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D1445A" w:rsidTr="009C3542">
        <w:trPr>
          <w:trHeight w:val="397"/>
        </w:trPr>
        <w:tc>
          <w:tcPr>
            <w:tcW w:w="1949" w:type="pct"/>
          </w:tcPr>
          <w:p w:rsidR="00D1445A" w:rsidRPr="007B3F6A" w:rsidRDefault="00025C14" w:rsidP="007B3F6A">
            <w:pPr>
              <w:pStyle w:val="BgdV12P"/>
            </w:pPr>
            <w:r w:rsidRPr="007B3F6A">
              <w:t>Briefe gegen das Vergessen</w:t>
            </w:r>
            <w:r w:rsidR="00D1445A" w:rsidRPr="007B3F6A">
              <w:t xml:space="preserve"> - 1/</w:t>
            </w:r>
            <w:r w:rsidR="007B3F6A" w:rsidRPr="007B3F6A">
              <w:t>2</w:t>
            </w:r>
          </w:p>
        </w:tc>
        <w:tc>
          <w:tcPr>
            <w:tcW w:w="3051" w:type="pct"/>
          </w:tcPr>
          <w:p w:rsidR="00D1445A" w:rsidRPr="007B3F6A" w:rsidRDefault="007B3F6A" w:rsidP="001877AE">
            <w:pPr>
              <w:pStyle w:val="MonatJahr12P"/>
            </w:pPr>
            <w:r w:rsidRPr="007B3F6A">
              <w:t>MAI 2018</w:t>
            </w:r>
          </w:p>
        </w:tc>
      </w:tr>
      <w:tr w:rsidR="008C3926" w:rsidRPr="00A31048">
        <w:trPr>
          <w:trHeight w:val="583"/>
        </w:trPr>
        <w:tc>
          <w:tcPr>
            <w:tcW w:w="5000" w:type="pct"/>
            <w:gridSpan w:val="2"/>
            <w:vAlign w:val="bottom"/>
          </w:tcPr>
          <w:p w:rsidR="008C3926" w:rsidRPr="00A31048" w:rsidRDefault="00A31048" w:rsidP="00A31048">
            <w:pPr>
              <w:pStyle w:val="TITELTHEMEN24P"/>
            </w:pPr>
            <w:r w:rsidRPr="00A31048">
              <w:t>Friedliche Aktivistin im Gefängnis</w:t>
            </w:r>
          </w:p>
        </w:tc>
      </w:tr>
      <w:tr w:rsidR="008C3926" w:rsidRPr="00446E7B">
        <w:trPr>
          <w:trHeight w:val="454"/>
        </w:trPr>
        <w:tc>
          <w:tcPr>
            <w:tcW w:w="5000" w:type="pct"/>
            <w:gridSpan w:val="2"/>
          </w:tcPr>
          <w:p w:rsidR="008C3926" w:rsidRPr="00FB1255" w:rsidRDefault="005718D1" w:rsidP="0067489B">
            <w:pPr>
              <w:pStyle w:val="LAND14P"/>
              <w:rPr>
                <w:highlight w:val="yellow"/>
              </w:rPr>
            </w:pPr>
            <w:r w:rsidRPr="005718D1">
              <w:t>Kambodscha</w:t>
            </w:r>
          </w:p>
        </w:tc>
      </w:tr>
      <w:tr w:rsidR="008C3926" w:rsidRPr="00773FD2">
        <w:tc>
          <w:tcPr>
            <w:tcW w:w="5000" w:type="pct"/>
            <w:gridSpan w:val="2"/>
          </w:tcPr>
          <w:p w:rsidR="008C3926" w:rsidRPr="00773FD2" w:rsidRDefault="005718D1" w:rsidP="008A4D9D">
            <w:pPr>
              <w:pStyle w:val="Namen9P"/>
              <w:rPr>
                <w:sz w:val="20"/>
                <w:highlight w:val="yellow"/>
              </w:rPr>
            </w:pPr>
            <w:r w:rsidRPr="005718D1">
              <w:rPr>
                <w:sz w:val="20"/>
              </w:rPr>
              <w:t>Tep Vanny</w:t>
            </w:r>
          </w:p>
        </w:tc>
      </w:tr>
    </w:tbl>
    <w:p w:rsidR="00976CEE" w:rsidRPr="00773FD2" w:rsidRDefault="00976CEE">
      <w:pPr>
        <w:rPr>
          <w:sz w:val="20"/>
        </w:rPr>
      </w:pPr>
    </w:p>
    <w:p w:rsidR="0061101C" w:rsidRPr="00773FD2" w:rsidRDefault="0061101C">
      <w:pPr>
        <w:rPr>
          <w:sz w:val="20"/>
        </w:rPr>
      </w:pPr>
    </w:p>
    <w:tbl>
      <w:tblPr>
        <w:tblW w:w="4963" w:type="pct"/>
        <w:tblLayout w:type="fixed"/>
        <w:tblLook w:val="01E0"/>
      </w:tblPr>
      <w:tblGrid>
        <w:gridCol w:w="10457"/>
      </w:tblGrid>
      <w:tr w:rsidR="008C3926" w:rsidRPr="00773FD2">
        <w:trPr>
          <w:cantSplit/>
        </w:trPr>
        <w:tc>
          <w:tcPr>
            <w:tcW w:w="5000" w:type="pct"/>
            <w:noWrap/>
          </w:tcPr>
          <w:p w:rsidR="005718D1" w:rsidRPr="002A6BF2" w:rsidRDefault="005718D1" w:rsidP="005718D1">
            <w:pPr>
              <w:pStyle w:val="Fallbeschrieb"/>
              <w:rPr>
                <w:sz w:val="20"/>
              </w:rPr>
            </w:pPr>
            <w:r w:rsidRPr="002A6BF2">
              <w:rPr>
                <w:sz w:val="20"/>
              </w:rPr>
              <w:t>Tep Vanny ist eine Symbolfigur für friedlichen Aktivismus in Kambodscha. Sie ist im Gefängnis, weil sie sich mutig für die Rechte von anderen eingesetzt hat. Die Wohnrechtsaktivistin tritt seit fast zehn Jahren für ihr im Zentrum der Hauptstadt Phnom Penh gelegenes Viertel ein, aus dem die kambodschanische Regierung bereits Tausende Familien vertrieben hat.</w:t>
            </w:r>
          </w:p>
          <w:p w:rsidR="002A6BF2" w:rsidRPr="002A6BF2" w:rsidRDefault="002A6BF2" w:rsidP="005718D1">
            <w:pPr>
              <w:pStyle w:val="Fallbeschrieb"/>
              <w:rPr>
                <w:sz w:val="20"/>
              </w:rPr>
            </w:pPr>
          </w:p>
          <w:p w:rsidR="005718D1" w:rsidRPr="002A6BF2" w:rsidRDefault="002A6BF2" w:rsidP="005718D1">
            <w:pPr>
              <w:pStyle w:val="Fallbeschrieb"/>
              <w:rPr>
                <w:sz w:val="20"/>
              </w:rPr>
            </w:pPr>
            <w:r w:rsidRPr="002A6BF2">
              <w:rPr>
                <w:sz w:val="20"/>
              </w:rPr>
              <w:t>Sie und andere AktivistI</w:t>
            </w:r>
            <w:r w:rsidR="005718D1" w:rsidRPr="002A6BF2">
              <w:rPr>
                <w:sz w:val="20"/>
              </w:rPr>
              <w:t>nnen wurden von den Behörden schikaniert, geschlagen, festgenommen und inhaftiert, um sie dadurch einzuschüchtern und zum Schwe</w:t>
            </w:r>
            <w:r w:rsidRPr="002A6BF2">
              <w:rPr>
                <w:sz w:val="20"/>
              </w:rPr>
              <w:t>igen zu bringen.</w:t>
            </w:r>
          </w:p>
          <w:p w:rsidR="002A6BF2" w:rsidRPr="002A6BF2" w:rsidRDefault="002A6BF2" w:rsidP="005718D1">
            <w:pPr>
              <w:pStyle w:val="Fallbeschrieb"/>
              <w:rPr>
                <w:sz w:val="20"/>
              </w:rPr>
            </w:pPr>
          </w:p>
          <w:p w:rsidR="008C3926" w:rsidRDefault="005718D1" w:rsidP="002A6BF2">
            <w:pPr>
              <w:pStyle w:val="Fallbeschrieb"/>
              <w:rPr>
                <w:sz w:val="20"/>
              </w:rPr>
            </w:pPr>
            <w:r w:rsidRPr="002A6BF2">
              <w:rPr>
                <w:sz w:val="20"/>
              </w:rPr>
              <w:t xml:space="preserve">Am 7. Februar 2018 bestätigte der Oberste Gerichtshof die Verurteilung </w:t>
            </w:r>
            <w:r w:rsidR="0013790B">
              <w:rPr>
                <w:sz w:val="20"/>
              </w:rPr>
              <w:t>von Tep Vanny</w:t>
            </w:r>
            <w:r w:rsidRPr="002A6BF2">
              <w:rPr>
                <w:sz w:val="20"/>
              </w:rPr>
              <w:t xml:space="preserve"> zu 30 Monaten Haft wegen </w:t>
            </w:r>
            <w:r w:rsidR="002A6BF2" w:rsidRPr="002A6BF2">
              <w:rPr>
                <w:sz w:val="20"/>
              </w:rPr>
              <w:t>«</w:t>
            </w:r>
            <w:r w:rsidRPr="002A6BF2">
              <w:rPr>
                <w:sz w:val="20"/>
              </w:rPr>
              <w:t>vorsätzlicher Gewalt unter erschwerenden Umständen</w:t>
            </w:r>
            <w:r w:rsidR="002A6BF2" w:rsidRPr="002A6BF2">
              <w:rPr>
                <w:sz w:val="20"/>
              </w:rPr>
              <w:t>»</w:t>
            </w:r>
            <w:r w:rsidRPr="002A6BF2">
              <w:rPr>
                <w:sz w:val="20"/>
              </w:rPr>
              <w:t xml:space="preserve">. Hintergrund war ihre friedliche Teilnahme an einer Protestveranstaltung im Jahr 2013. Schon am 8. Dezember 2017 hatte der Oberste Gerichtshof im Zusammenhang mit Protesten im Jahr 2011 eine sechsmonatige Gefängnisstrafe gegen Tep </w:t>
            </w:r>
            <w:r w:rsidR="002A6BF2" w:rsidRPr="002A6BF2">
              <w:rPr>
                <w:sz w:val="20"/>
              </w:rPr>
              <w:t>Vanny und zwei weitere AktivistI</w:t>
            </w:r>
            <w:r w:rsidRPr="002A6BF2">
              <w:rPr>
                <w:sz w:val="20"/>
              </w:rPr>
              <w:t>nnen bestätigt. Dieses Urteil ist zwar noch nicht umgesetzt worden, doch es besteht die Sorge, dass dies geschehen wird, sobald Tep Vanny ihre 30-monatige Haftstrafe verbü</w:t>
            </w:r>
            <w:r w:rsidR="002A6BF2" w:rsidRPr="002A6BF2">
              <w:rPr>
                <w:sz w:val="20"/>
              </w:rPr>
              <w:t>ss</w:t>
            </w:r>
            <w:r w:rsidRPr="002A6BF2">
              <w:rPr>
                <w:sz w:val="20"/>
              </w:rPr>
              <w:t>t hat.</w:t>
            </w:r>
          </w:p>
          <w:p w:rsidR="008A3B6B" w:rsidRDefault="008A3B6B" w:rsidP="002A6BF2">
            <w:pPr>
              <w:pStyle w:val="Fallbeschrieb"/>
              <w:rPr>
                <w:sz w:val="20"/>
              </w:rPr>
            </w:pPr>
          </w:p>
          <w:p w:rsidR="008A3B6B" w:rsidRPr="008A3B6B" w:rsidRDefault="008A3B6B" w:rsidP="008A3B6B">
            <w:pPr>
              <w:pStyle w:val="Fallbeschrieb"/>
              <w:rPr>
                <w:sz w:val="20"/>
              </w:rPr>
            </w:pPr>
            <w:r w:rsidRPr="008A3B6B">
              <w:rPr>
                <w:sz w:val="20"/>
              </w:rPr>
              <w:t xml:space="preserve">Das Vorgehen gegen die Zivilgesellschaft, die politische Opposition und die unabhängigen Medien verschärft sich im Vorfeld der Parlamentswahlen </w:t>
            </w:r>
            <w:r>
              <w:rPr>
                <w:sz w:val="20"/>
              </w:rPr>
              <w:t>vo</w:t>
            </w:r>
            <w:r w:rsidRPr="008A3B6B">
              <w:rPr>
                <w:sz w:val="20"/>
              </w:rPr>
              <w:t>m 29. Juli 2018.</w:t>
            </w:r>
          </w:p>
          <w:p w:rsidR="008A3B6B" w:rsidRPr="002A6BF2" w:rsidRDefault="008A3B6B" w:rsidP="008A3B6B">
            <w:pPr>
              <w:pStyle w:val="Fallbeschrieb"/>
              <w:rPr>
                <w:sz w:val="20"/>
              </w:rPr>
            </w:pPr>
            <w:r>
              <w:rPr>
                <w:sz w:val="20"/>
              </w:rPr>
              <w:t>Tep Vanny,</w:t>
            </w:r>
            <w:r w:rsidRPr="008A3B6B">
              <w:rPr>
                <w:sz w:val="20"/>
              </w:rPr>
              <w:t xml:space="preserve"> Landrechtsaktivist</w:t>
            </w:r>
            <w:r>
              <w:rPr>
                <w:sz w:val="20"/>
              </w:rPr>
              <w:t>in</w:t>
            </w:r>
            <w:r w:rsidRPr="008A3B6B">
              <w:rPr>
                <w:sz w:val="20"/>
              </w:rPr>
              <w:t xml:space="preserve"> und </w:t>
            </w:r>
            <w:r>
              <w:rPr>
                <w:sz w:val="20"/>
              </w:rPr>
              <w:t>Anf</w:t>
            </w:r>
            <w:r w:rsidRPr="008A3B6B">
              <w:rPr>
                <w:sz w:val="20"/>
              </w:rPr>
              <w:t>ührer</w:t>
            </w:r>
            <w:r>
              <w:rPr>
                <w:sz w:val="20"/>
              </w:rPr>
              <w:t>in</w:t>
            </w:r>
            <w:r w:rsidRPr="008A3B6B">
              <w:rPr>
                <w:sz w:val="20"/>
              </w:rPr>
              <w:t xml:space="preserve"> der sozialen Bewegung in Kambodscha, wird von der kambodschanischen Regierung als Dissident</w:t>
            </w:r>
            <w:r>
              <w:rPr>
                <w:sz w:val="20"/>
              </w:rPr>
              <w:t>in</w:t>
            </w:r>
            <w:r w:rsidRPr="008A3B6B">
              <w:rPr>
                <w:sz w:val="20"/>
              </w:rPr>
              <w:t xml:space="preserve"> und somit als Bedrohung angesehen.</w:t>
            </w:r>
          </w:p>
        </w:tc>
      </w:tr>
    </w:tbl>
    <w:p w:rsidR="008C3926" w:rsidRPr="00773FD2" w:rsidRDefault="008C3926" w:rsidP="008C3926">
      <w:pPr>
        <w:tabs>
          <w:tab w:val="left" w:pos="6085"/>
        </w:tabs>
        <w:rPr>
          <w:sz w:val="20"/>
        </w:rPr>
      </w:pPr>
    </w:p>
    <w:p w:rsidR="00B44706" w:rsidRPr="00773FD2" w:rsidRDefault="00B44706" w:rsidP="008C3926">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1A7F68" w:rsidRPr="00773FD2" w:rsidTr="00982B54">
        <w:trPr>
          <w:trHeight w:val="149"/>
        </w:trPr>
        <w:tc>
          <w:tcPr>
            <w:tcW w:w="5000" w:type="pct"/>
          </w:tcPr>
          <w:p w:rsidR="002A6BF2" w:rsidRDefault="005718D1" w:rsidP="002A6BF2">
            <w:pPr>
              <w:pStyle w:val="Fallbeschrieb"/>
              <w:rPr>
                <w:sz w:val="20"/>
              </w:rPr>
            </w:pPr>
            <w:r w:rsidRPr="005718D1">
              <w:rPr>
                <w:sz w:val="20"/>
              </w:rPr>
              <w:t>Bitte schreiben Sie höflich formulierte Briefe</w:t>
            </w:r>
            <w:r w:rsidR="008C5989" w:rsidRPr="005718D1">
              <w:rPr>
                <w:sz w:val="20"/>
              </w:rPr>
              <w:t xml:space="preserve"> in gutem </w:t>
            </w:r>
            <w:r w:rsidR="008C5989">
              <w:rPr>
                <w:sz w:val="20"/>
              </w:rPr>
              <w:t>Khmer, Englisch oder auf Deutsch</w:t>
            </w:r>
            <w:r w:rsidRPr="005718D1">
              <w:rPr>
                <w:sz w:val="20"/>
              </w:rPr>
              <w:t xml:space="preserve"> </w:t>
            </w:r>
            <w:r w:rsidRPr="00AC1EE2">
              <w:rPr>
                <w:b/>
                <w:sz w:val="20"/>
              </w:rPr>
              <w:t>an den Ministerpräsidenten</w:t>
            </w:r>
            <w:r w:rsidRPr="005718D1">
              <w:rPr>
                <w:sz w:val="20"/>
              </w:rPr>
              <w:t xml:space="preserve"> und fordern Sie ihn auf, Tep Vanny umgehend und bedingungslos freizulassen, die Anklagen fallen zu lassen und die Ermit</w:t>
            </w:r>
            <w:r w:rsidR="002A6BF2">
              <w:rPr>
                <w:sz w:val="20"/>
              </w:rPr>
              <w:t>tlungen gegen sie einzustellen.</w:t>
            </w:r>
          </w:p>
          <w:p w:rsidR="002A6BF2" w:rsidRDefault="005718D1" w:rsidP="002A6BF2">
            <w:pPr>
              <w:pStyle w:val="Fallbeschrieb"/>
              <w:rPr>
                <w:sz w:val="20"/>
              </w:rPr>
            </w:pPr>
            <w:r w:rsidRPr="005718D1">
              <w:rPr>
                <w:sz w:val="20"/>
              </w:rPr>
              <w:t>Betonen Sie, dass Tep Vanny eine Menschenrechtsverteidigerin und gewaltlose politische Gefangene ist, die sich aufgrund haltloser Vorwürfe als Reaktion auf ihren friedlichen Aktivismus für die Rechte auf angemessenes Wohnen und freie Meinungsäu</w:t>
            </w:r>
            <w:r w:rsidR="002A6BF2">
              <w:rPr>
                <w:sz w:val="20"/>
              </w:rPr>
              <w:t>sserung in Haft befindet.</w:t>
            </w:r>
          </w:p>
          <w:p w:rsidR="001A7F68" w:rsidRPr="005718D1" w:rsidRDefault="005718D1" w:rsidP="0013790B">
            <w:pPr>
              <w:pStyle w:val="Fallbeschrieb"/>
              <w:rPr>
                <w:sz w:val="20"/>
              </w:rPr>
            </w:pPr>
            <w:r w:rsidRPr="005718D1">
              <w:rPr>
                <w:sz w:val="20"/>
              </w:rPr>
              <w:t>Bitten Sie ihn, die Schikane</w:t>
            </w:r>
            <w:r w:rsidR="0013790B">
              <w:rPr>
                <w:sz w:val="20"/>
              </w:rPr>
              <w:t>n</w:t>
            </w:r>
            <w:r w:rsidRPr="005718D1">
              <w:rPr>
                <w:sz w:val="20"/>
              </w:rPr>
              <w:t xml:space="preserve"> und Gewalt gegen Menschenrechtsverteidiger</w:t>
            </w:r>
            <w:r w:rsidR="002A6BF2">
              <w:rPr>
                <w:sz w:val="20"/>
              </w:rPr>
              <w:t>I</w:t>
            </w:r>
            <w:r w:rsidRPr="005718D1">
              <w:rPr>
                <w:sz w:val="20"/>
              </w:rPr>
              <w:t xml:space="preserve">nnen, darunter die strafrechtliche Verfolgung und Inhaftierung ohne schriftliche Anordnungen, </w:t>
            </w:r>
            <w:r w:rsidR="0013790B">
              <w:rPr>
                <w:sz w:val="20"/>
              </w:rPr>
              <w:t xml:space="preserve">öffentlich </w:t>
            </w:r>
            <w:r w:rsidRPr="005718D1">
              <w:rPr>
                <w:sz w:val="20"/>
              </w:rPr>
              <w:t>zu verurteilen.</w:t>
            </w:r>
          </w:p>
        </w:tc>
      </w:tr>
      <w:tr w:rsidR="00CE1E16" w:rsidRPr="00773FD2" w:rsidTr="00982B54">
        <w:trPr>
          <w:trHeight w:val="149"/>
        </w:trPr>
        <w:tc>
          <w:tcPr>
            <w:tcW w:w="5000" w:type="pct"/>
          </w:tcPr>
          <w:p w:rsidR="00CE1E16" w:rsidRPr="00773FD2" w:rsidRDefault="00CE1E16" w:rsidP="004B15D3">
            <w:pPr>
              <w:pStyle w:val="BitteschreibenSie"/>
              <w:rPr>
                <w:sz w:val="20"/>
                <w:highlight w:val="yellow"/>
              </w:rPr>
            </w:pPr>
          </w:p>
        </w:tc>
      </w:tr>
      <w:tr w:rsidR="00CE1E16" w:rsidRPr="00773FD2" w:rsidTr="00982B54">
        <w:trPr>
          <w:trHeight w:val="149"/>
        </w:trPr>
        <w:tc>
          <w:tcPr>
            <w:tcW w:w="5000" w:type="pct"/>
          </w:tcPr>
          <w:p w:rsidR="00CE1E16" w:rsidRPr="00E67844" w:rsidRDefault="00CE1E16" w:rsidP="00E67844">
            <w:pPr>
              <w:pStyle w:val="BitteschreibenSie"/>
              <w:rPr>
                <w:sz w:val="20"/>
              </w:rPr>
            </w:pPr>
            <w:r w:rsidRPr="00E67844">
              <w:rPr>
                <w:b/>
                <w:sz w:val="20"/>
              </w:rPr>
              <w:sym w:font="Wingdings" w:char="F0E0"/>
            </w:r>
            <w:r w:rsidRPr="00E67844">
              <w:rPr>
                <w:sz w:val="20"/>
              </w:rPr>
              <w:t xml:space="preserve"> Anrede: </w:t>
            </w:r>
            <w:r w:rsidR="00E67844" w:rsidRPr="00E67844">
              <w:rPr>
                <w:sz w:val="20"/>
              </w:rPr>
              <w:t>Anrede: Dear Prime Minister / Sehr geehrter Herr Premierminister</w:t>
            </w:r>
          </w:p>
        </w:tc>
      </w:tr>
      <w:tr w:rsidR="00982B54" w:rsidRPr="00773FD2" w:rsidTr="00982B54">
        <w:trPr>
          <w:trHeight w:val="138"/>
        </w:trPr>
        <w:tc>
          <w:tcPr>
            <w:tcW w:w="5000" w:type="pct"/>
          </w:tcPr>
          <w:p w:rsidR="00982B54" w:rsidRPr="00773FD2" w:rsidRDefault="00982B54" w:rsidP="004B15D3">
            <w:pPr>
              <w:pStyle w:val="BitteschreibenSie"/>
              <w:rPr>
                <w:sz w:val="20"/>
                <w:highlight w:val="yellow"/>
              </w:rPr>
            </w:pPr>
          </w:p>
        </w:tc>
      </w:tr>
      <w:tr w:rsidR="009E2DE1" w:rsidRPr="00773FD2" w:rsidTr="009E2DE1">
        <w:tc>
          <w:tcPr>
            <w:tcW w:w="5000" w:type="pct"/>
          </w:tcPr>
          <w:p w:rsidR="009E2DE1" w:rsidRPr="00773FD2" w:rsidRDefault="00E67844" w:rsidP="00BD6E2F">
            <w:pPr>
              <w:pStyle w:val="BitteschreibenSie"/>
              <w:rPr>
                <w:sz w:val="20"/>
              </w:rPr>
            </w:pPr>
            <w:r w:rsidRPr="00BD6E2F">
              <w:rPr>
                <w:b/>
                <w:sz w:val="20"/>
              </w:rPr>
              <w:sym w:font="Wingdings" w:char="F0E0"/>
            </w:r>
            <w:r w:rsidR="009E2DE1" w:rsidRPr="00BD6E2F">
              <w:rPr>
                <w:sz w:val="20"/>
              </w:rPr>
              <w:t xml:space="preserve"> Einen fertigen </w:t>
            </w:r>
            <w:r w:rsidR="009E2DE1" w:rsidRPr="00BD6E2F">
              <w:rPr>
                <w:b/>
                <w:sz w:val="20"/>
              </w:rPr>
              <w:t>Modellbrief auf Deutsch</w:t>
            </w:r>
            <w:r w:rsidR="009E2DE1" w:rsidRPr="00BD6E2F">
              <w:rPr>
                <w:sz w:val="20"/>
              </w:rPr>
              <w:t xml:space="preserve"> zu diesem Fall finden Sie </w:t>
            </w:r>
            <w:r w:rsidR="009E2DE1" w:rsidRPr="00BD6E2F">
              <w:rPr>
                <w:b/>
                <w:sz w:val="20"/>
              </w:rPr>
              <w:t xml:space="preserve">auf Seite </w:t>
            </w:r>
            <w:r w:rsidR="00CE3C21" w:rsidRPr="00BD6E2F">
              <w:rPr>
                <w:b/>
                <w:sz w:val="20"/>
              </w:rPr>
              <w:t>3</w:t>
            </w:r>
            <w:r w:rsidR="00BD6E2F" w:rsidRPr="00BD6E2F">
              <w:rPr>
                <w:b/>
                <w:sz w:val="20"/>
              </w:rPr>
              <w:t>.</w:t>
            </w:r>
          </w:p>
        </w:tc>
      </w:tr>
    </w:tbl>
    <w:p w:rsidR="009A178E" w:rsidRPr="00013213" w:rsidRDefault="009A178E" w:rsidP="008C3926">
      <w:pPr>
        <w:tabs>
          <w:tab w:val="left" w:pos="6085"/>
        </w:tabs>
        <w:rPr>
          <w:sz w:val="20"/>
          <w:szCs w:val="20"/>
        </w:rPr>
      </w:pPr>
    </w:p>
    <w:p w:rsidR="009A178E" w:rsidRPr="00013213" w:rsidRDefault="009A178E" w:rsidP="008C3926">
      <w:pPr>
        <w:tabs>
          <w:tab w:val="left" w:pos="6085"/>
        </w:tabs>
        <w:rPr>
          <w:sz w:val="20"/>
          <w:szCs w:val="20"/>
        </w:rPr>
      </w:pPr>
    </w:p>
    <w:p w:rsidR="00B44706" w:rsidRPr="00013213" w:rsidRDefault="00E67844" w:rsidP="008C3926">
      <w:pPr>
        <w:tabs>
          <w:tab w:val="left" w:pos="6085"/>
        </w:tabs>
        <w:rPr>
          <w:sz w:val="20"/>
          <w:szCs w:val="20"/>
        </w:rPr>
      </w:pPr>
      <w:r w:rsidRPr="00CE3C21">
        <w:rPr>
          <w:b/>
          <w:sz w:val="20"/>
        </w:rPr>
        <w:sym w:font="Wingdings" w:char="F0E0"/>
      </w:r>
      <w:r w:rsidRPr="00CE3C21">
        <w:rPr>
          <w:sz w:val="20"/>
        </w:rPr>
        <w:t xml:space="preserve"> </w:t>
      </w:r>
      <w:r w:rsidR="00004532" w:rsidRPr="00CE3C21">
        <w:rPr>
          <w:rStyle w:val="Strong"/>
          <w:sz w:val="20"/>
          <w:szCs w:val="20"/>
        </w:rPr>
        <w:t xml:space="preserve">Porto: </w:t>
      </w:r>
      <w:r w:rsidR="00004532" w:rsidRPr="00CE3C21">
        <w:rPr>
          <w:sz w:val="20"/>
          <w:szCs w:val="20"/>
        </w:rPr>
        <w:t>Europa: CHF 1.50 / übrige Länder: CHF 2.00</w:t>
      </w:r>
    </w:p>
    <w:p w:rsidR="00004532" w:rsidRDefault="00004532" w:rsidP="008C3926">
      <w:pPr>
        <w:tabs>
          <w:tab w:val="left" w:pos="6085"/>
        </w:tabs>
        <w:rPr>
          <w:sz w:val="20"/>
          <w:szCs w:val="20"/>
        </w:rPr>
      </w:pPr>
    </w:p>
    <w:p w:rsidR="00E67844" w:rsidRPr="00013213" w:rsidRDefault="00E67844" w:rsidP="008C3926">
      <w:pPr>
        <w:tabs>
          <w:tab w:val="left" w:pos="6085"/>
        </w:tabs>
        <w:rPr>
          <w:sz w:val="20"/>
          <w:szCs w:val="20"/>
        </w:rPr>
      </w:pPr>
    </w:p>
    <w:tbl>
      <w:tblPr>
        <w:tblW w:w="4963" w:type="pct"/>
        <w:tblLook w:val="01E0"/>
      </w:tblPr>
      <w:tblGrid>
        <w:gridCol w:w="5354"/>
        <w:gridCol w:w="5103"/>
      </w:tblGrid>
      <w:tr w:rsidR="008C3926" w:rsidRPr="00773FD2" w:rsidTr="00504211">
        <w:trPr>
          <w:trHeight w:val="638"/>
        </w:trPr>
        <w:tc>
          <w:tcPr>
            <w:tcW w:w="2560" w:type="pct"/>
            <w:tcBorders>
              <w:left w:val="single" w:sz="2" w:space="0" w:color="auto"/>
              <w:right w:val="single" w:sz="2" w:space="0" w:color="auto"/>
            </w:tcBorders>
          </w:tcPr>
          <w:p w:rsidR="008C3926" w:rsidRPr="00773FD2" w:rsidRDefault="006244CF" w:rsidP="00254ED0">
            <w:pPr>
              <w:pStyle w:val="BriefvorschlagundForderungen"/>
              <w:rPr>
                <w:sz w:val="20"/>
              </w:rPr>
            </w:pPr>
            <w:r w:rsidRPr="00773FD2">
              <w:rPr>
                <w:sz w:val="20"/>
              </w:rPr>
              <w:t>Höflich formulierten</w:t>
            </w:r>
            <w:r w:rsidR="00A54A70" w:rsidRPr="00773FD2">
              <w:rPr>
                <w:sz w:val="20"/>
              </w:rPr>
              <w:t xml:space="preserve"> Brief</w:t>
            </w:r>
            <w:r w:rsidR="00254ED0" w:rsidRPr="00773FD2">
              <w:rPr>
                <w:sz w:val="20"/>
              </w:rPr>
              <w:t xml:space="preserve"> schicken </w:t>
            </w:r>
            <w:r w:rsidR="00504211">
              <w:rPr>
                <w:sz w:val="20"/>
              </w:rPr>
              <w:br/>
            </w:r>
            <w:r w:rsidR="00A54A70" w:rsidRPr="00773FD2">
              <w:rPr>
                <w:sz w:val="20"/>
              </w:rPr>
              <w:t>an</w:t>
            </w:r>
            <w:r w:rsidR="00504211">
              <w:rPr>
                <w:sz w:val="20"/>
              </w:rPr>
              <w:t xml:space="preserve"> DEN pREMIERMINISTER</w:t>
            </w:r>
          </w:p>
        </w:tc>
        <w:tc>
          <w:tcPr>
            <w:tcW w:w="2440" w:type="pct"/>
            <w:tcBorders>
              <w:left w:val="single" w:sz="2" w:space="0" w:color="auto"/>
            </w:tcBorders>
          </w:tcPr>
          <w:p w:rsidR="008C3926" w:rsidRPr="00773FD2" w:rsidRDefault="008C3926" w:rsidP="004B15D3">
            <w:pPr>
              <w:pStyle w:val="HflichformulierterBriefan"/>
              <w:rPr>
                <w:sz w:val="20"/>
              </w:rPr>
            </w:pPr>
            <w:r w:rsidRPr="00773FD2">
              <w:rPr>
                <w:sz w:val="20"/>
              </w:rPr>
              <w:t>Kopie an</w:t>
            </w:r>
          </w:p>
        </w:tc>
      </w:tr>
      <w:tr w:rsidR="00E67844" w:rsidRPr="0013790B" w:rsidTr="00E67844">
        <w:tc>
          <w:tcPr>
            <w:tcW w:w="2560" w:type="pct"/>
            <w:tcBorders>
              <w:left w:val="single" w:sz="2" w:space="0" w:color="auto"/>
              <w:right w:val="single" w:sz="2" w:space="0" w:color="auto"/>
            </w:tcBorders>
          </w:tcPr>
          <w:p w:rsidR="00E67844" w:rsidRPr="00E67844" w:rsidRDefault="00E67844" w:rsidP="00504211">
            <w:pPr>
              <w:pStyle w:val="Adressen1-3"/>
              <w:rPr>
                <w:highlight w:val="yellow"/>
                <w:lang w:val="en-GB"/>
              </w:rPr>
            </w:pPr>
            <w:r w:rsidRPr="008A3B6B">
              <w:rPr>
                <w:lang w:val="en-GB"/>
              </w:rPr>
              <w:t>Prime Minister</w:t>
            </w:r>
            <w:r w:rsidRPr="008A3B6B">
              <w:rPr>
                <w:lang w:val="en-GB"/>
              </w:rPr>
              <w:br/>
            </w:r>
            <w:proofErr w:type="spellStart"/>
            <w:r w:rsidRPr="008A3B6B">
              <w:rPr>
                <w:lang w:val="en-GB"/>
              </w:rPr>
              <w:t>Samdech</w:t>
            </w:r>
            <w:proofErr w:type="spellEnd"/>
            <w:r w:rsidRPr="008A3B6B">
              <w:rPr>
                <w:lang w:val="en-GB"/>
              </w:rPr>
              <w:t xml:space="preserve"> Hun </w:t>
            </w:r>
            <w:proofErr w:type="spellStart"/>
            <w:r w:rsidRPr="008A3B6B">
              <w:rPr>
                <w:lang w:val="en-GB"/>
              </w:rPr>
              <w:t>Sen</w:t>
            </w:r>
            <w:proofErr w:type="spellEnd"/>
            <w:r w:rsidRPr="008A3B6B">
              <w:rPr>
                <w:lang w:val="en-GB"/>
              </w:rPr>
              <w:br/>
              <w:t>Office of the Prime Minister</w:t>
            </w:r>
            <w:r w:rsidRPr="008A3B6B">
              <w:rPr>
                <w:lang w:val="en-GB"/>
              </w:rPr>
              <w:br/>
            </w:r>
            <w:proofErr w:type="spellStart"/>
            <w:r w:rsidRPr="008A3B6B">
              <w:rPr>
                <w:lang w:val="en-GB"/>
              </w:rPr>
              <w:t>Jok</w:t>
            </w:r>
            <w:proofErr w:type="spellEnd"/>
            <w:r w:rsidRPr="008A3B6B">
              <w:rPr>
                <w:lang w:val="en-GB"/>
              </w:rPr>
              <w:t xml:space="preserve"> </w:t>
            </w:r>
            <w:proofErr w:type="spellStart"/>
            <w:r w:rsidRPr="008A3B6B">
              <w:rPr>
                <w:lang w:val="en-GB"/>
              </w:rPr>
              <w:t>Dimitrov</w:t>
            </w:r>
            <w:proofErr w:type="spellEnd"/>
            <w:r w:rsidRPr="008A3B6B">
              <w:rPr>
                <w:lang w:val="en-GB"/>
              </w:rPr>
              <w:t xml:space="preserve"> Boulevard</w:t>
            </w:r>
            <w:r w:rsidRPr="008A3B6B">
              <w:rPr>
                <w:lang w:val="en-GB"/>
              </w:rPr>
              <w:br/>
              <w:t>Phnom Penh</w:t>
            </w:r>
            <w:r w:rsidRPr="008A3B6B">
              <w:rPr>
                <w:lang w:val="en-GB"/>
              </w:rPr>
              <w:br/>
            </w:r>
            <w:r w:rsidR="00504211" w:rsidRPr="008A3B6B">
              <w:rPr>
                <w:lang w:val="en-GB"/>
              </w:rPr>
              <w:t>CAMBODIA</w:t>
            </w:r>
            <w:r w:rsidRPr="008A3B6B">
              <w:rPr>
                <w:lang w:val="en-GB"/>
              </w:rPr>
              <w:br/>
            </w:r>
            <w:r w:rsidRPr="008A3B6B">
              <w:rPr>
                <w:lang w:val="en-GB"/>
              </w:rPr>
              <w:br/>
              <w:t xml:space="preserve">E-Mail: </w:t>
            </w:r>
            <w:hyperlink r:id="rId7" w:history="1">
              <w:r w:rsidRPr="00E67844">
                <w:rPr>
                  <w:rStyle w:val="Hyperlink"/>
                  <w:sz w:val="20"/>
                  <w:lang w:val="en-GB"/>
                </w:rPr>
                <w:t>info_samdechhunsen@yahoo.com</w:t>
              </w:r>
            </w:hyperlink>
            <w:r w:rsidRPr="00E67844">
              <w:rPr>
                <w:lang w:val="en-GB"/>
              </w:rPr>
              <w:t xml:space="preserve"> </w:t>
            </w:r>
          </w:p>
        </w:tc>
        <w:tc>
          <w:tcPr>
            <w:tcW w:w="2440" w:type="pct"/>
            <w:tcBorders>
              <w:left w:val="single" w:sz="2" w:space="0" w:color="auto"/>
            </w:tcBorders>
          </w:tcPr>
          <w:p w:rsidR="00E67844" w:rsidRPr="00BD6E2F" w:rsidRDefault="00E67844" w:rsidP="00E67844">
            <w:pPr>
              <w:pStyle w:val="Adressen1-3"/>
              <w:rPr>
                <w:highlight w:val="yellow"/>
                <w:lang w:val="fr-CH"/>
              </w:rPr>
            </w:pPr>
            <w:r w:rsidRPr="00BD6E2F">
              <w:rPr>
                <w:lang w:val="fr-CH"/>
              </w:rPr>
              <w:t>Ambassade du Royaume du Cambodge</w:t>
            </w:r>
            <w:r w:rsidRPr="00BD6E2F">
              <w:rPr>
                <w:lang w:val="fr-CH"/>
              </w:rPr>
              <w:br/>
              <w:t xml:space="preserve">Chemin </w:t>
            </w:r>
            <w:proofErr w:type="spellStart"/>
            <w:r w:rsidRPr="00BD6E2F">
              <w:rPr>
                <w:lang w:val="fr-CH"/>
              </w:rPr>
              <w:t>Taverney</w:t>
            </w:r>
            <w:proofErr w:type="spellEnd"/>
            <w:r w:rsidRPr="00BD6E2F">
              <w:rPr>
                <w:lang w:val="fr-CH"/>
              </w:rPr>
              <w:t xml:space="preserve"> 3</w:t>
            </w:r>
            <w:r w:rsidRPr="00BD6E2F">
              <w:rPr>
                <w:lang w:val="fr-CH"/>
              </w:rPr>
              <w:br/>
              <w:t>Case postale 213</w:t>
            </w:r>
            <w:r w:rsidRPr="00BD6E2F">
              <w:rPr>
                <w:lang w:val="fr-CH"/>
              </w:rPr>
              <w:br/>
              <w:t>1218 Le Grand-</w:t>
            </w:r>
            <w:proofErr w:type="spellStart"/>
            <w:r w:rsidRPr="00BD6E2F">
              <w:rPr>
                <w:lang w:val="fr-CH"/>
              </w:rPr>
              <w:t>Saconnex</w:t>
            </w:r>
            <w:proofErr w:type="spellEnd"/>
            <w:r w:rsidRPr="00BD6E2F">
              <w:rPr>
                <w:lang w:val="fr-CH"/>
              </w:rPr>
              <w:br/>
            </w:r>
            <w:r w:rsidRPr="00BD6E2F">
              <w:rPr>
                <w:lang w:val="fr-CH"/>
              </w:rPr>
              <w:br/>
              <w:t>Fax: 022 788 77 74</w:t>
            </w:r>
            <w:r w:rsidRPr="00BD6E2F">
              <w:rPr>
                <w:lang w:val="fr-CH"/>
              </w:rPr>
              <w:br/>
            </w:r>
            <w:proofErr w:type="spellStart"/>
            <w:r w:rsidRPr="00BD6E2F">
              <w:rPr>
                <w:lang w:val="fr-CH"/>
              </w:rPr>
              <w:t>E-Mail</w:t>
            </w:r>
            <w:proofErr w:type="spellEnd"/>
            <w:r w:rsidRPr="00BD6E2F">
              <w:rPr>
                <w:lang w:val="fr-CH"/>
              </w:rPr>
              <w:t xml:space="preserve">: </w:t>
            </w:r>
            <w:hyperlink r:id="rId8" w:history="1">
              <w:r w:rsidRPr="00BD6E2F">
                <w:rPr>
                  <w:rStyle w:val="Hyperlink"/>
                  <w:lang w:val="fr-CH"/>
                </w:rPr>
                <w:t>camemb.gva@mfa.gov.kh</w:t>
              </w:r>
            </w:hyperlink>
            <w:r w:rsidRPr="00BD6E2F">
              <w:rPr>
                <w:lang w:val="fr-CH"/>
              </w:rPr>
              <w:t xml:space="preserve"> / </w:t>
            </w:r>
            <w:hyperlink r:id="rId9" w:history="1">
              <w:r w:rsidRPr="00BD6E2F">
                <w:rPr>
                  <w:rStyle w:val="Hyperlink"/>
                  <w:lang w:val="fr-CH"/>
                </w:rPr>
                <w:t>cambodge@bluewin.ch</w:t>
              </w:r>
            </w:hyperlink>
            <w:r w:rsidRPr="00BD6E2F">
              <w:rPr>
                <w:lang w:val="fr-CH"/>
              </w:rPr>
              <w:t xml:space="preserve"> </w:t>
            </w:r>
          </w:p>
        </w:tc>
      </w:tr>
    </w:tbl>
    <w:p w:rsidR="00276417" w:rsidRPr="00BD6E2F" w:rsidRDefault="00276417" w:rsidP="00B44706">
      <w:pPr>
        <w:rPr>
          <w:sz w:val="2"/>
          <w:szCs w:val="2"/>
          <w:lang w:val="fr-CH"/>
        </w:rPr>
      </w:pPr>
    </w:p>
    <w:p w:rsidR="00107195" w:rsidRPr="00BD6E2F" w:rsidRDefault="00107195" w:rsidP="00B44706">
      <w:pPr>
        <w:rPr>
          <w:sz w:val="2"/>
          <w:szCs w:val="2"/>
          <w:lang w:val="fr-CH"/>
        </w:rPr>
        <w:sectPr w:rsidR="00107195" w:rsidRPr="00BD6E2F" w:rsidSect="000C3A18">
          <w:headerReference w:type="even" r:id="rId10"/>
          <w:footerReference w:type="default" r:id="rId11"/>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D1445A" w:rsidTr="009C3542">
        <w:trPr>
          <w:trHeight w:val="397"/>
        </w:trPr>
        <w:tc>
          <w:tcPr>
            <w:tcW w:w="1935" w:type="pct"/>
          </w:tcPr>
          <w:p w:rsidR="00387FE5" w:rsidRPr="007B3F6A" w:rsidRDefault="00387FE5" w:rsidP="007B3F6A">
            <w:pPr>
              <w:pStyle w:val="BgdV12P"/>
            </w:pPr>
            <w:r w:rsidRPr="007B3F6A">
              <w:lastRenderedPageBreak/>
              <w:t xml:space="preserve">Briefe gegen das Vergessen - </w:t>
            </w:r>
            <w:r w:rsidR="00C5556A" w:rsidRPr="007B3F6A">
              <w:t>2</w:t>
            </w:r>
            <w:r w:rsidRPr="007B3F6A">
              <w:t>/</w:t>
            </w:r>
            <w:r w:rsidR="007B3F6A" w:rsidRPr="007B3F6A">
              <w:t>2</w:t>
            </w:r>
          </w:p>
        </w:tc>
        <w:tc>
          <w:tcPr>
            <w:tcW w:w="3065" w:type="pct"/>
          </w:tcPr>
          <w:p w:rsidR="00387FE5" w:rsidRPr="007B3F6A" w:rsidRDefault="007B3F6A" w:rsidP="00CC6921">
            <w:pPr>
              <w:pStyle w:val="MonatJahr12P"/>
            </w:pPr>
            <w:r w:rsidRPr="007B3F6A">
              <w:t>MAI 2018</w:t>
            </w:r>
          </w:p>
        </w:tc>
      </w:tr>
      <w:tr w:rsidR="00387FE5" w:rsidRPr="00A31048" w:rsidTr="00095BA5">
        <w:trPr>
          <w:trHeight w:val="583"/>
        </w:trPr>
        <w:tc>
          <w:tcPr>
            <w:tcW w:w="5000" w:type="pct"/>
            <w:gridSpan w:val="2"/>
          </w:tcPr>
          <w:p w:rsidR="00387FE5" w:rsidRPr="00A31048" w:rsidRDefault="00A31048" w:rsidP="00A31048">
            <w:pPr>
              <w:pStyle w:val="TITELTHEMEN24P"/>
              <w:rPr>
                <w:highlight w:val="yellow"/>
              </w:rPr>
            </w:pPr>
            <w:r w:rsidRPr="00A31048">
              <w:t>Ein Menschenrechtsanwalt muss freigelassen werden</w:t>
            </w:r>
          </w:p>
        </w:tc>
      </w:tr>
      <w:tr w:rsidR="00387FE5" w:rsidRPr="00446E7B" w:rsidTr="00095BA5">
        <w:trPr>
          <w:trHeight w:val="454"/>
        </w:trPr>
        <w:tc>
          <w:tcPr>
            <w:tcW w:w="5000" w:type="pct"/>
            <w:gridSpan w:val="2"/>
          </w:tcPr>
          <w:p w:rsidR="00387FE5" w:rsidRPr="00FB1255" w:rsidRDefault="00D705FE" w:rsidP="00CC6921">
            <w:pPr>
              <w:pStyle w:val="LAND14P"/>
              <w:rPr>
                <w:highlight w:val="yellow"/>
              </w:rPr>
            </w:pPr>
            <w:r w:rsidRPr="00D705FE">
              <w:t>Tadschikistan</w:t>
            </w:r>
          </w:p>
        </w:tc>
      </w:tr>
      <w:tr w:rsidR="00387FE5" w:rsidRPr="00773FD2" w:rsidTr="00095BA5">
        <w:tc>
          <w:tcPr>
            <w:tcW w:w="5000" w:type="pct"/>
            <w:gridSpan w:val="2"/>
          </w:tcPr>
          <w:p w:rsidR="00387FE5" w:rsidRPr="00773FD2" w:rsidRDefault="00D705FE" w:rsidP="00CC6921">
            <w:pPr>
              <w:pStyle w:val="Namen9P"/>
              <w:rPr>
                <w:sz w:val="20"/>
                <w:highlight w:val="yellow"/>
              </w:rPr>
            </w:pPr>
            <w:r w:rsidRPr="00D705FE">
              <w:rPr>
                <w:sz w:val="20"/>
              </w:rPr>
              <w:t>Buzurgmekhr Yorov</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561CFD" w:rsidRDefault="00D705FE" w:rsidP="00D705FE">
            <w:pPr>
              <w:pStyle w:val="Fallbeschrieb"/>
              <w:rPr>
                <w:sz w:val="20"/>
              </w:rPr>
            </w:pPr>
            <w:r w:rsidRPr="002A6BF2">
              <w:rPr>
                <w:sz w:val="20"/>
              </w:rPr>
              <w:t>Der Menschenrechtsanwalt und gewaltlose politische Gefangene Buzurgmekhr Yorov befindet sich seit September 2015 im Gefängnis und hat kaum Zugang zu seinen Familienan</w:t>
            </w:r>
            <w:r w:rsidR="00561CFD">
              <w:rPr>
                <w:sz w:val="20"/>
              </w:rPr>
              <w:t>gehörigen und Rechtsbeiständen.</w:t>
            </w:r>
          </w:p>
          <w:p w:rsidR="002A6BF2" w:rsidRDefault="00D705FE" w:rsidP="00D705FE">
            <w:pPr>
              <w:pStyle w:val="Fallbeschrieb"/>
              <w:rPr>
                <w:sz w:val="20"/>
              </w:rPr>
            </w:pPr>
            <w:r w:rsidRPr="002A6BF2">
              <w:rPr>
                <w:sz w:val="20"/>
              </w:rPr>
              <w:t xml:space="preserve">Er wurde in vier Strafverfahren aufgrund konstruierter Anklagen im Zusammenhang mit Belangen der nationalen Sicherheit, Missachtung des Gerichts, Beleidigung von Regierungsangehörigen und Beschimpfung des </w:t>
            </w:r>
            <w:r w:rsidR="002A6BF2" w:rsidRPr="002A6BF2">
              <w:rPr>
                <w:sz w:val="20"/>
              </w:rPr>
              <w:t>«</w:t>
            </w:r>
            <w:r w:rsidRPr="002A6BF2">
              <w:rPr>
                <w:sz w:val="20"/>
              </w:rPr>
              <w:t>nationalen Führers</w:t>
            </w:r>
            <w:r w:rsidR="002A6BF2" w:rsidRPr="002A6BF2">
              <w:rPr>
                <w:sz w:val="20"/>
              </w:rPr>
              <w:t>»</w:t>
            </w:r>
            <w:r w:rsidR="002A6BF2">
              <w:rPr>
                <w:sz w:val="20"/>
              </w:rPr>
              <w:t xml:space="preserve"> schuldig gesprochen.</w:t>
            </w:r>
          </w:p>
          <w:p w:rsidR="002A6BF2" w:rsidRDefault="002A6BF2" w:rsidP="00D705FE">
            <w:pPr>
              <w:pStyle w:val="Fallbeschrieb"/>
              <w:rPr>
                <w:sz w:val="20"/>
              </w:rPr>
            </w:pPr>
            <w:r w:rsidRPr="002A6BF2">
              <w:rPr>
                <w:sz w:val="20"/>
              </w:rPr>
              <w:t>Buzurgmekhr Yorov</w:t>
            </w:r>
            <w:r w:rsidR="00D705FE" w:rsidRPr="002A6BF2">
              <w:rPr>
                <w:sz w:val="20"/>
              </w:rPr>
              <w:t xml:space="preserve"> verbü</w:t>
            </w:r>
            <w:r w:rsidRPr="002A6BF2">
              <w:rPr>
                <w:sz w:val="20"/>
              </w:rPr>
              <w:t>ss</w:t>
            </w:r>
            <w:r w:rsidR="00D705FE" w:rsidRPr="002A6BF2">
              <w:rPr>
                <w:sz w:val="20"/>
              </w:rPr>
              <w:t xml:space="preserve">t eine 28-jährige Gefängnisstrafe in der Strafkolonie 1 in Duschanbe, der Hauptstadt Tadschikistans, nachdem er bereits über zwei Jahre in der Untersuchungshaftanstalt </w:t>
            </w:r>
            <w:r>
              <w:rPr>
                <w:sz w:val="20"/>
              </w:rPr>
              <w:t>1 in Duschanbe verbracht hatte.</w:t>
            </w:r>
          </w:p>
          <w:p w:rsidR="00665289" w:rsidRPr="002A6BF2" w:rsidRDefault="00D705FE" w:rsidP="00561CFD">
            <w:pPr>
              <w:pStyle w:val="Fallbeschrieb"/>
              <w:rPr>
                <w:sz w:val="20"/>
              </w:rPr>
            </w:pPr>
            <w:r w:rsidRPr="002A6BF2">
              <w:rPr>
                <w:sz w:val="20"/>
              </w:rPr>
              <w:t>Sein Prozess erfüllte nicht die internationalen Standards für faire Gerichtsverfahren, und seinen Angaben zufolge wurde er während seiner Inhaftierung gefoltert und anderweitig misshandelt.</w:t>
            </w:r>
            <w:r w:rsidR="00561CFD">
              <w:t xml:space="preserve"> </w:t>
            </w:r>
            <w:r w:rsidR="00561CFD" w:rsidRPr="00561CFD">
              <w:rPr>
                <w:sz w:val="20"/>
              </w:rPr>
              <w:t>Diese jüngsten Vorwürfe sind sehr beunruhigend.</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665289" w:rsidRPr="00773FD2" w:rsidTr="009135E4">
        <w:trPr>
          <w:trHeight w:val="149"/>
        </w:trPr>
        <w:tc>
          <w:tcPr>
            <w:tcW w:w="5000" w:type="pct"/>
          </w:tcPr>
          <w:p w:rsidR="00665289" w:rsidRPr="002A6BF2" w:rsidRDefault="00961C00" w:rsidP="00D705FE">
            <w:pPr>
              <w:pStyle w:val="Fallbeschrieb"/>
              <w:rPr>
                <w:color w:val="000000" w:themeColor="text1"/>
                <w:sz w:val="20"/>
              </w:rPr>
            </w:pPr>
            <w:r w:rsidRPr="00961C00">
              <w:rPr>
                <w:b/>
                <w:sz w:val="20"/>
              </w:rPr>
              <w:t>1.</w:t>
            </w:r>
            <w:r>
              <w:rPr>
                <w:sz w:val="20"/>
              </w:rPr>
              <w:t xml:space="preserve"> </w:t>
            </w:r>
            <w:r w:rsidR="00D705FE" w:rsidRPr="00D705FE">
              <w:rPr>
                <w:sz w:val="20"/>
              </w:rPr>
              <w:t>Bitte schreiben Sie höflich formulierte Briefe</w:t>
            </w:r>
            <w:r w:rsidR="002A6BF2">
              <w:rPr>
                <w:sz w:val="20"/>
              </w:rPr>
              <w:t xml:space="preserve"> auf Tadschikisch, Russi</w:t>
            </w:r>
            <w:r w:rsidR="0013790B">
              <w:rPr>
                <w:sz w:val="20"/>
              </w:rPr>
              <w:t>s</w:t>
            </w:r>
            <w:r w:rsidR="002A6BF2">
              <w:rPr>
                <w:sz w:val="20"/>
              </w:rPr>
              <w:t xml:space="preserve">ch, </w:t>
            </w:r>
            <w:r w:rsidR="002A6BF2" w:rsidRPr="00D705FE">
              <w:rPr>
                <w:sz w:val="20"/>
              </w:rPr>
              <w:t>Englisch oder auf Deutsch</w:t>
            </w:r>
            <w:r w:rsidR="00D705FE" w:rsidRPr="00D705FE">
              <w:rPr>
                <w:sz w:val="20"/>
              </w:rPr>
              <w:t xml:space="preserve"> </w:t>
            </w:r>
            <w:r w:rsidR="00D705FE" w:rsidRPr="00961C00">
              <w:rPr>
                <w:b/>
                <w:sz w:val="20"/>
              </w:rPr>
              <w:t>an den Generalstaatsanwalt</w:t>
            </w:r>
            <w:r w:rsidR="00D705FE" w:rsidRPr="00D705FE">
              <w:rPr>
                <w:sz w:val="20"/>
              </w:rPr>
              <w:t xml:space="preserve"> und fordern Sie ihn auf, sicherzustellen, dass der gewaltlose politische Gefangene Buz</w:t>
            </w:r>
            <w:r w:rsidR="00D705FE" w:rsidRPr="002A6BF2">
              <w:rPr>
                <w:color w:val="000000" w:themeColor="text1"/>
                <w:sz w:val="20"/>
              </w:rPr>
              <w:t>urgmekhr Yorov umgehend und bedingungslos freigelassen wird. Zudem soll er gewährleisten, dass Buzurgmekhr Yorov bis zu seiner Freilassung weder gefoltert noch anderweitig misshandelt wird.</w:t>
            </w:r>
          </w:p>
          <w:p w:rsidR="00E67844" w:rsidRPr="002A6BF2" w:rsidRDefault="00E67844" w:rsidP="00D705FE">
            <w:pPr>
              <w:pStyle w:val="Fallbeschrieb"/>
              <w:rPr>
                <w:color w:val="000000" w:themeColor="text1"/>
                <w:sz w:val="20"/>
              </w:rPr>
            </w:pPr>
          </w:p>
          <w:p w:rsidR="00B868B0" w:rsidRPr="002A6BF2" w:rsidRDefault="00B868B0" w:rsidP="00D705FE">
            <w:pPr>
              <w:pStyle w:val="Fallbeschrieb"/>
              <w:rPr>
                <w:sz w:val="20"/>
              </w:rPr>
            </w:pPr>
            <w:r w:rsidRPr="002A6BF2">
              <w:rPr>
                <w:b/>
                <w:color w:val="000000" w:themeColor="text1"/>
                <w:sz w:val="20"/>
                <w:szCs w:val="20"/>
              </w:rPr>
              <w:t>2.</w:t>
            </w:r>
            <w:r w:rsidRPr="002A6BF2">
              <w:rPr>
                <w:color w:val="000000" w:themeColor="text1"/>
                <w:sz w:val="20"/>
                <w:szCs w:val="20"/>
              </w:rPr>
              <w:t xml:space="preserve"> </w:t>
            </w:r>
            <w:r w:rsidR="002A6BF2" w:rsidRPr="002A6BF2">
              <w:rPr>
                <w:color w:val="000000" w:themeColor="text1"/>
                <w:sz w:val="20"/>
              </w:rPr>
              <w:t xml:space="preserve">Bitte schreiben Sie höflich formulierte Briefe auf Tadschikisch, Russich, Englisch oder auf Deutsch </w:t>
            </w:r>
            <w:r w:rsidR="002A6BF2" w:rsidRPr="002A6BF2">
              <w:rPr>
                <w:b/>
                <w:color w:val="000000" w:themeColor="text1"/>
                <w:sz w:val="20"/>
              </w:rPr>
              <w:t xml:space="preserve">an den Justizminister </w:t>
            </w:r>
            <w:r w:rsidR="002A6BF2" w:rsidRPr="002A6BF2">
              <w:rPr>
                <w:color w:val="000000" w:themeColor="text1"/>
                <w:sz w:val="20"/>
              </w:rPr>
              <w:t>und fordern Sie ihn auf, sicherzustellen, dass Buzurgmekhr Yorov bis zu seiner Freilassung weder gefoltert</w:t>
            </w:r>
            <w:r w:rsidR="002A6BF2" w:rsidRPr="00D705FE">
              <w:rPr>
                <w:sz w:val="20"/>
              </w:rPr>
              <w:t xml:space="preserve"> noch anderweitig misshandelt wird.</w:t>
            </w:r>
          </w:p>
        </w:tc>
      </w:tr>
      <w:tr w:rsidR="00CE1E16" w:rsidRPr="00773FD2" w:rsidTr="009135E4">
        <w:trPr>
          <w:trHeight w:val="149"/>
        </w:trPr>
        <w:tc>
          <w:tcPr>
            <w:tcW w:w="5000" w:type="pct"/>
          </w:tcPr>
          <w:p w:rsidR="00CE1E16" w:rsidRPr="00773FD2" w:rsidRDefault="00CE1E16" w:rsidP="00961C00">
            <w:pPr>
              <w:pStyle w:val="BitteschreibenSie"/>
              <w:rPr>
                <w:sz w:val="20"/>
                <w:highlight w:val="yellow"/>
              </w:rPr>
            </w:pPr>
          </w:p>
        </w:tc>
      </w:tr>
      <w:tr w:rsidR="00CA786D" w:rsidRPr="00CA786D" w:rsidTr="00CA319D">
        <w:trPr>
          <w:trHeight w:val="149"/>
        </w:trPr>
        <w:tc>
          <w:tcPr>
            <w:tcW w:w="5000" w:type="pct"/>
          </w:tcPr>
          <w:p w:rsidR="00CA786D" w:rsidRPr="00CA786D" w:rsidRDefault="00CA786D" w:rsidP="00CA786D">
            <w:pPr>
              <w:rPr>
                <w:sz w:val="20"/>
                <w:szCs w:val="20"/>
              </w:rPr>
            </w:pPr>
            <w:r w:rsidRPr="00CA786D">
              <w:rPr>
                <w:b/>
                <w:sz w:val="20"/>
                <w:szCs w:val="20"/>
              </w:rPr>
              <w:sym w:font="Wingdings" w:char="F0E0"/>
            </w:r>
            <w:r w:rsidRPr="00CA786D">
              <w:rPr>
                <w:sz w:val="20"/>
                <w:szCs w:val="20"/>
              </w:rPr>
              <w:t xml:space="preserve"> </w:t>
            </w:r>
            <w:r w:rsidRPr="00CA786D">
              <w:rPr>
                <w:b/>
                <w:sz w:val="20"/>
                <w:szCs w:val="20"/>
              </w:rPr>
              <w:t xml:space="preserve">Anrede </w:t>
            </w:r>
            <w:r w:rsidRPr="00CA786D">
              <w:rPr>
                <w:sz w:val="20"/>
                <w:szCs w:val="20"/>
              </w:rPr>
              <w:t xml:space="preserve">für den </w:t>
            </w:r>
            <w:r w:rsidRPr="00CA786D">
              <w:rPr>
                <w:b/>
                <w:sz w:val="20"/>
                <w:szCs w:val="20"/>
              </w:rPr>
              <w:t>Generalstaatsanwalt</w:t>
            </w:r>
            <w:r w:rsidRPr="00CA786D">
              <w:rPr>
                <w:sz w:val="20"/>
                <w:szCs w:val="20"/>
              </w:rPr>
              <w:t>: Dear Prosecutor General, / Sehr geehrter Herr Generalstaatsanwalt</w:t>
            </w:r>
          </w:p>
        </w:tc>
      </w:tr>
      <w:tr w:rsidR="00CA786D" w:rsidRPr="00CA786D" w:rsidTr="00CA319D">
        <w:trPr>
          <w:trHeight w:val="149"/>
        </w:trPr>
        <w:tc>
          <w:tcPr>
            <w:tcW w:w="5000" w:type="pct"/>
          </w:tcPr>
          <w:p w:rsidR="00CA786D" w:rsidRPr="00CA786D" w:rsidRDefault="00CA786D" w:rsidP="00CA786D">
            <w:pPr>
              <w:rPr>
                <w:sz w:val="20"/>
                <w:szCs w:val="20"/>
              </w:rPr>
            </w:pPr>
            <w:r w:rsidRPr="00CA786D">
              <w:rPr>
                <w:b/>
                <w:sz w:val="20"/>
                <w:szCs w:val="20"/>
              </w:rPr>
              <w:sym w:font="Wingdings" w:char="F0E0"/>
            </w:r>
            <w:r w:rsidRPr="00CA786D">
              <w:rPr>
                <w:sz w:val="20"/>
                <w:szCs w:val="20"/>
              </w:rPr>
              <w:t xml:space="preserve"> </w:t>
            </w:r>
            <w:r w:rsidRPr="00CA786D">
              <w:rPr>
                <w:b/>
                <w:sz w:val="20"/>
                <w:szCs w:val="20"/>
              </w:rPr>
              <w:t xml:space="preserve">Anrede </w:t>
            </w:r>
            <w:r w:rsidRPr="00CA786D">
              <w:rPr>
                <w:sz w:val="20"/>
                <w:szCs w:val="20"/>
              </w:rPr>
              <w:t xml:space="preserve">für den </w:t>
            </w:r>
            <w:r w:rsidRPr="00CA786D">
              <w:rPr>
                <w:b/>
                <w:sz w:val="20"/>
                <w:szCs w:val="20"/>
              </w:rPr>
              <w:t>Justizminister</w:t>
            </w:r>
            <w:r w:rsidRPr="00CA786D">
              <w:rPr>
                <w:sz w:val="20"/>
                <w:szCs w:val="20"/>
              </w:rPr>
              <w:t>: Dear Minister, / Sehr geehrter Herr Minister</w:t>
            </w:r>
          </w:p>
        </w:tc>
      </w:tr>
      <w:tr w:rsidR="00665289" w:rsidRPr="00773FD2" w:rsidTr="009135E4">
        <w:trPr>
          <w:trHeight w:val="138"/>
        </w:trPr>
        <w:tc>
          <w:tcPr>
            <w:tcW w:w="5000" w:type="pct"/>
          </w:tcPr>
          <w:p w:rsidR="00665289" w:rsidRPr="00773FD2" w:rsidRDefault="00665289" w:rsidP="009135E4">
            <w:pPr>
              <w:pStyle w:val="BitteschreibenSie"/>
              <w:rPr>
                <w:sz w:val="20"/>
                <w:highlight w:val="yellow"/>
              </w:rPr>
            </w:pPr>
          </w:p>
        </w:tc>
      </w:tr>
      <w:tr w:rsidR="00AC6099" w:rsidRPr="00773FD2" w:rsidTr="00164691">
        <w:tc>
          <w:tcPr>
            <w:tcW w:w="5000" w:type="pct"/>
          </w:tcPr>
          <w:p w:rsidR="00AC6099" w:rsidRPr="00773FD2" w:rsidRDefault="00E67844" w:rsidP="00BD6E2F">
            <w:pPr>
              <w:pStyle w:val="BitteschreibenSie"/>
              <w:rPr>
                <w:sz w:val="20"/>
              </w:rPr>
            </w:pPr>
            <w:r w:rsidRPr="00BD6E2F">
              <w:rPr>
                <w:b/>
                <w:sz w:val="20"/>
              </w:rPr>
              <w:sym w:font="Wingdings" w:char="F0E0"/>
            </w:r>
            <w:r w:rsidRPr="00BD6E2F">
              <w:rPr>
                <w:sz w:val="20"/>
              </w:rPr>
              <w:t xml:space="preserve"> </w:t>
            </w:r>
            <w:r w:rsidR="00CE3C21" w:rsidRPr="00BD6E2F">
              <w:rPr>
                <w:sz w:val="20"/>
              </w:rPr>
              <w:t>Zwei</w:t>
            </w:r>
            <w:r w:rsidR="00AC6099" w:rsidRPr="00BD6E2F">
              <w:rPr>
                <w:sz w:val="20"/>
              </w:rPr>
              <w:t xml:space="preserve"> </w:t>
            </w:r>
            <w:r w:rsidR="00AC6099" w:rsidRPr="00BD6E2F">
              <w:rPr>
                <w:b/>
                <w:sz w:val="20"/>
              </w:rPr>
              <w:t>Modellbrief</w:t>
            </w:r>
            <w:r w:rsidR="00CE3C21" w:rsidRPr="00BD6E2F">
              <w:rPr>
                <w:b/>
                <w:sz w:val="20"/>
              </w:rPr>
              <w:t>e</w:t>
            </w:r>
            <w:r w:rsidR="00AC6099" w:rsidRPr="00BD6E2F">
              <w:rPr>
                <w:b/>
                <w:sz w:val="20"/>
              </w:rPr>
              <w:t xml:space="preserve"> auf Deutsch</w:t>
            </w:r>
            <w:r w:rsidR="00AC6099" w:rsidRPr="00BD6E2F">
              <w:rPr>
                <w:sz w:val="20"/>
              </w:rPr>
              <w:t xml:space="preserve"> zu diesem Fall finden Sie </w:t>
            </w:r>
            <w:r w:rsidR="00AC6099" w:rsidRPr="00BD6E2F">
              <w:rPr>
                <w:b/>
                <w:sz w:val="20"/>
              </w:rPr>
              <w:t>auf</w:t>
            </w:r>
            <w:r w:rsidR="00CE3C21" w:rsidRPr="00BD6E2F">
              <w:rPr>
                <w:b/>
                <w:sz w:val="20"/>
              </w:rPr>
              <w:t xml:space="preserve"> den</w:t>
            </w:r>
            <w:r w:rsidR="00AC6099" w:rsidRPr="00BD6E2F">
              <w:rPr>
                <w:b/>
                <w:sz w:val="20"/>
              </w:rPr>
              <w:t xml:space="preserve"> Seite</w:t>
            </w:r>
            <w:r w:rsidR="00CE3C21" w:rsidRPr="00BD6E2F">
              <w:rPr>
                <w:b/>
                <w:sz w:val="20"/>
              </w:rPr>
              <w:t>n</w:t>
            </w:r>
            <w:r w:rsidR="00AC6099" w:rsidRPr="00BD6E2F">
              <w:rPr>
                <w:b/>
                <w:sz w:val="20"/>
              </w:rPr>
              <w:t xml:space="preserve"> </w:t>
            </w:r>
            <w:r w:rsidR="00CE3C21" w:rsidRPr="00BD6E2F">
              <w:rPr>
                <w:b/>
                <w:sz w:val="20"/>
              </w:rPr>
              <w:t xml:space="preserve">4 und </w:t>
            </w:r>
            <w:r w:rsidR="00AC6099" w:rsidRPr="00BD6E2F">
              <w:rPr>
                <w:b/>
                <w:sz w:val="20"/>
              </w:rPr>
              <w:t>5.</w:t>
            </w:r>
            <w:bookmarkStart w:id="0" w:name="_GoBack"/>
            <w:bookmarkEnd w:id="0"/>
          </w:p>
        </w:tc>
      </w:tr>
    </w:tbl>
    <w:p w:rsidR="00665289" w:rsidRPr="00013213" w:rsidRDefault="00665289" w:rsidP="00665289">
      <w:pPr>
        <w:tabs>
          <w:tab w:val="left" w:pos="6085"/>
        </w:tabs>
        <w:rPr>
          <w:sz w:val="20"/>
          <w:szCs w:val="20"/>
        </w:rPr>
      </w:pPr>
    </w:p>
    <w:p w:rsidR="009A178E" w:rsidRPr="00013213" w:rsidRDefault="009A178E" w:rsidP="00665289">
      <w:pPr>
        <w:tabs>
          <w:tab w:val="left" w:pos="6085"/>
        </w:tabs>
        <w:rPr>
          <w:sz w:val="20"/>
          <w:szCs w:val="20"/>
        </w:rPr>
      </w:pPr>
    </w:p>
    <w:p w:rsidR="00665289" w:rsidRPr="00013213" w:rsidRDefault="00E67844" w:rsidP="00665289">
      <w:pPr>
        <w:tabs>
          <w:tab w:val="left" w:pos="6085"/>
        </w:tabs>
        <w:rPr>
          <w:sz w:val="20"/>
          <w:szCs w:val="20"/>
        </w:rPr>
      </w:pPr>
      <w:r w:rsidRPr="00E67844">
        <w:rPr>
          <w:b/>
          <w:sz w:val="20"/>
        </w:rPr>
        <w:sym w:font="Wingdings" w:char="F0E0"/>
      </w:r>
      <w:r w:rsidRPr="00E67844">
        <w:rPr>
          <w:sz w:val="20"/>
        </w:rPr>
        <w:t xml:space="preserve"> </w:t>
      </w:r>
      <w:r w:rsidR="00004532" w:rsidRPr="00E67844">
        <w:rPr>
          <w:rStyle w:val="Strong"/>
          <w:sz w:val="20"/>
          <w:szCs w:val="20"/>
        </w:rPr>
        <w:t xml:space="preserve">Porto: </w:t>
      </w:r>
      <w:r w:rsidR="00004532" w:rsidRPr="00E67844">
        <w:rPr>
          <w:sz w:val="20"/>
          <w:szCs w:val="20"/>
        </w:rPr>
        <w:t>Europa: CHF 1.50 / übrige Länder: CHF 2.00</w:t>
      </w:r>
    </w:p>
    <w:p w:rsidR="00004532" w:rsidRDefault="00004532" w:rsidP="00665289">
      <w:pPr>
        <w:tabs>
          <w:tab w:val="left" w:pos="6085"/>
        </w:tabs>
        <w:rPr>
          <w:sz w:val="20"/>
          <w:szCs w:val="20"/>
        </w:rPr>
      </w:pPr>
    </w:p>
    <w:p w:rsidR="00E67844" w:rsidRPr="00013213" w:rsidRDefault="00E67844" w:rsidP="00665289">
      <w:pPr>
        <w:tabs>
          <w:tab w:val="left" w:pos="6085"/>
        </w:tabs>
        <w:rPr>
          <w:sz w:val="20"/>
          <w:szCs w:val="20"/>
        </w:rPr>
      </w:pPr>
    </w:p>
    <w:tbl>
      <w:tblPr>
        <w:tblW w:w="4963" w:type="pct"/>
        <w:tblLook w:val="01E0"/>
      </w:tblPr>
      <w:tblGrid>
        <w:gridCol w:w="3652"/>
        <w:gridCol w:w="2978"/>
        <w:gridCol w:w="3827"/>
      </w:tblGrid>
      <w:tr w:rsidR="00665289" w:rsidRPr="00773FD2" w:rsidTr="00461C02">
        <w:trPr>
          <w:trHeight w:val="340"/>
        </w:trPr>
        <w:tc>
          <w:tcPr>
            <w:tcW w:w="3170" w:type="pct"/>
            <w:gridSpan w:val="2"/>
            <w:tcBorders>
              <w:left w:val="single" w:sz="2" w:space="0" w:color="auto"/>
              <w:right w:val="single" w:sz="2" w:space="0" w:color="auto"/>
            </w:tcBorders>
          </w:tcPr>
          <w:p w:rsidR="00665289" w:rsidRPr="00773FD2" w:rsidRDefault="00665289" w:rsidP="009135E4">
            <w:pPr>
              <w:pStyle w:val="BriefvorschlagundForderungen"/>
              <w:rPr>
                <w:sz w:val="20"/>
              </w:rPr>
            </w:pPr>
            <w:r w:rsidRPr="00773FD2">
              <w:rPr>
                <w:sz w:val="20"/>
              </w:rPr>
              <w:t>Höflich formulierten Brief schicken an</w:t>
            </w:r>
            <w:r w:rsidR="00F104F6">
              <w:rPr>
                <w:sz w:val="20"/>
              </w:rPr>
              <w:t xml:space="preserve"> </w:t>
            </w:r>
            <w:r w:rsidR="00AC1EE2">
              <w:rPr>
                <w:sz w:val="20"/>
              </w:rPr>
              <w:t xml:space="preserve">DEN </w:t>
            </w:r>
            <w:r w:rsidR="00F104F6">
              <w:rPr>
                <w:sz w:val="20"/>
              </w:rPr>
              <w:t>...</w:t>
            </w:r>
          </w:p>
        </w:tc>
        <w:tc>
          <w:tcPr>
            <w:tcW w:w="1830" w:type="pct"/>
            <w:tcBorders>
              <w:left w:val="single" w:sz="2" w:space="0" w:color="auto"/>
            </w:tcBorders>
          </w:tcPr>
          <w:p w:rsidR="00665289" w:rsidRPr="00773FD2" w:rsidRDefault="00665289" w:rsidP="009135E4">
            <w:pPr>
              <w:pStyle w:val="HflichformulierterBriefan"/>
              <w:rPr>
                <w:sz w:val="20"/>
              </w:rPr>
            </w:pPr>
            <w:r w:rsidRPr="00773FD2">
              <w:rPr>
                <w:sz w:val="20"/>
              </w:rPr>
              <w:t>Kopie</w:t>
            </w:r>
            <w:r w:rsidR="00F104F6">
              <w:rPr>
                <w:sz w:val="20"/>
              </w:rPr>
              <w:t>N</w:t>
            </w:r>
            <w:r w:rsidRPr="00773FD2">
              <w:rPr>
                <w:sz w:val="20"/>
              </w:rPr>
              <w:t xml:space="preserve"> an</w:t>
            </w:r>
          </w:p>
        </w:tc>
      </w:tr>
      <w:tr w:rsidR="00665289" w:rsidRPr="0013790B" w:rsidTr="00461C02">
        <w:tc>
          <w:tcPr>
            <w:tcW w:w="1746" w:type="pct"/>
            <w:tcBorders>
              <w:left w:val="single" w:sz="2" w:space="0" w:color="auto"/>
              <w:right w:val="dotted" w:sz="4" w:space="0" w:color="auto"/>
            </w:tcBorders>
          </w:tcPr>
          <w:p w:rsidR="00665289" w:rsidRPr="00CA786D" w:rsidRDefault="00F104F6" w:rsidP="00CA786D">
            <w:pPr>
              <w:pStyle w:val="Adressen1-3"/>
            </w:pPr>
            <w:r w:rsidRPr="00CA786D">
              <w:rPr>
                <w:b/>
              </w:rPr>
              <w:t>... GENERALSTAATSANWALT:</w:t>
            </w:r>
            <w:r w:rsidR="00E67844" w:rsidRPr="00CA786D">
              <w:rPr>
                <w:b/>
              </w:rPr>
              <w:br/>
            </w:r>
            <w:r w:rsidR="00CA786D" w:rsidRPr="00CA786D">
              <w:br/>
            </w:r>
            <w:r w:rsidR="00D705FE" w:rsidRPr="00CA786D">
              <w:t>Yusuf Rakhmon</w:t>
            </w:r>
            <w:r w:rsidR="00E67844" w:rsidRPr="00CA786D">
              <w:br/>
            </w:r>
            <w:r w:rsidR="00D705FE" w:rsidRPr="00CA786D">
              <w:t>Prosecutor General’s Office</w:t>
            </w:r>
            <w:r w:rsidR="00E67844" w:rsidRPr="00CA786D">
              <w:br/>
            </w:r>
            <w:r w:rsidR="00D705FE" w:rsidRPr="00CA786D">
              <w:t>126 A. Sino Avenue</w:t>
            </w:r>
            <w:r w:rsidR="00E67844" w:rsidRPr="00CA786D">
              <w:br/>
            </w:r>
            <w:r w:rsidR="00D705FE" w:rsidRPr="00CA786D">
              <w:t>Duschanbe 734043</w:t>
            </w:r>
            <w:r w:rsidR="00E67844" w:rsidRPr="00CA786D">
              <w:br/>
            </w:r>
            <w:r w:rsidR="00D705FE" w:rsidRPr="00CA786D">
              <w:t xml:space="preserve">TADSCHIKISTAN </w:t>
            </w:r>
            <w:r w:rsidR="00E67844" w:rsidRPr="00CA786D">
              <w:br/>
            </w:r>
            <w:r w:rsidR="00E67844" w:rsidRPr="00CA786D">
              <w:br/>
            </w:r>
            <w:r w:rsidR="00D705FE" w:rsidRPr="00CA786D">
              <w:t>Fax: 00 992 – 372 21 02 59</w:t>
            </w:r>
            <w:r w:rsidR="00E67844" w:rsidRPr="00CA786D">
              <w:br/>
            </w:r>
            <w:r w:rsidR="00D705FE" w:rsidRPr="00CA786D">
              <w:t xml:space="preserve">E-Mail: </w:t>
            </w:r>
            <w:hyperlink r:id="rId12" w:history="1">
              <w:r w:rsidR="00E67844" w:rsidRPr="00CA786D">
                <w:rPr>
                  <w:rStyle w:val="Hyperlink"/>
                  <w:sz w:val="20"/>
                </w:rPr>
                <w:t>secretariat@prokuratura.tj</w:t>
              </w:r>
            </w:hyperlink>
            <w:r w:rsidR="00E67844" w:rsidRPr="00CA786D">
              <w:t xml:space="preserve"> </w:t>
            </w:r>
          </w:p>
        </w:tc>
        <w:tc>
          <w:tcPr>
            <w:tcW w:w="1424" w:type="pct"/>
            <w:tcBorders>
              <w:left w:val="dotted" w:sz="4" w:space="0" w:color="auto"/>
              <w:right w:val="single" w:sz="2" w:space="0" w:color="auto"/>
            </w:tcBorders>
          </w:tcPr>
          <w:p w:rsidR="00665289" w:rsidRPr="00CA786D" w:rsidRDefault="00F104F6" w:rsidP="00CA786D">
            <w:pPr>
              <w:pStyle w:val="Adressen1-3"/>
              <w:rPr>
                <w:lang w:val="en-GB"/>
              </w:rPr>
            </w:pPr>
            <w:r w:rsidRPr="00CA786D">
              <w:rPr>
                <w:b/>
                <w:lang w:val="en-GB"/>
              </w:rPr>
              <w:t xml:space="preserve">… </w:t>
            </w:r>
            <w:r w:rsidR="00CA786D" w:rsidRPr="00CA786D">
              <w:rPr>
                <w:b/>
                <w:lang w:val="en-GB"/>
              </w:rPr>
              <w:t>JUSTIZMINISTER</w:t>
            </w:r>
            <w:r w:rsidRPr="00CA786D">
              <w:rPr>
                <w:b/>
                <w:lang w:val="en-GB"/>
              </w:rPr>
              <w:t>:</w:t>
            </w:r>
            <w:r w:rsidRPr="00CA786D">
              <w:rPr>
                <w:lang w:val="en-GB"/>
              </w:rPr>
              <w:br/>
            </w:r>
            <w:r w:rsidRPr="00CA786D">
              <w:rPr>
                <w:lang w:val="en-GB"/>
              </w:rPr>
              <w:br/>
            </w:r>
            <w:proofErr w:type="spellStart"/>
            <w:r w:rsidRPr="00CA786D">
              <w:rPr>
                <w:lang w:val="en-GB"/>
              </w:rPr>
              <w:t>Rustam</w:t>
            </w:r>
            <w:proofErr w:type="spellEnd"/>
            <w:r w:rsidRPr="00CA786D">
              <w:rPr>
                <w:lang w:val="en-GB"/>
              </w:rPr>
              <w:t xml:space="preserve"> </w:t>
            </w:r>
            <w:proofErr w:type="spellStart"/>
            <w:r w:rsidRPr="00CA786D">
              <w:rPr>
                <w:lang w:val="en-GB"/>
              </w:rPr>
              <w:t>Shoemurod</w:t>
            </w:r>
            <w:proofErr w:type="spellEnd"/>
            <w:r w:rsidR="00E67844" w:rsidRPr="00CA786D">
              <w:rPr>
                <w:lang w:val="en-GB"/>
              </w:rPr>
              <w:br/>
            </w:r>
            <w:r w:rsidRPr="00CA786D">
              <w:rPr>
                <w:lang w:val="en-GB"/>
              </w:rPr>
              <w:t>Minister of Justice</w:t>
            </w:r>
            <w:r w:rsidRPr="00CA786D">
              <w:rPr>
                <w:lang w:val="en-GB"/>
              </w:rPr>
              <w:br/>
            </w:r>
            <w:proofErr w:type="spellStart"/>
            <w:r w:rsidRPr="00CA786D">
              <w:rPr>
                <w:lang w:val="en-GB"/>
              </w:rPr>
              <w:t>Rudaki</w:t>
            </w:r>
            <w:proofErr w:type="spellEnd"/>
            <w:r w:rsidRPr="00CA786D">
              <w:rPr>
                <w:lang w:val="en-GB"/>
              </w:rPr>
              <w:t xml:space="preserve"> Avenue 25</w:t>
            </w:r>
            <w:r w:rsidRPr="00CA786D">
              <w:rPr>
                <w:lang w:val="en-GB"/>
              </w:rPr>
              <w:br/>
              <w:t>Dushanbe 734025</w:t>
            </w:r>
            <w:r w:rsidRPr="00CA786D">
              <w:rPr>
                <w:lang w:val="en-GB"/>
              </w:rPr>
              <w:br/>
            </w:r>
            <w:proofErr w:type="spellStart"/>
            <w:r w:rsidRPr="00CA786D">
              <w:rPr>
                <w:lang w:val="en-GB"/>
              </w:rPr>
              <w:t>Tadjikistan</w:t>
            </w:r>
            <w:proofErr w:type="spellEnd"/>
            <w:r w:rsidRPr="00CA786D">
              <w:rPr>
                <w:lang w:val="en-GB"/>
              </w:rPr>
              <w:br/>
            </w:r>
            <w:r w:rsidRPr="00CA786D">
              <w:rPr>
                <w:lang w:val="en-GB"/>
              </w:rPr>
              <w:br/>
              <w:t>Fax : +992 372 21 80 66</w:t>
            </w:r>
            <w:r w:rsidR="00CA786D" w:rsidRPr="00CA786D">
              <w:rPr>
                <w:lang w:val="en-GB"/>
              </w:rPr>
              <w:br/>
              <w:t>E-M</w:t>
            </w:r>
            <w:r w:rsidRPr="00CA786D">
              <w:rPr>
                <w:lang w:val="en-GB"/>
              </w:rPr>
              <w:t>ail: −</w:t>
            </w:r>
          </w:p>
        </w:tc>
        <w:tc>
          <w:tcPr>
            <w:tcW w:w="1830" w:type="pct"/>
            <w:tcBorders>
              <w:left w:val="single" w:sz="2" w:space="0" w:color="auto"/>
            </w:tcBorders>
          </w:tcPr>
          <w:p w:rsidR="00665289" w:rsidRPr="00BD6E2F" w:rsidRDefault="005D1889" w:rsidP="00E67844">
            <w:pPr>
              <w:pStyle w:val="Adressen1-3"/>
              <w:rPr>
                <w:highlight w:val="yellow"/>
                <w:lang w:val="fr-CH"/>
              </w:rPr>
            </w:pPr>
            <w:r w:rsidRPr="00BD6E2F">
              <w:rPr>
                <w:lang w:val="fr-CH"/>
              </w:rPr>
              <w:t>Ambassade de la République du Tadjikistan</w:t>
            </w:r>
            <w:r w:rsidR="00E67844" w:rsidRPr="00BD6E2F">
              <w:rPr>
                <w:lang w:val="fr-CH"/>
              </w:rPr>
              <w:br/>
            </w:r>
            <w:r w:rsidRPr="00BD6E2F">
              <w:rPr>
                <w:lang w:val="fr-CH"/>
              </w:rPr>
              <w:t xml:space="preserve">Chemin William </w:t>
            </w:r>
            <w:proofErr w:type="spellStart"/>
            <w:r w:rsidRPr="00BD6E2F">
              <w:rPr>
                <w:lang w:val="fr-CH"/>
              </w:rPr>
              <w:t>Barbey</w:t>
            </w:r>
            <w:proofErr w:type="spellEnd"/>
            <w:r w:rsidRPr="00BD6E2F">
              <w:rPr>
                <w:lang w:val="fr-CH"/>
              </w:rPr>
              <w:t xml:space="preserve"> 37</w:t>
            </w:r>
            <w:r w:rsidR="00E67844" w:rsidRPr="00BD6E2F">
              <w:rPr>
                <w:lang w:val="fr-CH"/>
              </w:rPr>
              <w:br/>
            </w:r>
            <w:r w:rsidRPr="00BD6E2F">
              <w:rPr>
                <w:lang w:val="fr-CH"/>
              </w:rPr>
              <w:t xml:space="preserve">1292 </w:t>
            </w:r>
            <w:proofErr w:type="spellStart"/>
            <w:r w:rsidRPr="00BD6E2F">
              <w:rPr>
                <w:lang w:val="fr-CH"/>
              </w:rPr>
              <w:t>Chambésy</w:t>
            </w:r>
            <w:proofErr w:type="spellEnd"/>
            <w:r w:rsidR="00E67844" w:rsidRPr="00BD6E2F">
              <w:rPr>
                <w:lang w:val="fr-CH"/>
              </w:rPr>
              <w:br/>
            </w:r>
            <w:r w:rsidR="00CA786D" w:rsidRPr="00BD6E2F">
              <w:rPr>
                <w:lang w:val="fr-CH"/>
              </w:rPr>
              <w:br/>
            </w:r>
            <w:r w:rsidRPr="00BD6E2F">
              <w:rPr>
                <w:lang w:val="fr-CH"/>
              </w:rPr>
              <w:t>Fax: 022 734 11 58</w:t>
            </w:r>
            <w:r w:rsidR="00E67844" w:rsidRPr="00BD6E2F">
              <w:rPr>
                <w:lang w:val="fr-CH"/>
              </w:rPr>
              <w:br/>
            </w:r>
            <w:proofErr w:type="spellStart"/>
            <w:r w:rsidR="00CA786D" w:rsidRPr="00BD6E2F">
              <w:rPr>
                <w:lang w:val="fr-CH"/>
              </w:rPr>
              <w:t>E-M</w:t>
            </w:r>
            <w:r w:rsidRPr="00BD6E2F">
              <w:rPr>
                <w:lang w:val="fr-CH"/>
              </w:rPr>
              <w:t>ail</w:t>
            </w:r>
            <w:proofErr w:type="spellEnd"/>
            <w:r w:rsidRPr="00BD6E2F">
              <w:rPr>
                <w:lang w:val="fr-CH"/>
              </w:rPr>
              <w:t xml:space="preserve">: </w:t>
            </w:r>
            <w:hyperlink r:id="rId13" w:history="1">
              <w:r w:rsidR="00E67844" w:rsidRPr="00BD6E2F">
                <w:rPr>
                  <w:rStyle w:val="Hyperlink"/>
                  <w:sz w:val="20"/>
                  <w:lang w:val="fr-CH"/>
                </w:rPr>
                <w:t>tajikistanmission@bluewin.ch</w:t>
              </w:r>
            </w:hyperlink>
            <w:r w:rsidR="00E67844" w:rsidRPr="00BD6E2F">
              <w:rPr>
                <w:lang w:val="fr-CH"/>
              </w:rPr>
              <w:t xml:space="preserve"> </w:t>
            </w:r>
          </w:p>
        </w:tc>
      </w:tr>
    </w:tbl>
    <w:p w:rsidR="00387FE5" w:rsidRPr="00BD6E2F" w:rsidRDefault="00387FE5" w:rsidP="00B44706">
      <w:pPr>
        <w:rPr>
          <w:sz w:val="2"/>
          <w:szCs w:val="2"/>
          <w:lang w:val="fr-CH"/>
        </w:rPr>
        <w:sectPr w:rsidR="00387FE5" w:rsidRPr="00BD6E2F" w:rsidSect="000C3A18">
          <w:headerReference w:type="even" r:id="rId14"/>
          <w:headerReference w:type="default" r:id="rId15"/>
          <w:pgSz w:w="11907" w:h="16840" w:code="9"/>
          <w:pgMar w:top="794" w:right="794" w:bottom="794" w:left="794" w:header="720" w:footer="720" w:gutter="0"/>
          <w:cols w:space="708"/>
          <w:docGrid w:linePitch="360"/>
        </w:sectPr>
      </w:pPr>
    </w:p>
    <w:p w:rsidR="008B30EC" w:rsidRPr="00BD6E2F" w:rsidRDefault="008B30EC" w:rsidP="00A9605F">
      <w:pPr>
        <w:pStyle w:val="AbschnittBriefe"/>
        <w:rPr>
          <w:lang w:val="fr-CH"/>
        </w:rPr>
      </w:pPr>
    </w:p>
    <w:p w:rsidR="008B30EC" w:rsidRPr="00BD6E2F" w:rsidRDefault="008B30EC" w:rsidP="00A9605F">
      <w:pPr>
        <w:pStyle w:val="AbschnittBriefe"/>
        <w:rPr>
          <w:lang w:val="fr-CH"/>
        </w:rPr>
      </w:pPr>
    </w:p>
    <w:p w:rsidR="008B30EC" w:rsidRPr="00BD6E2F" w:rsidRDefault="008B30EC" w:rsidP="00A9605F">
      <w:pPr>
        <w:pStyle w:val="AbschnittBriefe"/>
        <w:rPr>
          <w:lang w:val="fr-CH"/>
        </w:rPr>
      </w:pPr>
    </w:p>
    <w:p w:rsidR="008B30EC" w:rsidRPr="00BD6E2F" w:rsidRDefault="008B30EC" w:rsidP="00A9605F">
      <w:pPr>
        <w:pStyle w:val="AbschnittBriefe"/>
        <w:rPr>
          <w:lang w:val="fr-CH"/>
        </w:rPr>
      </w:pPr>
    </w:p>
    <w:p w:rsidR="008B30EC" w:rsidRPr="00BD6E2F" w:rsidRDefault="008B30EC" w:rsidP="00A9605F">
      <w:pPr>
        <w:pStyle w:val="AbschnittBriefe"/>
        <w:rPr>
          <w:lang w:val="fr-CH"/>
        </w:rPr>
      </w:pPr>
    </w:p>
    <w:p w:rsidR="008B30EC" w:rsidRPr="00BD6E2F" w:rsidRDefault="008B30EC" w:rsidP="00A9605F">
      <w:pPr>
        <w:pStyle w:val="AbschnittBriefe"/>
        <w:rPr>
          <w:lang w:val="fr-CH"/>
        </w:rPr>
      </w:pPr>
    </w:p>
    <w:p w:rsidR="008B30EC" w:rsidRPr="00BD6E2F" w:rsidRDefault="00954F5F" w:rsidP="00A9605F">
      <w:pPr>
        <w:pStyle w:val="AbschnittBriefe"/>
        <w:rPr>
          <w:lang w:val="fr-CH"/>
        </w:rPr>
      </w:pPr>
      <w:r>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BD6E2F" w:rsidRDefault="008B30EC" w:rsidP="00A9605F">
      <w:pPr>
        <w:pStyle w:val="AbschnittBriefe"/>
        <w:rPr>
          <w:lang w:val="fr-CH"/>
        </w:rPr>
      </w:pPr>
    </w:p>
    <w:p w:rsidR="008B30EC" w:rsidRPr="00BD6E2F" w:rsidRDefault="008B30EC" w:rsidP="00A9605F">
      <w:pPr>
        <w:pStyle w:val="AbschnittBriefe"/>
        <w:rPr>
          <w:lang w:val="fr-CH"/>
        </w:rPr>
      </w:pPr>
    </w:p>
    <w:p w:rsidR="008B30EC" w:rsidRPr="00BD6E2F" w:rsidRDefault="008B30EC" w:rsidP="00A9605F">
      <w:pPr>
        <w:pStyle w:val="AbschnittBriefe"/>
        <w:rPr>
          <w:lang w:val="fr-CH"/>
        </w:rPr>
      </w:pPr>
    </w:p>
    <w:p w:rsidR="008B30EC" w:rsidRPr="00BD6E2F" w:rsidRDefault="008B30EC" w:rsidP="00A9605F">
      <w:pPr>
        <w:pStyle w:val="AbschnittBriefe"/>
        <w:rPr>
          <w:lang w:val="fr-CH"/>
        </w:rPr>
      </w:pPr>
    </w:p>
    <w:p w:rsidR="008B30EC" w:rsidRPr="00BD6E2F" w:rsidRDefault="008B30EC" w:rsidP="00A9605F">
      <w:pPr>
        <w:pStyle w:val="AbschnittBriefe"/>
        <w:rPr>
          <w:lang w:val="fr-CH"/>
        </w:rPr>
      </w:pPr>
    </w:p>
    <w:p w:rsidR="008B30EC" w:rsidRPr="00BD6E2F" w:rsidRDefault="008B30EC" w:rsidP="00A9605F">
      <w:pPr>
        <w:pStyle w:val="AbschnittBriefe"/>
        <w:rPr>
          <w:lang w:val="fr-CH"/>
        </w:rPr>
      </w:pPr>
    </w:p>
    <w:p w:rsidR="008B30EC" w:rsidRPr="00BD6E2F" w:rsidRDefault="008B30EC" w:rsidP="00A9605F">
      <w:pPr>
        <w:pStyle w:val="AbschnittBriefe"/>
        <w:rPr>
          <w:lang w:val="fr-CH"/>
        </w:rPr>
      </w:pPr>
    </w:p>
    <w:p w:rsidR="00912546" w:rsidRPr="00BD6E2F" w:rsidRDefault="00912546" w:rsidP="00A9605F">
      <w:pPr>
        <w:pStyle w:val="AbschnittBriefe"/>
        <w:rPr>
          <w:lang w:val="fr-CH"/>
        </w:rPr>
      </w:pPr>
    </w:p>
    <w:p w:rsidR="009F212C" w:rsidRPr="00BD6E2F" w:rsidRDefault="009F212C" w:rsidP="00A9605F">
      <w:pPr>
        <w:pStyle w:val="AbschnittBriefe"/>
        <w:rPr>
          <w:lang w:val="fr-CH"/>
        </w:rPr>
      </w:pPr>
    </w:p>
    <w:p w:rsidR="00912546" w:rsidRPr="00EC6E9F" w:rsidRDefault="00AC1EE2" w:rsidP="00AC1EE2">
      <w:pPr>
        <w:pStyle w:val="AbschnittBriefe"/>
        <w:ind w:left="5670"/>
      </w:pPr>
      <w:r>
        <w:t>___________________</w:t>
      </w:r>
    </w:p>
    <w:p w:rsidR="0028252A" w:rsidRDefault="0028252A" w:rsidP="00A9605F">
      <w:pPr>
        <w:pStyle w:val="AbschnittBriefe"/>
      </w:pPr>
    </w:p>
    <w:p w:rsidR="00A331A8" w:rsidRDefault="00A331A8" w:rsidP="00A9605F">
      <w:pPr>
        <w:pStyle w:val="AbschnittBriefe"/>
      </w:pPr>
    </w:p>
    <w:p w:rsidR="00AC1EE2" w:rsidRPr="0028252A" w:rsidRDefault="00AC1EE2" w:rsidP="00A9605F">
      <w:pPr>
        <w:pStyle w:val="AbschnittBriefe"/>
      </w:pPr>
    </w:p>
    <w:p w:rsidR="0028252A" w:rsidRPr="00AC1EE2" w:rsidRDefault="0028252A" w:rsidP="00C9657E">
      <w:pPr>
        <w:pStyle w:val="BetreffzeileBrief"/>
      </w:pPr>
      <w:r w:rsidRPr="00AC1EE2">
        <w:t>Betreff</w:t>
      </w:r>
      <w:r w:rsidR="00AC1EE2" w:rsidRPr="00AC1EE2">
        <w:t>: Tep Vanny</w:t>
      </w:r>
    </w:p>
    <w:p w:rsidR="00912546" w:rsidRDefault="00912546" w:rsidP="00A9605F">
      <w:pPr>
        <w:pStyle w:val="AbschnittBriefe"/>
      </w:pPr>
    </w:p>
    <w:p w:rsidR="000A7A12" w:rsidRPr="00EC6E9F" w:rsidRDefault="000A7A12" w:rsidP="00A9605F">
      <w:pPr>
        <w:pStyle w:val="AbschnittBriefe"/>
      </w:pPr>
    </w:p>
    <w:p w:rsidR="00BE3223" w:rsidRPr="00A331A8" w:rsidRDefault="00954F5F" w:rsidP="00A9605F">
      <w:pPr>
        <w:pStyle w:val="AbschnittBriefe"/>
        <w:rPr>
          <w:highlight w:val="yellow"/>
        </w:rPr>
      </w:pPr>
      <w:r w:rsidRPr="00954F5F">
        <w:rPr>
          <w:noProof/>
          <w:highlight w:val="yellow"/>
          <w:lang w:eastAsia="de-CH"/>
        </w:rPr>
        <w:pict>
          <v:shape id="_x0000_s1081" type="#_x0000_t202" style="position:absolute;margin-left:354.7pt;margin-top:144.45pt;width:177.1pt;height:94.75pt;z-index:251653632;mso-position-horizontal-relative:page;mso-position-vertical-relative:page" o:allowincell="f" o:allowoverlap="f" filled="f" stroked="f">
            <v:textbox style="mso-next-textbox:#_x0000_s1081" inset="0,0,0,0">
              <w:txbxContent>
                <w:p w:rsidR="00AC1EE2" w:rsidRPr="00AC1EE2" w:rsidRDefault="00AC1EE2" w:rsidP="00AC1EE2">
                  <w:pPr>
                    <w:rPr>
                      <w:sz w:val="22"/>
                      <w:szCs w:val="22"/>
                      <w:lang w:val="en-GB"/>
                    </w:rPr>
                  </w:pPr>
                  <w:r w:rsidRPr="00AC1EE2">
                    <w:rPr>
                      <w:sz w:val="22"/>
                      <w:szCs w:val="22"/>
                      <w:lang w:val="en-GB"/>
                    </w:rPr>
                    <w:t>Prime Minister</w:t>
                  </w:r>
                </w:p>
                <w:p w:rsidR="00AC1EE2" w:rsidRPr="00AC1EE2" w:rsidRDefault="00AC1EE2" w:rsidP="00AC1EE2">
                  <w:pPr>
                    <w:rPr>
                      <w:sz w:val="22"/>
                      <w:szCs w:val="22"/>
                      <w:lang w:val="en-GB"/>
                    </w:rPr>
                  </w:pPr>
                  <w:proofErr w:type="spellStart"/>
                  <w:r w:rsidRPr="00AC1EE2">
                    <w:rPr>
                      <w:sz w:val="22"/>
                      <w:szCs w:val="22"/>
                      <w:lang w:val="en-GB"/>
                    </w:rPr>
                    <w:t>Samdech</w:t>
                  </w:r>
                  <w:proofErr w:type="spellEnd"/>
                  <w:r w:rsidRPr="00AC1EE2">
                    <w:rPr>
                      <w:sz w:val="22"/>
                      <w:szCs w:val="22"/>
                      <w:lang w:val="en-GB"/>
                    </w:rPr>
                    <w:t xml:space="preserve"> Hun </w:t>
                  </w:r>
                  <w:proofErr w:type="spellStart"/>
                  <w:r w:rsidRPr="00AC1EE2">
                    <w:rPr>
                      <w:sz w:val="22"/>
                      <w:szCs w:val="22"/>
                      <w:lang w:val="en-GB"/>
                    </w:rPr>
                    <w:t>Sen</w:t>
                  </w:r>
                  <w:proofErr w:type="spellEnd"/>
                </w:p>
                <w:p w:rsidR="00AC1EE2" w:rsidRPr="00AC1EE2" w:rsidRDefault="00AC1EE2" w:rsidP="00AC1EE2">
                  <w:pPr>
                    <w:rPr>
                      <w:sz w:val="22"/>
                      <w:szCs w:val="22"/>
                      <w:lang w:val="en-GB"/>
                    </w:rPr>
                  </w:pPr>
                  <w:r w:rsidRPr="00AC1EE2">
                    <w:rPr>
                      <w:sz w:val="22"/>
                      <w:szCs w:val="22"/>
                      <w:lang w:val="en-GB"/>
                    </w:rPr>
                    <w:t>Office of the Prime Minister</w:t>
                  </w:r>
                </w:p>
                <w:p w:rsidR="00AC1EE2" w:rsidRPr="008A3B6B" w:rsidRDefault="00AC1EE2" w:rsidP="00AC1EE2">
                  <w:pPr>
                    <w:rPr>
                      <w:sz w:val="22"/>
                      <w:szCs w:val="22"/>
                      <w:lang w:val="en-GB"/>
                    </w:rPr>
                  </w:pPr>
                  <w:r w:rsidRPr="008A3B6B">
                    <w:rPr>
                      <w:sz w:val="22"/>
                      <w:szCs w:val="22"/>
                      <w:lang w:val="en-GB"/>
                    </w:rPr>
                    <w:t>Jok Dimitrov Boulevard</w:t>
                  </w:r>
                </w:p>
                <w:p w:rsidR="00AC1EE2" w:rsidRPr="008A3B6B" w:rsidRDefault="00AC1EE2" w:rsidP="00AC1EE2">
                  <w:pPr>
                    <w:rPr>
                      <w:sz w:val="22"/>
                      <w:szCs w:val="22"/>
                      <w:lang w:val="en-GB"/>
                    </w:rPr>
                  </w:pPr>
                  <w:r w:rsidRPr="008A3B6B">
                    <w:rPr>
                      <w:sz w:val="22"/>
                      <w:szCs w:val="22"/>
                      <w:lang w:val="en-GB"/>
                    </w:rPr>
                    <w:t>Phnom Penh</w:t>
                  </w:r>
                </w:p>
                <w:p w:rsidR="005470B5" w:rsidRPr="008A3B6B" w:rsidRDefault="00AC1EE2" w:rsidP="00AC1EE2">
                  <w:pPr>
                    <w:rPr>
                      <w:szCs w:val="22"/>
                      <w:lang w:val="en-GB"/>
                    </w:rPr>
                  </w:pPr>
                  <w:r w:rsidRPr="008A3B6B">
                    <w:rPr>
                      <w:sz w:val="22"/>
                      <w:szCs w:val="22"/>
                      <w:lang w:val="en-GB"/>
                    </w:rPr>
                    <w:t>CAMBODIA</w:t>
                  </w:r>
                </w:p>
              </w:txbxContent>
            </v:textbox>
            <w10:wrap anchorx="page" anchory="page"/>
            <w10:anchorlock/>
          </v:shape>
        </w:pict>
      </w:r>
      <w:r w:rsidR="00AC1EE2" w:rsidRPr="00AC1EE2">
        <w:t>Sehr geehrter Herr Premierminister</w:t>
      </w:r>
    </w:p>
    <w:p w:rsidR="00BC4C4C" w:rsidRPr="00A331A8" w:rsidRDefault="00BC4C4C" w:rsidP="00A9605F">
      <w:pPr>
        <w:pStyle w:val="AbschnittBriefe"/>
        <w:rPr>
          <w:highlight w:val="yellow"/>
        </w:rPr>
      </w:pPr>
    </w:p>
    <w:p w:rsidR="00603987" w:rsidRDefault="00603987" w:rsidP="00603987">
      <w:pPr>
        <w:pStyle w:val="AbschnittBriefe"/>
      </w:pPr>
      <w:r>
        <w:t xml:space="preserve">Die friedliche Aktivistin Tep Vanny ist im Gefängnis, weil sie sich mutig für die Rechte von anderen eingesetzt hat. </w:t>
      </w:r>
    </w:p>
    <w:p w:rsidR="00603987" w:rsidRDefault="00603987" w:rsidP="00603987">
      <w:pPr>
        <w:pStyle w:val="AbschnittBriefe"/>
      </w:pPr>
    </w:p>
    <w:p w:rsidR="00603987" w:rsidRDefault="00603987" w:rsidP="00603987">
      <w:pPr>
        <w:pStyle w:val="AbschnittBriefe"/>
      </w:pPr>
      <w:r w:rsidRPr="000A7A12">
        <w:rPr>
          <w:b/>
        </w:rPr>
        <w:t>Tep Vanny ist eine Menschenrechtsverteidigerin und gewaltlose politische Gefangene</w:t>
      </w:r>
      <w:r>
        <w:t>, die sich aufgrund haltloser Vorwürfe als Reaktion auf ihren friedlichen Aktivismus für die Rechte auf angemessenes Wohnen und freie Meinungsäusserung in Haft befindet.</w:t>
      </w:r>
    </w:p>
    <w:p w:rsidR="000A7A12" w:rsidRDefault="000A7A12" w:rsidP="00603987">
      <w:pPr>
        <w:pStyle w:val="AbschnittBriefe"/>
      </w:pPr>
    </w:p>
    <w:p w:rsidR="00603987" w:rsidRDefault="00603987" w:rsidP="00603987">
      <w:pPr>
        <w:pStyle w:val="AbschnittBriefe"/>
      </w:pPr>
      <w:r>
        <w:t xml:space="preserve">Ich fordere Sie </w:t>
      </w:r>
      <w:r w:rsidR="000A7A12">
        <w:t xml:space="preserve">deshalb </w:t>
      </w:r>
      <w:r>
        <w:t xml:space="preserve">auf, </w:t>
      </w:r>
      <w:r w:rsidRPr="000A7A12">
        <w:rPr>
          <w:b/>
        </w:rPr>
        <w:t>Tep Vanny umgehend und bedingungslos freizulassen</w:t>
      </w:r>
      <w:r>
        <w:t xml:space="preserve">, die Anklagen gegen </w:t>
      </w:r>
      <w:r w:rsidR="0013790B">
        <w:t>s</w:t>
      </w:r>
      <w:r>
        <w:t>ie fallen zu lassen und die Ermittlungen gegen sie einzustellen.</w:t>
      </w:r>
    </w:p>
    <w:p w:rsidR="000A7A12" w:rsidRDefault="000A7A12" w:rsidP="00603987">
      <w:pPr>
        <w:pStyle w:val="AbschnittBriefe"/>
      </w:pPr>
    </w:p>
    <w:p w:rsidR="00497AF9" w:rsidRDefault="00603987" w:rsidP="00603987">
      <w:pPr>
        <w:pStyle w:val="AbschnittBriefe"/>
      </w:pPr>
      <w:r>
        <w:t>Ich bitte Sie, die Schikane</w:t>
      </w:r>
      <w:r w:rsidR="0013790B">
        <w:t>n</w:t>
      </w:r>
      <w:r>
        <w:t xml:space="preserve"> und Gewalt gegen MenschenrechtsverteidigerInnen, darunter die strafrechtliche Verfolgung und Inhaftierung ohne schriftliche Anordnungen, </w:t>
      </w:r>
      <w:r w:rsidR="0013790B">
        <w:t xml:space="preserve">öffentlich </w:t>
      </w:r>
      <w:r>
        <w:t>zu verurteilen.</w:t>
      </w:r>
    </w:p>
    <w:p w:rsidR="00603987" w:rsidRDefault="00603987" w:rsidP="00603987">
      <w:pPr>
        <w:pStyle w:val="AbschnittBriefe"/>
      </w:pPr>
    </w:p>
    <w:p w:rsidR="00382515" w:rsidRPr="000A7A12" w:rsidRDefault="00382515" w:rsidP="00603987">
      <w:pPr>
        <w:pStyle w:val="AbschnittBriefe"/>
      </w:pPr>
    </w:p>
    <w:p w:rsidR="00AE4BD1" w:rsidRDefault="00A331A8" w:rsidP="00A9605F">
      <w:pPr>
        <w:pStyle w:val="AbschnittBriefe"/>
      </w:pPr>
      <w:r w:rsidRPr="000A7A12">
        <w:t>Hochachtungsvoll</w:t>
      </w:r>
    </w:p>
    <w:p w:rsidR="00AC1EE2" w:rsidRDefault="00AC1EE2" w:rsidP="00A9605F">
      <w:pPr>
        <w:pStyle w:val="AbschnittBriefe"/>
      </w:pPr>
    </w:p>
    <w:p w:rsidR="00B1069D" w:rsidRDefault="00B1069D" w:rsidP="00A9605F">
      <w:pPr>
        <w:pStyle w:val="AbschnittBriefe"/>
      </w:pPr>
    </w:p>
    <w:p w:rsidR="00AC1EE2" w:rsidRPr="00EC6E9F" w:rsidRDefault="00AC1EE2" w:rsidP="00A9605F">
      <w:pPr>
        <w:pStyle w:val="AbschnittBriefe"/>
      </w:pPr>
    </w:p>
    <w:p w:rsidR="00A331A8" w:rsidRPr="00912546" w:rsidRDefault="00954F5F" w:rsidP="00A331A8">
      <w:pPr>
        <w:pStyle w:val="AbschnittBriefe"/>
      </w:pPr>
      <w:r>
        <w:rPr>
          <w:noProof/>
          <w:lang w:eastAsia="de-CH"/>
        </w:rPr>
        <w:pict>
          <v:shape id="_x0000_s1106" type="#_x0000_t202" style="position:absolute;margin-left:70.9pt;margin-top:766.45pt;width:481.9pt;height:33.45pt;z-index:251655680;mso-position-horizontal-relative:page;mso-position-vertical-relative:page" o:allowincell="f" o:allowoverlap="f" filled="f" stroked="f">
            <v:textbox style="mso-next-textbox:#_x0000_s1106" inset="0,0,0,0">
              <w:txbxContent>
                <w:p w:rsidR="0028252A" w:rsidRPr="00BD6E2F" w:rsidRDefault="0028252A" w:rsidP="0028252A">
                  <w:pPr>
                    <w:rPr>
                      <w:b/>
                      <w:lang w:val="fr-CH"/>
                    </w:rPr>
                  </w:pPr>
                  <w:r w:rsidRPr="00BD6E2F">
                    <w:rPr>
                      <w:b/>
                      <w:lang w:val="fr-CH"/>
                    </w:rPr>
                    <w:t>Kopie:</w:t>
                  </w:r>
                </w:p>
                <w:p w:rsidR="00AC1EE2" w:rsidRPr="00BD6E2F" w:rsidRDefault="00AC1EE2" w:rsidP="00AC1EE2">
                  <w:pPr>
                    <w:rPr>
                      <w:lang w:val="fr-CH"/>
                    </w:rPr>
                  </w:pPr>
                  <w:r w:rsidRPr="00BD6E2F">
                    <w:rPr>
                      <w:lang w:val="fr-CH"/>
                    </w:rPr>
                    <w:t>Ambassade du Royaume du Cambodge, Chemin Taverney 3, Case postale 213, 1218 Le Grand-Saconnex</w:t>
                  </w:r>
                </w:p>
                <w:p w:rsidR="00A331A8" w:rsidRPr="00A331A8" w:rsidRDefault="00AC1EE2" w:rsidP="00AC1EE2">
                  <w:r w:rsidRPr="00AC1EE2">
                    <w:t>Fax: 022</w:t>
                  </w:r>
                  <w:r>
                    <w:t xml:space="preserve"> 788 77 74 / E-Mail: camemb.gva@mfa.gov.kh ; cambodge@bluewin.ch</w:t>
                  </w:r>
                </w:p>
              </w:txbxContent>
            </v:textbox>
            <w10:wrap anchorx="page" anchory="page"/>
            <w10:anchorlock/>
          </v:shape>
        </w:pict>
      </w:r>
      <w:r w:rsidR="00333A12" w:rsidRPr="00EC6E9F">
        <w:br w:type="page"/>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954F5F" w:rsidP="00A331A8">
      <w:pPr>
        <w:pStyle w:val="AbschnittBriefe"/>
      </w:pPr>
      <w:r>
        <w:rPr>
          <w:noProof/>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Default="00A331A8" w:rsidP="00A331A8">
      <w:pPr>
        <w:pStyle w:val="AbschnittBriefe"/>
      </w:pPr>
    </w:p>
    <w:p w:rsidR="00A331A8" w:rsidRPr="006F1C06" w:rsidRDefault="00A331A8" w:rsidP="00A331A8">
      <w:pPr>
        <w:pStyle w:val="AbschnittBriefe"/>
      </w:pPr>
    </w:p>
    <w:p w:rsidR="00863B5C" w:rsidRPr="008A3B6B" w:rsidRDefault="00863B5C" w:rsidP="00863B5C">
      <w:pPr>
        <w:pStyle w:val="AbschnittBriefe"/>
      </w:pPr>
    </w:p>
    <w:p w:rsidR="00863B5C" w:rsidRPr="00EC6E9F" w:rsidRDefault="00863B5C" w:rsidP="00863B5C">
      <w:pPr>
        <w:pStyle w:val="AbschnittBriefe"/>
        <w:ind w:left="5670"/>
      </w:pPr>
      <w:r>
        <w:t>___________________</w:t>
      </w:r>
    </w:p>
    <w:p w:rsidR="00863B5C" w:rsidRDefault="00863B5C" w:rsidP="00863B5C">
      <w:pPr>
        <w:pStyle w:val="AbschnittBriefe"/>
      </w:pPr>
    </w:p>
    <w:p w:rsidR="00863B5C" w:rsidRDefault="00863B5C" w:rsidP="00863B5C">
      <w:pPr>
        <w:pStyle w:val="AbschnittBriefe"/>
      </w:pPr>
    </w:p>
    <w:p w:rsidR="00863B5C" w:rsidRPr="0028252A" w:rsidRDefault="00863B5C" w:rsidP="00863B5C">
      <w:pPr>
        <w:pStyle w:val="AbschnittBriefe"/>
      </w:pPr>
    </w:p>
    <w:p w:rsidR="00A331A8" w:rsidRPr="00C9657E" w:rsidRDefault="00A331A8" w:rsidP="00C9657E">
      <w:pPr>
        <w:pStyle w:val="BetreffzeileBrief"/>
      </w:pPr>
      <w:r w:rsidRPr="00C9657E">
        <w:t>Betref</w:t>
      </w:r>
      <w:r w:rsidR="00C9657E" w:rsidRPr="00C9657E">
        <w:t>: Buzurgmekhr Yorov</w:t>
      </w:r>
    </w:p>
    <w:p w:rsidR="00A331A8" w:rsidRDefault="00A331A8" w:rsidP="00A331A8">
      <w:pPr>
        <w:pStyle w:val="AbschnittBriefe"/>
      </w:pPr>
    </w:p>
    <w:p w:rsidR="00802FFA" w:rsidRPr="00EC6E9F" w:rsidRDefault="00802FFA" w:rsidP="00A331A8">
      <w:pPr>
        <w:pStyle w:val="AbschnittBriefe"/>
      </w:pPr>
    </w:p>
    <w:p w:rsidR="00A331A8" w:rsidRPr="00A331A8" w:rsidRDefault="00954F5F" w:rsidP="00A331A8">
      <w:pPr>
        <w:pStyle w:val="AbschnittBriefe"/>
        <w:rPr>
          <w:highlight w:val="yellow"/>
        </w:rPr>
      </w:pPr>
      <w:r w:rsidRPr="00954F5F">
        <w:rPr>
          <w:noProof/>
          <w:highlight w:val="yellow"/>
          <w:lang w:eastAsia="de-CH"/>
        </w:rPr>
        <w:pict>
          <v:shape id="_x0000_s1109" type="#_x0000_t202" style="position:absolute;margin-left:354.25pt;margin-top:144.45pt;width:177.1pt;height:94.75pt;z-index:251656704;mso-position-horizontal-relative:page;mso-position-vertical-relative:page" o:allowincell="f" o:allowoverlap="f" filled="f" stroked="f">
            <v:textbox style="mso-next-textbox:#_x0000_s1109" inset="0,0,0,0">
              <w:txbxContent>
                <w:p w:rsidR="00C9657E" w:rsidRPr="00C9657E" w:rsidRDefault="00C9657E" w:rsidP="00C9657E">
                  <w:pPr>
                    <w:rPr>
                      <w:sz w:val="22"/>
                      <w:szCs w:val="22"/>
                      <w:lang w:val="en-GB"/>
                    </w:rPr>
                  </w:pPr>
                  <w:r w:rsidRPr="00C9657E">
                    <w:rPr>
                      <w:sz w:val="22"/>
                      <w:szCs w:val="22"/>
                      <w:lang w:val="en-GB"/>
                    </w:rPr>
                    <w:t xml:space="preserve">Yusuf </w:t>
                  </w:r>
                  <w:proofErr w:type="spellStart"/>
                  <w:r w:rsidRPr="00C9657E">
                    <w:rPr>
                      <w:sz w:val="22"/>
                      <w:szCs w:val="22"/>
                      <w:lang w:val="en-GB"/>
                    </w:rPr>
                    <w:t>Rakhmon</w:t>
                  </w:r>
                  <w:proofErr w:type="spellEnd"/>
                </w:p>
                <w:p w:rsidR="00C9657E" w:rsidRPr="00C9657E" w:rsidRDefault="00C9657E" w:rsidP="00C9657E">
                  <w:pPr>
                    <w:rPr>
                      <w:sz w:val="22"/>
                      <w:szCs w:val="22"/>
                      <w:lang w:val="en-GB"/>
                    </w:rPr>
                  </w:pPr>
                  <w:r w:rsidRPr="00C9657E">
                    <w:rPr>
                      <w:sz w:val="22"/>
                      <w:szCs w:val="22"/>
                      <w:lang w:val="en-GB"/>
                    </w:rPr>
                    <w:t>Prosecutor General</w:t>
                  </w:r>
                </w:p>
                <w:p w:rsidR="00C9657E" w:rsidRPr="00C9657E" w:rsidRDefault="00C9657E" w:rsidP="00C9657E">
                  <w:pPr>
                    <w:rPr>
                      <w:sz w:val="22"/>
                      <w:szCs w:val="22"/>
                      <w:lang w:val="en-GB"/>
                    </w:rPr>
                  </w:pPr>
                  <w:r w:rsidRPr="00C9657E">
                    <w:rPr>
                      <w:sz w:val="22"/>
                      <w:szCs w:val="22"/>
                      <w:lang w:val="en-GB"/>
                    </w:rPr>
                    <w:t>Prosecutor General’s Office</w:t>
                  </w:r>
                </w:p>
                <w:p w:rsidR="00C9657E" w:rsidRPr="00C9657E" w:rsidRDefault="00C9657E" w:rsidP="00C9657E">
                  <w:pPr>
                    <w:rPr>
                      <w:sz w:val="22"/>
                      <w:szCs w:val="22"/>
                    </w:rPr>
                  </w:pPr>
                  <w:r w:rsidRPr="00C9657E">
                    <w:rPr>
                      <w:sz w:val="22"/>
                      <w:szCs w:val="22"/>
                    </w:rPr>
                    <w:t>126 A. Sino Avenue</w:t>
                  </w:r>
                </w:p>
                <w:p w:rsidR="00C9657E" w:rsidRPr="00C9657E" w:rsidRDefault="00C9657E" w:rsidP="00C9657E">
                  <w:pPr>
                    <w:rPr>
                      <w:sz w:val="22"/>
                      <w:szCs w:val="22"/>
                    </w:rPr>
                  </w:pPr>
                  <w:r w:rsidRPr="00C9657E">
                    <w:rPr>
                      <w:sz w:val="22"/>
                      <w:szCs w:val="22"/>
                    </w:rPr>
                    <w:t>Dushanbe 734043</w:t>
                  </w:r>
                </w:p>
                <w:p w:rsidR="00A331A8" w:rsidRPr="00C9657E" w:rsidRDefault="00C9657E" w:rsidP="00C9657E">
                  <w:pPr>
                    <w:rPr>
                      <w:szCs w:val="22"/>
                    </w:rPr>
                  </w:pPr>
                  <w:r w:rsidRPr="00C9657E">
                    <w:rPr>
                      <w:sz w:val="22"/>
                      <w:szCs w:val="22"/>
                    </w:rPr>
                    <w:t>Tadjikistan</w:t>
                  </w:r>
                </w:p>
              </w:txbxContent>
            </v:textbox>
            <w10:wrap anchorx="page" anchory="page"/>
            <w10:anchorlock/>
          </v:shape>
        </w:pict>
      </w:r>
      <w:r w:rsidR="004E1278" w:rsidRPr="004E1278">
        <w:t>Sehr geehrter Herr Generalstaatsanwalt</w:t>
      </w:r>
    </w:p>
    <w:p w:rsidR="00A331A8" w:rsidRDefault="00A331A8" w:rsidP="00A331A8">
      <w:pPr>
        <w:pStyle w:val="AbschnittBriefe"/>
        <w:rPr>
          <w:highlight w:val="yellow"/>
        </w:rPr>
      </w:pPr>
    </w:p>
    <w:p w:rsidR="00382515" w:rsidRDefault="00382515" w:rsidP="00382515">
      <w:pPr>
        <w:pStyle w:val="AbschnittBriefe"/>
      </w:pPr>
      <w:r>
        <w:t>Der Menschenrechtsanwalt Buzurgmekhr Yorov befindet sich seit September 2015 im Gefängnis und hat kaum Zugang zu seinen Familienangehörigen und Rechtsbeiständen.</w:t>
      </w:r>
    </w:p>
    <w:p w:rsidR="00382515" w:rsidRDefault="00382515" w:rsidP="00382515">
      <w:pPr>
        <w:pStyle w:val="AbschnittBriefe"/>
      </w:pPr>
      <w:r w:rsidRPr="00382515">
        <w:rPr>
          <w:b/>
        </w:rPr>
        <w:t>Buzurgmekhr Yorov ist ein gewaltloser politischer Gefangener</w:t>
      </w:r>
      <w:r>
        <w:t>.</w:t>
      </w:r>
    </w:p>
    <w:p w:rsidR="00382515" w:rsidRDefault="00382515" w:rsidP="00382515">
      <w:pPr>
        <w:pStyle w:val="AbschnittBriefe"/>
      </w:pPr>
    </w:p>
    <w:p w:rsidR="00382515" w:rsidRDefault="00382515" w:rsidP="00382515">
      <w:pPr>
        <w:pStyle w:val="AbschnittBriefe"/>
      </w:pPr>
      <w:r>
        <w:t>Er verbüsst eine 28-jährige Gefängnisstrafe in der Strafkolonie 1 in Duschanbe, der Hauptstadt Tadschikistans, nachdem er bereits über zwei Jahre in der Untersuchungshaftanstalt 1 in Duschanbe verbracht hatte.</w:t>
      </w:r>
    </w:p>
    <w:p w:rsidR="00382515" w:rsidRDefault="00382515" w:rsidP="00382515">
      <w:pPr>
        <w:pStyle w:val="AbschnittBriefe"/>
      </w:pPr>
      <w:r>
        <w:t>Sein Prozess erfüllte nicht die internationalen Standards für faire Gerichtsverfahren, und seinen Angaben zufolge wurde er während seiner Inhaftierung gefoltert und anderweitig misshandelt.</w:t>
      </w:r>
    </w:p>
    <w:p w:rsidR="00382515" w:rsidRDefault="00382515" w:rsidP="00382515">
      <w:pPr>
        <w:pStyle w:val="AbschnittBriefe"/>
      </w:pPr>
    </w:p>
    <w:p w:rsidR="00382515" w:rsidRDefault="00382515" w:rsidP="00382515">
      <w:pPr>
        <w:pStyle w:val="AbschnittBriefe"/>
      </w:pPr>
      <w:r w:rsidRPr="00382515">
        <w:t xml:space="preserve">Ich bin sehr beunruhigt über diese Situation und </w:t>
      </w:r>
      <w:r>
        <w:t xml:space="preserve">fordere Sie auf, </w:t>
      </w:r>
      <w:r w:rsidRPr="00382515">
        <w:rPr>
          <w:b/>
        </w:rPr>
        <w:t>sicherzustellen, dass Buzurgmekhr Yorov umgehend und bedingungslos freigelassen wird</w:t>
      </w:r>
      <w:r>
        <w:t>.</w:t>
      </w:r>
    </w:p>
    <w:p w:rsidR="00382515" w:rsidRDefault="00382515" w:rsidP="00382515">
      <w:pPr>
        <w:pStyle w:val="AbschnittBriefe"/>
      </w:pPr>
    </w:p>
    <w:p w:rsidR="00382515" w:rsidRPr="00382515" w:rsidRDefault="00382515" w:rsidP="00382515">
      <w:pPr>
        <w:pStyle w:val="AbschnittBriefe"/>
      </w:pPr>
      <w:r>
        <w:t xml:space="preserve">Bitte setzen Sie sich zudem dafür ein, </w:t>
      </w:r>
      <w:r w:rsidRPr="00382515">
        <w:rPr>
          <w:b/>
        </w:rPr>
        <w:t>dass Buzurgmekhr Yorov bis zu seiner Freilassung weder gefoltert noch anderweitig misshandelt wird</w:t>
      </w:r>
      <w:r w:rsidRPr="00382515">
        <w:t>.</w:t>
      </w:r>
    </w:p>
    <w:p w:rsidR="00382515" w:rsidRDefault="00382515" w:rsidP="00382515">
      <w:pPr>
        <w:pStyle w:val="AbschnittBriefe"/>
      </w:pPr>
    </w:p>
    <w:p w:rsidR="00382515" w:rsidRPr="00382515" w:rsidRDefault="00382515" w:rsidP="00382515">
      <w:pPr>
        <w:pStyle w:val="AbschnittBriefe"/>
      </w:pPr>
    </w:p>
    <w:p w:rsidR="00A331A8" w:rsidRDefault="00A331A8" w:rsidP="00A331A8">
      <w:pPr>
        <w:pStyle w:val="AbschnittBriefe"/>
      </w:pPr>
      <w:r w:rsidRPr="00382515">
        <w:t>Hochachtungsvoll</w:t>
      </w:r>
    </w:p>
    <w:p w:rsidR="00B1069D" w:rsidRDefault="00B1069D" w:rsidP="00A331A8">
      <w:pPr>
        <w:pStyle w:val="AbschnittBriefe"/>
      </w:pPr>
    </w:p>
    <w:p w:rsidR="00B1069D" w:rsidRDefault="00B1069D" w:rsidP="00A331A8">
      <w:pPr>
        <w:pStyle w:val="AbschnittBriefe"/>
      </w:pPr>
    </w:p>
    <w:p w:rsidR="00B1069D" w:rsidRPr="00EC6E9F" w:rsidRDefault="00B1069D" w:rsidP="00A331A8">
      <w:pPr>
        <w:pStyle w:val="AbschnittBriefe"/>
      </w:pPr>
    </w:p>
    <w:p w:rsidR="00A331A8" w:rsidRPr="00912546" w:rsidRDefault="00954F5F" w:rsidP="00A331A8">
      <w:pPr>
        <w:pStyle w:val="AbschnittBriefe"/>
      </w:pPr>
      <w:r>
        <w:rPr>
          <w:noProof/>
          <w:lang w:eastAsia="de-CH"/>
        </w:rPr>
        <w:pict>
          <v:shape id="_x0000_s1111" type="#_x0000_t202" style="position:absolute;margin-left:70.9pt;margin-top:767.35pt;width:481.9pt;height:33.45pt;z-index:251658752;mso-position-horizontal-relative:page;mso-position-vertical-relative:page" o:allowincell="f" o:allowoverlap="f" filled="f" stroked="f">
            <v:textbox style="mso-next-textbox:#_x0000_s1111" inset="0,0,0,0">
              <w:txbxContent>
                <w:p w:rsidR="00A331A8" w:rsidRPr="00BD6E2F" w:rsidRDefault="00A331A8" w:rsidP="00A331A8">
                  <w:pPr>
                    <w:rPr>
                      <w:b/>
                      <w:lang w:val="fr-CH"/>
                    </w:rPr>
                  </w:pPr>
                  <w:r w:rsidRPr="00BD6E2F">
                    <w:rPr>
                      <w:b/>
                      <w:lang w:val="fr-CH"/>
                    </w:rPr>
                    <w:t>Kopie:</w:t>
                  </w:r>
                </w:p>
                <w:p w:rsidR="006B7CB2" w:rsidRPr="00BD6E2F" w:rsidRDefault="006B7CB2" w:rsidP="006B7CB2">
                  <w:pPr>
                    <w:rPr>
                      <w:lang w:val="fr-CH"/>
                    </w:rPr>
                  </w:pPr>
                  <w:r w:rsidRPr="00BD6E2F">
                    <w:rPr>
                      <w:lang w:val="fr-CH"/>
                    </w:rPr>
                    <w:t>Ambassade de la République du Tadjikistan, Chemin William Barbey 37, 1292 Chambésy</w:t>
                  </w:r>
                </w:p>
                <w:p w:rsidR="00A331A8" w:rsidRPr="00A331A8" w:rsidRDefault="006B7CB2" w:rsidP="006B7CB2">
                  <w:r>
                    <w:t>Fax: 022 734 11 58 / E-Mail: tajikistanmission@bluewin.ch</w:t>
                  </w:r>
                </w:p>
              </w:txbxContent>
            </v:textbox>
            <w10:wrap anchorx="page" anchory="page"/>
            <w10:anchorlock/>
          </v:shape>
        </w:pict>
      </w:r>
      <w:r w:rsidR="00A331A8" w:rsidRPr="00EC6E9F">
        <w:br w:type="page"/>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954F5F" w:rsidP="00A331A8">
      <w:pPr>
        <w:pStyle w:val="AbschnittBriefe"/>
      </w:pPr>
      <w:r>
        <w:rPr>
          <w:noProof/>
          <w:lang w:eastAsia="de-CH"/>
        </w:rPr>
        <w:pict>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Default="00A331A8" w:rsidP="00A331A8">
      <w:pPr>
        <w:pStyle w:val="AbschnittBriefe"/>
      </w:pPr>
    </w:p>
    <w:p w:rsidR="00A331A8" w:rsidRPr="006F1C06" w:rsidRDefault="00A331A8" w:rsidP="00A331A8">
      <w:pPr>
        <w:pStyle w:val="AbschnittBriefe"/>
      </w:pPr>
    </w:p>
    <w:p w:rsidR="00863B5C" w:rsidRPr="008A3B6B" w:rsidRDefault="00863B5C" w:rsidP="00863B5C">
      <w:pPr>
        <w:pStyle w:val="AbschnittBriefe"/>
      </w:pPr>
    </w:p>
    <w:p w:rsidR="00863B5C" w:rsidRPr="00EC6E9F" w:rsidRDefault="00863B5C" w:rsidP="00863B5C">
      <w:pPr>
        <w:pStyle w:val="AbschnittBriefe"/>
        <w:ind w:left="5670"/>
      </w:pPr>
      <w:r>
        <w:t>___________________</w:t>
      </w:r>
    </w:p>
    <w:p w:rsidR="00863B5C" w:rsidRDefault="00863B5C" w:rsidP="00863B5C">
      <w:pPr>
        <w:pStyle w:val="AbschnittBriefe"/>
      </w:pPr>
    </w:p>
    <w:p w:rsidR="00863B5C" w:rsidRDefault="00863B5C" w:rsidP="00863B5C">
      <w:pPr>
        <w:pStyle w:val="AbschnittBriefe"/>
      </w:pPr>
    </w:p>
    <w:p w:rsidR="00863B5C" w:rsidRPr="0028252A" w:rsidRDefault="00863B5C" w:rsidP="00863B5C">
      <w:pPr>
        <w:pStyle w:val="AbschnittBriefe"/>
      </w:pPr>
    </w:p>
    <w:p w:rsidR="00C9657E" w:rsidRPr="00C9657E" w:rsidRDefault="00C9657E" w:rsidP="00C9657E">
      <w:pPr>
        <w:pStyle w:val="BetreffzeileBrief"/>
      </w:pPr>
      <w:r w:rsidRPr="00C9657E">
        <w:t>Betref: Buzurgmekhr Yorov</w:t>
      </w:r>
    </w:p>
    <w:p w:rsidR="00A331A8" w:rsidRDefault="00A331A8" w:rsidP="00A331A8">
      <w:pPr>
        <w:pStyle w:val="AbschnittBriefe"/>
      </w:pPr>
    </w:p>
    <w:p w:rsidR="00802FFA" w:rsidRPr="00EC6E9F" w:rsidRDefault="00802FFA" w:rsidP="00A331A8">
      <w:pPr>
        <w:pStyle w:val="AbschnittBriefe"/>
      </w:pPr>
    </w:p>
    <w:p w:rsidR="00A331A8" w:rsidRPr="00A331A8" w:rsidRDefault="00954F5F" w:rsidP="00A331A8">
      <w:pPr>
        <w:pStyle w:val="AbschnittBriefe"/>
        <w:rPr>
          <w:highlight w:val="yellow"/>
        </w:rPr>
      </w:pPr>
      <w:r w:rsidRPr="00954F5F">
        <w:rPr>
          <w:noProof/>
          <w:highlight w:val="yellow"/>
          <w:lang w:eastAsia="de-CH"/>
        </w:rPr>
        <w:pict>
          <v:shape id="_x0000_s1112" type="#_x0000_t202" style="position:absolute;margin-left:354.7pt;margin-top:144.45pt;width:177.1pt;height:94.75pt;z-index:251659776;mso-position-horizontal-relative:page;mso-position-vertical-relative:page" o:allowincell="f" o:allowoverlap="f" filled="f" stroked="f">
            <v:textbox style="mso-next-textbox:#_x0000_s1112" inset="0,0,0,0">
              <w:txbxContent>
                <w:p w:rsidR="00C9657E" w:rsidRPr="00C9657E" w:rsidRDefault="00C9657E" w:rsidP="00C9657E">
                  <w:pPr>
                    <w:rPr>
                      <w:sz w:val="22"/>
                      <w:szCs w:val="22"/>
                      <w:lang w:val="en-GB"/>
                    </w:rPr>
                  </w:pPr>
                  <w:proofErr w:type="spellStart"/>
                  <w:r w:rsidRPr="00C9657E">
                    <w:rPr>
                      <w:sz w:val="22"/>
                      <w:szCs w:val="22"/>
                      <w:lang w:val="en-GB"/>
                    </w:rPr>
                    <w:t>Rustam</w:t>
                  </w:r>
                  <w:proofErr w:type="spellEnd"/>
                  <w:r w:rsidRPr="00C9657E">
                    <w:rPr>
                      <w:sz w:val="22"/>
                      <w:szCs w:val="22"/>
                      <w:lang w:val="en-GB"/>
                    </w:rPr>
                    <w:t xml:space="preserve"> </w:t>
                  </w:r>
                  <w:proofErr w:type="spellStart"/>
                  <w:r w:rsidRPr="00C9657E">
                    <w:rPr>
                      <w:sz w:val="22"/>
                      <w:szCs w:val="22"/>
                      <w:lang w:val="en-GB"/>
                    </w:rPr>
                    <w:t>Shoemurod</w:t>
                  </w:r>
                  <w:proofErr w:type="spellEnd"/>
                </w:p>
                <w:p w:rsidR="00C9657E" w:rsidRPr="00C9657E" w:rsidRDefault="00C9657E" w:rsidP="00C9657E">
                  <w:pPr>
                    <w:rPr>
                      <w:sz w:val="22"/>
                      <w:szCs w:val="22"/>
                      <w:lang w:val="en-GB"/>
                    </w:rPr>
                  </w:pPr>
                  <w:r w:rsidRPr="00C9657E">
                    <w:rPr>
                      <w:sz w:val="22"/>
                      <w:szCs w:val="22"/>
                      <w:lang w:val="en-GB"/>
                    </w:rPr>
                    <w:t>Minister of Justice</w:t>
                  </w:r>
                </w:p>
                <w:p w:rsidR="00C9657E" w:rsidRPr="00C9657E" w:rsidRDefault="00C9657E" w:rsidP="00C9657E">
                  <w:pPr>
                    <w:rPr>
                      <w:sz w:val="22"/>
                      <w:szCs w:val="22"/>
                      <w:lang w:val="en-GB"/>
                    </w:rPr>
                  </w:pPr>
                  <w:proofErr w:type="spellStart"/>
                  <w:r w:rsidRPr="00C9657E">
                    <w:rPr>
                      <w:sz w:val="22"/>
                      <w:szCs w:val="22"/>
                      <w:lang w:val="en-GB"/>
                    </w:rPr>
                    <w:t>Rudaki</w:t>
                  </w:r>
                  <w:proofErr w:type="spellEnd"/>
                  <w:r w:rsidRPr="00C9657E">
                    <w:rPr>
                      <w:sz w:val="22"/>
                      <w:szCs w:val="22"/>
                      <w:lang w:val="en-GB"/>
                    </w:rPr>
                    <w:t xml:space="preserve"> Avenue 25</w:t>
                  </w:r>
                </w:p>
                <w:p w:rsidR="00C9657E" w:rsidRPr="00C9657E" w:rsidRDefault="00C9657E" w:rsidP="00C9657E">
                  <w:pPr>
                    <w:rPr>
                      <w:sz w:val="22"/>
                      <w:szCs w:val="22"/>
                    </w:rPr>
                  </w:pPr>
                  <w:r w:rsidRPr="00C9657E">
                    <w:rPr>
                      <w:sz w:val="22"/>
                      <w:szCs w:val="22"/>
                    </w:rPr>
                    <w:t>Dushanbe 734025</w:t>
                  </w:r>
                </w:p>
                <w:p w:rsidR="00A331A8" w:rsidRPr="00C9657E" w:rsidRDefault="00C9657E" w:rsidP="00C9657E">
                  <w:pPr>
                    <w:rPr>
                      <w:szCs w:val="22"/>
                    </w:rPr>
                  </w:pPr>
                  <w:r w:rsidRPr="00C9657E">
                    <w:rPr>
                      <w:sz w:val="22"/>
                      <w:szCs w:val="22"/>
                    </w:rPr>
                    <w:t>Tadjikistan</w:t>
                  </w:r>
                </w:p>
              </w:txbxContent>
            </v:textbox>
            <w10:wrap anchorx="page" anchory="page"/>
            <w10:anchorlock/>
          </v:shape>
        </w:pict>
      </w:r>
      <w:r w:rsidR="004E1278" w:rsidRPr="004E1278">
        <w:t>Sehr geehrter Herr Minister</w:t>
      </w:r>
    </w:p>
    <w:p w:rsidR="00A331A8" w:rsidRDefault="00A331A8" w:rsidP="00A331A8">
      <w:pPr>
        <w:pStyle w:val="AbschnittBriefe"/>
        <w:rPr>
          <w:highlight w:val="yellow"/>
        </w:rPr>
      </w:pPr>
    </w:p>
    <w:p w:rsidR="00382515" w:rsidRDefault="00382515" w:rsidP="00382515">
      <w:pPr>
        <w:pStyle w:val="AbschnittBriefe"/>
        <w:rPr>
          <w:highlight w:val="yellow"/>
        </w:rPr>
      </w:pPr>
    </w:p>
    <w:p w:rsidR="00382515" w:rsidRDefault="00382515" w:rsidP="00382515">
      <w:pPr>
        <w:pStyle w:val="AbschnittBriefe"/>
      </w:pPr>
      <w:r>
        <w:t>Der Menschenrechtsanwalt Buzurgmekhr Yorov befindet sich seit September 2015 im Gefängnis und hat kaum Zugang zu seinen Familienangehörigen und Rechtsbeiständen.</w:t>
      </w:r>
    </w:p>
    <w:p w:rsidR="00382515" w:rsidRDefault="00382515" w:rsidP="00382515">
      <w:pPr>
        <w:pStyle w:val="AbschnittBriefe"/>
      </w:pPr>
      <w:r w:rsidRPr="00382515">
        <w:rPr>
          <w:b/>
        </w:rPr>
        <w:t>Buzurgmekhr Yorov ist ein gewaltloser politischer Gefangener</w:t>
      </w:r>
      <w:r>
        <w:t>.</w:t>
      </w:r>
    </w:p>
    <w:p w:rsidR="00382515" w:rsidRDefault="00382515" w:rsidP="00382515">
      <w:pPr>
        <w:pStyle w:val="AbschnittBriefe"/>
      </w:pPr>
    </w:p>
    <w:p w:rsidR="00382515" w:rsidRDefault="00382515" w:rsidP="00382515">
      <w:pPr>
        <w:pStyle w:val="AbschnittBriefe"/>
      </w:pPr>
      <w:r>
        <w:t>Er verbüsst eine 28-jährige Gefängnisstrafe in der Strafkolonie 1 in Duschanbe, der Hauptstadt Tadschikistans, nachdem er bereits über zwei Jahre in der Untersuchungshaftanstalt 1 in Duschanbe verbracht hatte.</w:t>
      </w:r>
    </w:p>
    <w:p w:rsidR="00382515" w:rsidRPr="00382515" w:rsidRDefault="00382515" w:rsidP="00382515">
      <w:pPr>
        <w:pStyle w:val="AbschnittBriefe"/>
      </w:pPr>
      <w:r w:rsidRPr="00382515">
        <w:t xml:space="preserve">Sein Prozess erfüllte nicht die internationalen Standards für faire Gerichtsverfahren, und seinen Angaben zufolge wurde er während seiner Inhaftierung gefoltert und anderweitig misshandelt. </w:t>
      </w:r>
    </w:p>
    <w:p w:rsidR="00382515" w:rsidRPr="00382515" w:rsidRDefault="00382515" w:rsidP="00382515">
      <w:pPr>
        <w:pStyle w:val="AbschnittBriefe"/>
      </w:pPr>
    </w:p>
    <w:p w:rsidR="00382515" w:rsidRPr="00382515" w:rsidRDefault="00382515" w:rsidP="00382515">
      <w:pPr>
        <w:pStyle w:val="AbschnittBriefe"/>
      </w:pPr>
      <w:r w:rsidRPr="00382515">
        <w:t xml:space="preserve">Ich bin sehr beunruhigt über diese Situation und fordere Sie auf, </w:t>
      </w:r>
      <w:r w:rsidRPr="00382515">
        <w:rPr>
          <w:b/>
        </w:rPr>
        <w:t>sicherzustellen, dass Buzurgmekhr Yorov bis zu seiner Freilassung weder gefoltert noch anderweitig misshandelt wird</w:t>
      </w:r>
      <w:r w:rsidRPr="00382515">
        <w:t>.</w:t>
      </w:r>
    </w:p>
    <w:p w:rsidR="00382515" w:rsidRDefault="00382515" w:rsidP="00382515">
      <w:pPr>
        <w:pStyle w:val="AbschnittBriefe"/>
      </w:pPr>
    </w:p>
    <w:p w:rsidR="00802FFA" w:rsidRPr="00382515" w:rsidRDefault="00802FFA" w:rsidP="00382515">
      <w:pPr>
        <w:pStyle w:val="AbschnittBriefe"/>
      </w:pPr>
    </w:p>
    <w:p w:rsidR="00382515" w:rsidRDefault="00A331A8" w:rsidP="00A331A8">
      <w:pPr>
        <w:pStyle w:val="AbschnittBriefe"/>
      </w:pPr>
      <w:r w:rsidRPr="00382515">
        <w:t>Hochachtungsvoll</w:t>
      </w:r>
    </w:p>
    <w:p w:rsidR="00382515" w:rsidRDefault="00382515" w:rsidP="00A331A8">
      <w:pPr>
        <w:pStyle w:val="AbschnittBriefe"/>
      </w:pPr>
    </w:p>
    <w:p w:rsidR="00382515" w:rsidRDefault="00382515" w:rsidP="00A331A8">
      <w:pPr>
        <w:pStyle w:val="AbschnittBriefe"/>
      </w:pPr>
    </w:p>
    <w:p w:rsidR="00BA2BC4" w:rsidRPr="00342831" w:rsidRDefault="00954F5F" w:rsidP="00A331A8">
      <w:pPr>
        <w:pStyle w:val="AbschnittBriefe"/>
      </w:pPr>
      <w:r>
        <w:rPr>
          <w:noProof/>
          <w:lang w:eastAsia="de-CH"/>
        </w:rPr>
        <w:pict>
          <v:shape id="_x0000_s1114" type="#_x0000_t202" style="position:absolute;margin-left:70.9pt;margin-top:767.35pt;width:481.9pt;height:33.45pt;z-index:251661824;mso-position-horizontal-relative:page;mso-position-vertical-relative:page" o:allowincell="f" o:allowoverlap="f" filled="f" stroked="f">
            <v:textbox style="mso-next-textbox:#_x0000_s1114" inset="0,0,0,0">
              <w:txbxContent>
                <w:p w:rsidR="00A331A8" w:rsidRPr="00BD6E2F" w:rsidRDefault="00A331A8" w:rsidP="00A331A8">
                  <w:pPr>
                    <w:rPr>
                      <w:b/>
                      <w:lang w:val="fr-CH"/>
                    </w:rPr>
                  </w:pPr>
                  <w:r w:rsidRPr="00BD6E2F">
                    <w:rPr>
                      <w:b/>
                      <w:lang w:val="fr-CH"/>
                    </w:rPr>
                    <w:t>Kopie:</w:t>
                  </w:r>
                </w:p>
                <w:p w:rsidR="006B7CB2" w:rsidRPr="00BD6E2F" w:rsidRDefault="006B7CB2" w:rsidP="006B7CB2">
                  <w:pPr>
                    <w:rPr>
                      <w:lang w:val="fr-CH"/>
                    </w:rPr>
                  </w:pPr>
                  <w:r w:rsidRPr="00BD6E2F">
                    <w:rPr>
                      <w:lang w:val="fr-CH"/>
                    </w:rPr>
                    <w:t>Ambassade de la République du Tadjikistan, Chemin William Barbey 37, 1292 Chambésy</w:t>
                  </w:r>
                </w:p>
                <w:p w:rsidR="00A331A8" w:rsidRPr="00A331A8" w:rsidRDefault="006B7CB2" w:rsidP="006B7CB2">
                  <w:r w:rsidRPr="006B7CB2">
                    <w:t>Fax: 022</w:t>
                  </w:r>
                  <w:r>
                    <w:t xml:space="preserve"> 734 11 58 / E-Mail: tajikistanmission@bluewin.ch</w:t>
                  </w:r>
                </w:p>
              </w:txbxContent>
            </v:textbox>
            <w10:wrap anchorx="page" anchory="page"/>
            <w10:anchorlock/>
          </v:shape>
        </w:pict>
      </w:r>
    </w:p>
    <w:sectPr w:rsidR="00BA2BC4" w:rsidRPr="00342831" w:rsidSect="00BA2BC4">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259" w:rsidRPr="008702FA" w:rsidRDefault="00B43259" w:rsidP="00553907">
      <w:r w:rsidRPr="008702FA">
        <w:separator/>
      </w:r>
    </w:p>
  </w:endnote>
  <w:endnote w:type="continuationSeparator" w:id="0">
    <w:p w:rsidR="00B43259" w:rsidRPr="008702FA" w:rsidRDefault="00B43259"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954F5F" w:rsidP="00020788">
    <w:pPr>
      <w:pStyle w:val="AmnestyAdressblock"/>
    </w:pPr>
    <w:r w:rsidRPr="00954F5F">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13790B" w:rsidRDefault="00231AB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13790B">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259" w:rsidRPr="008702FA" w:rsidRDefault="00B43259" w:rsidP="00553907">
      <w:r w:rsidRPr="008702FA">
        <w:separator/>
      </w:r>
    </w:p>
  </w:footnote>
  <w:footnote w:type="continuationSeparator" w:id="0">
    <w:p w:rsidR="00B43259" w:rsidRPr="008702FA" w:rsidRDefault="00B43259"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954F5F"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954F5F"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954F5F"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954F5F"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954F5F" w:rsidP="00012F60">
    <w:pPr>
      <w:pStyle w:val="Header"/>
      <w:jc w:val="center"/>
      <w:rPr>
        <w:sz w:val="28"/>
        <w:szCs w:val="28"/>
      </w:rPr>
    </w:pPr>
    <w:r w:rsidRPr="00954F5F">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954F5F">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718D1"/>
    <w:rsid w:val="00004532"/>
    <w:rsid w:val="00012F60"/>
    <w:rsid w:val="00013213"/>
    <w:rsid w:val="00014359"/>
    <w:rsid w:val="00020788"/>
    <w:rsid w:val="00025C14"/>
    <w:rsid w:val="00040CB3"/>
    <w:rsid w:val="00075D51"/>
    <w:rsid w:val="000776CA"/>
    <w:rsid w:val="00095BA5"/>
    <w:rsid w:val="000A33C9"/>
    <w:rsid w:val="000A7A12"/>
    <w:rsid w:val="000C26CF"/>
    <w:rsid w:val="000C3A18"/>
    <w:rsid w:val="000D05AF"/>
    <w:rsid w:val="000D1E1A"/>
    <w:rsid w:val="000D63CF"/>
    <w:rsid w:val="00107195"/>
    <w:rsid w:val="00125361"/>
    <w:rsid w:val="001334B2"/>
    <w:rsid w:val="0013790B"/>
    <w:rsid w:val="00140C91"/>
    <w:rsid w:val="0015194A"/>
    <w:rsid w:val="00152A99"/>
    <w:rsid w:val="00164691"/>
    <w:rsid w:val="00170EF4"/>
    <w:rsid w:val="001776A4"/>
    <w:rsid w:val="00186C2E"/>
    <w:rsid w:val="001877AE"/>
    <w:rsid w:val="001A7F68"/>
    <w:rsid w:val="001B1DEA"/>
    <w:rsid w:val="001D1400"/>
    <w:rsid w:val="001D501A"/>
    <w:rsid w:val="00207995"/>
    <w:rsid w:val="00231ABE"/>
    <w:rsid w:val="00241ED9"/>
    <w:rsid w:val="0024497D"/>
    <w:rsid w:val="00254954"/>
    <w:rsid w:val="00254ED0"/>
    <w:rsid w:val="00256D0B"/>
    <w:rsid w:val="002609C7"/>
    <w:rsid w:val="002713BA"/>
    <w:rsid w:val="00274867"/>
    <w:rsid w:val="00275983"/>
    <w:rsid w:val="00276417"/>
    <w:rsid w:val="0028076B"/>
    <w:rsid w:val="0028252A"/>
    <w:rsid w:val="002A6BF2"/>
    <w:rsid w:val="002F0468"/>
    <w:rsid w:val="00303EE5"/>
    <w:rsid w:val="00305D86"/>
    <w:rsid w:val="00320343"/>
    <w:rsid w:val="00333A12"/>
    <w:rsid w:val="00342831"/>
    <w:rsid w:val="00343B7D"/>
    <w:rsid w:val="00370680"/>
    <w:rsid w:val="003765BA"/>
    <w:rsid w:val="00376EAD"/>
    <w:rsid w:val="00382515"/>
    <w:rsid w:val="00387FE5"/>
    <w:rsid w:val="00396E52"/>
    <w:rsid w:val="003B2989"/>
    <w:rsid w:val="003C09E1"/>
    <w:rsid w:val="003E77CB"/>
    <w:rsid w:val="003F2034"/>
    <w:rsid w:val="003F2E00"/>
    <w:rsid w:val="004003E1"/>
    <w:rsid w:val="0041222D"/>
    <w:rsid w:val="00417E41"/>
    <w:rsid w:val="00420DA9"/>
    <w:rsid w:val="00446E7B"/>
    <w:rsid w:val="00461C02"/>
    <w:rsid w:val="004733B1"/>
    <w:rsid w:val="004927F6"/>
    <w:rsid w:val="00495EA2"/>
    <w:rsid w:val="00497AF9"/>
    <w:rsid w:val="004A2D0C"/>
    <w:rsid w:val="004B15D3"/>
    <w:rsid w:val="004B2C97"/>
    <w:rsid w:val="004B7173"/>
    <w:rsid w:val="004E1278"/>
    <w:rsid w:val="004F3441"/>
    <w:rsid w:val="004F6ED0"/>
    <w:rsid w:val="00504211"/>
    <w:rsid w:val="0050504D"/>
    <w:rsid w:val="00506E6C"/>
    <w:rsid w:val="00510FEC"/>
    <w:rsid w:val="0051256A"/>
    <w:rsid w:val="0052649A"/>
    <w:rsid w:val="00526988"/>
    <w:rsid w:val="00534AE5"/>
    <w:rsid w:val="00540269"/>
    <w:rsid w:val="005470B5"/>
    <w:rsid w:val="005478B9"/>
    <w:rsid w:val="00552E5F"/>
    <w:rsid w:val="00553907"/>
    <w:rsid w:val="00561CFD"/>
    <w:rsid w:val="005651A7"/>
    <w:rsid w:val="005718D1"/>
    <w:rsid w:val="005864A0"/>
    <w:rsid w:val="00595256"/>
    <w:rsid w:val="00596DDE"/>
    <w:rsid w:val="005A778D"/>
    <w:rsid w:val="005C0044"/>
    <w:rsid w:val="005C36F5"/>
    <w:rsid w:val="005D1889"/>
    <w:rsid w:val="005D6620"/>
    <w:rsid w:val="005E0B36"/>
    <w:rsid w:val="00600B0C"/>
    <w:rsid w:val="00603987"/>
    <w:rsid w:val="0060540A"/>
    <w:rsid w:val="006058AB"/>
    <w:rsid w:val="0061101C"/>
    <w:rsid w:val="006244CF"/>
    <w:rsid w:val="006519BB"/>
    <w:rsid w:val="00665289"/>
    <w:rsid w:val="006672F2"/>
    <w:rsid w:val="0067489B"/>
    <w:rsid w:val="0067639B"/>
    <w:rsid w:val="006840C3"/>
    <w:rsid w:val="006973E5"/>
    <w:rsid w:val="006A51AC"/>
    <w:rsid w:val="006B566F"/>
    <w:rsid w:val="006B5B6D"/>
    <w:rsid w:val="006B7CB2"/>
    <w:rsid w:val="006C4A39"/>
    <w:rsid w:val="006D1E9C"/>
    <w:rsid w:val="006F17A0"/>
    <w:rsid w:val="006F1C06"/>
    <w:rsid w:val="00720F40"/>
    <w:rsid w:val="007210EC"/>
    <w:rsid w:val="00723B23"/>
    <w:rsid w:val="00725708"/>
    <w:rsid w:val="0073376D"/>
    <w:rsid w:val="00735E44"/>
    <w:rsid w:val="00744757"/>
    <w:rsid w:val="00746522"/>
    <w:rsid w:val="00773FD2"/>
    <w:rsid w:val="00781539"/>
    <w:rsid w:val="00783744"/>
    <w:rsid w:val="0079129D"/>
    <w:rsid w:val="007A3A48"/>
    <w:rsid w:val="007A6568"/>
    <w:rsid w:val="007A7075"/>
    <w:rsid w:val="007B3F6A"/>
    <w:rsid w:val="007B481D"/>
    <w:rsid w:val="007B5B30"/>
    <w:rsid w:val="007C0588"/>
    <w:rsid w:val="007C0BB9"/>
    <w:rsid w:val="007C3A4D"/>
    <w:rsid w:val="007C7DA1"/>
    <w:rsid w:val="00802998"/>
    <w:rsid w:val="00802FFA"/>
    <w:rsid w:val="00815711"/>
    <w:rsid w:val="00817939"/>
    <w:rsid w:val="00860EAD"/>
    <w:rsid w:val="00863B5C"/>
    <w:rsid w:val="00864C07"/>
    <w:rsid w:val="008702FA"/>
    <w:rsid w:val="00873E0F"/>
    <w:rsid w:val="00894BFA"/>
    <w:rsid w:val="008A3B6B"/>
    <w:rsid w:val="008A437C"/>
    <w:rsid w:val="008A4D9D"/>
    <w:rsid w:val="008B30EC"/>
    <w:rsid w:val="008C3926"/>
    <w:rsid w:val="008C5989"/>
    <w:rsid w:val="008D1C31"/>
    <w:rsid w:val="008E6C86"/>
    <w:rsid w:val="008F5CC4"/>
    <w:rsid w:val="00912546"/>
    <w:rsid w:val="009135E4"/>
    <w:rsid w:val="00927CA1"/>
    <w:rsid w:val="00931954"/>
    <w:rsid w:val="00935696"/>
    <w:rsid w:val="009421DF"/>
    <w:rsid w:val="00947320"/>
    <w:rsid w:val="00953FA4"/>
    <w:rsid w:val="00954F5F"/>
    <w:rsid w:val="00960361"/>
    <w:rsid w:val="00961C00"/>
    <w:rsid w:val="00961DE3"/>
    <w:rsid w:val="00976CEE"/>
    <w:rsid w:val="00982B54"/>
    <w:rsid w:val="0098582C"/>
    <w:rsid w:val="009A178E"/>
    <w:rsid w:val="009B27B5"/>
    <w:rsid w:val="009B6BDE"/>
    <w:rsid w:val="009C3542"/>
    <w:rsid w:val="009E2DE1"/>
    <w:rsid w:val="009F212C"/>
    <w:rsid w:val="009F3A50"/>
    <w:rsid w:val="00A106D4"/>
    <w:rsid w:val="00A1547F"/>
    <w:rsid w:val="00A2298E"/>
    <w:rsid w:val="00A31048"/>
    <w:rsid w:val="00A331A8"/>
    <w:rsid w:val="00A3454C"/>
    <w:rsid w:val="00A417C8"/>
    <w:rsid w:val="00A43A2F"/>
    <w:rsid w:val="00A54A70"/>
    <w:rsid w:val="00A63C78"/>
    <w:rsid w:val="00A6497C"/>
    <w:rsid w:val="00A73B28"/>
    <w:rsid w:val="00A9605F"/>
    <w:rsid w:val="00AA171E"/>
    <w:rsid w:val="00AA60F1"/>
    <w:rsid w:val="00AB23DD"/>
    <w:rsid w:val="00AC1EE2"/>
    <w:rsid w:val="00AC6099"/>
    <w:rsid w:val="00AE2629"/>
    <w:rsid w:val="00AE4BD1"/>
    <w:rsid w:val="00AE7279"/>
    <w:rsid w:val="00AF62CB"/>
    <w:rsid w:val="00B01A70"/>
    <w:rsid w:val="00B07E14"/>
    <w:rsid w:val="00B1069D"/>
    <w:rsid w:val="00B1349E"/>
    <w:rsid w:val="00B2036D"/>
    <w:rsid w:val="00B24716"/>
    <w:rsid w:val="00B27E64"/>
    <w:rsid w:val="00B3343A"/>
    <w:rsid w:val="00B43259"/>
    <w:rsid w:val="00B44706"/>
    <w:rsid w:val="00B55F5A"/>
    <w:rsid w:val="00B6623D"/>
    <w:rsid w:val="00B71CB1"/>
    <w:rsid w:val="00B73E40"/>
    <w:rsid w:val="00B747F9"/>
    <w:rsid w:val="00B813D5"/>
    <w:rsid w:val="00B842F2"/>
    <w:rsid w:val="00B868B0"/>
    <w:rsid w:val="00B910E1"/>
    <w:rsid w:val="00B963A5"/>
    <w:rsid w:val="00B96C57"/>
    <w:rsid w:val="00BA2BC4"/>
    <w:rsid w:val="00BA3141"/>
    <w:rsid w:val="00BB71E3"/>
    <w:rsid w:val="00BB7F1D"/>
    <w:rsid w:val="00BC0D9B"/>
    <w:rsid w:val="00BC4C4C"/>
    <w:rsid w:val="00BD6E2F"/>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5556A"/>
    <w:rsid w:val="00C62DC3"/>
    <w:rsid w:val="00C71FD1"/>
    <w:rsid w:val="00C8351F"/>
    <w:rsid w:val="00C9657E"/>
    <w:rsid w:val="00CA2B0D"/>
    <w:rsid w:val="00CA786D"/>
    <w:rsid w:val="00CB13D8"/>
    <w:rsid w:val="00CB1785"/>
    <w:rsid w:val="00CC49E1"/>
    <w:rsid w:val="00CC6921"/>
    <w:rsid w:val="00CE1E16"/>
    <w:rsid w:val="00CE3C21"/>
    <w:rsid w:val="00CF5765"/>
    <w:rsid w:val="00D045EB"/>
    <w:rsid w:val="00D1445A"/>
    <w:rsid w:val="00D16E83"/>
    <w:rsid w:val="00D2055E"/>
    <w:rsid w:val="00D26ECA"/>
    <w:rsid w:val="00D323BE"/>
    <w:rsid w:val="00D37A73"/>
    <w:rsid w:val="00D44BDF"/>
    <w:rsid w:val="00D705FE"/>
    <w:rsid w:val="00D72DA4"/>
    <w:rsid w:val="00D777DB"/>
    <w:rsid w:val="00D80F93"/>
    <w:rsid w:val="00DA40D0"/>
    <w:rsid w:val="00DD2C87"/>
    <w:rsid w:val="00DE1229"/>
    <w:rsid w:val="00DF22BC"/>
    <w:rsid w:val="00DF5E3F"/>
    <w:rsid w:val="00DF632B"/>
    <w:rsid w:val="00E058C3"/>
    <w:rsid w:val="00E210BF"/>
    <w:rsid w:val="00E67844"/>
    <w:rsid w:val="00E90310"/>
    <w:rsid w:val="00E92C84"/>
    <w:rsid w:val="00E9716E"/>
    <w:rsid w:val="00EA59DB"/>
    <w:rsid w:val="00EB0746"/>
    <w:rsid w:val="00EB0F55"/>
    <w:rsid w:val="00EB1CE1"/>
    <w:rsid w:val="00EB23F6"/>
    <w:rsid w:val="00EB3B4B"/>
    <w:rsid w:val="00EB513F"/>
    <w:rsid w:val="00EC6E9F"/>
    <w:rsid w:val="00EE1DA6"/>
    <w:rsid w:val="00EE3746"/>
    <w:rsid w:val="00EE642D"/>
    <w:rsid w:val="00EE7BBB"/>
    <w:rsid w:val="00F03744"/>
    <w:rsid w:val="00F104F6"/>
    <w:rsid w:val="00F53CBA"/>
    <w:rsid w:val="00F566AA"/>
    <w:rsid w:val="00F60292"/>
    <w:rsid w:val="00F728DA"/>
    <w:rsid w:val="00FA57FD"/>
    <w:rsid w:val="00FB1255"/>
    <w:rsid w:val="00FB3DEF"/>
    <w:rsid w:val="00FC6B8A"/>
    <w:rsid w:val="00FE0F24"/>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67844"/>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C9657E"/>
    <w:pPr>
      <w:spacing w:line="360" w:lineRule="auto"/>
    </w:pPr>
    <w:rPr>
      <w:rFonts w:ascii="Arial Narrow" w:hAnsi="Arial Narrow" w:cs="Arial"/>
      <w:b/>
      <w:caps/>
      <w:sz w:val="24"/>
      <w:szCs w:val="24"/>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E678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emb.gva@mfa.gov.kh" TargetMode="External"/><Relationship Id="rId13" Type="http://schemas.openxmlformats.org/officeDocument/2006/relationships/hyperlink" Target="mailto:tajikistanmission@bluewin.ch"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_samdechhunsen@yahoo.com" TargetMode="External"/><Relationship Id="rId12" Type="http://schemas.openxmlformats.org/officeDocument/2006/relationships/hyperlink" Target="mailto:secretariat@prokuratura.tj"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ambodge@bluewin.ch"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NEU_BgdV_TEMPLATE_D</Template>
  <TotalTime>0</TotalTime>
  <Pages>5</Pages>
  <Words>1183</Words>
  <Characters>7454</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30</cp:revision>
  <cp:lastPrinted>2010-07-27T09:03:00Z</cp:lastPrinted>
  <dcterms:created xsi:type="dcterms:W3CDTF">2018-04-26T15:44:00Z</dcterms:created>
  <dcterms:modified xsi:type="dcterms:W3CDTF">2018-05-06T11:58:00Z</dcterms:modified>
</cp:coreProperties>
</file>