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0542" w14:textId="77777777" w:rsidR="00774FE7" w:rsidRPr="00DA181F" w:rsidRDefault="00774FE7" w:rsidP="00774FE7">
      <w:pPr>
        <w:pStyle w:val="AbschnittBriefe"/>
        <w:rPr>
          <w:sz w:val="22"/>
          <w:szCs w:val="22"/>
          <w:lang w:val="de-CH"/>
        </w:rPr>
      </w:pPr>
    </w:p>
    <w:p w14:paraId="0A6D8BD2" w14:textId="77777777" w:rsidR="00774FE7" w:rsidRPr="00DA181F" w:rsidRDefault="00774FE7" w:rsidP="00774FE7">
      <w:pPr>
        <w:pStyle w:val="AbschnittBriefe"/>
        <w:rPr>
          <w:sz w:val="22"/>
          <w:szCs w:val="22"/>
          <w:lang w:val="de-CH"/>
        </w:rPr>
      </w:pPr>
    </w:p>
    <w:p w14:paraId="2799BEC6" w14:textId="77777777" w:rsidR="00774FE7" w:rsidRPr="00DA181F" w:rsidRDefault="00774FE7" w:rsidP="00774FE7">
      <w:pPr>
        <w:pStyle w:val="AbschnittBriefe"/>
        <w:rPr>
          <w:sz w:val="22"/>
          <w:szCs w:val="22"/>
          <w:lang w:val="de-CH"/>
        </w:rPr>
      </w:pPr>
    </w:p>
    <w:p w14:paraId="50387058" w14:textId="77777777" w:rsidR="00774FE7" w:rsidRPr="00DA181F" w:rsidRDefault="00774FE7" w:rsidP="00774FE7">
      <w:pPr>
        <w:pStyle w:val="AbschnittBriefe"/>
        <w:rPr>
          <w:sz w:val="22"/>
          <w:szCs w:val="22"/>
          <w:lang w:val="de-CH"/>
        </w:rPr>
      </w:pPr>
    </w:p>
    <w:p w14:paraId="203AC593" w14:textId="77777777" w:rsidR="00774FE7" w:rsidRPr="00DA181F" w:rsidRDefault="00774FE7" w:rsidP="00774FE7">
      <w:pPr>
        <w:pStyle w:val="AbschnittBriefe"/>
        <w:rPr>
          <w:sz w:val="22"/>
          <w:szCs w:val="22"/>
          <w:lang w:val="de-CH"/>
        </w:rPr>
      </w:pPr>
    </w:p>
    <w:p w14:paraId="09BA5792" w14:textId="77777777" w:rsidR="00774FE7" w:rsidRPr="00DA181F" w:rsidRDefault="00774FE7" w:rsidP="00774FE7">
      <w:pPr>
        <w:pStyle w:val="AbschnittBriefe"/>
        <w:rPr>
          <w:sz w:val="22"/>
          <w:szCs w:val="22"/>
          <w:lang w:val="de-CH"/>
        </w:rPr>
      </w:pPr>
    </w:p>
    <w:p w14:paraId="4CBE343C" w14:textId="77777777" w:rsidR="00774FE7" w:rsidRPr="00DA181F" w:rsidRDefault="000D6D3D" w:rsidP="00774FE7">
      <w:pPr>
        <w:pStyle w:val="AbschnittBriefe"/>
        <w:rPr>
          <w:sz w:val="22"/>
          <w:szCs w:val="22"/>
          <w:lang w:val="de-CH"/>
        </w:rPr>
      </w:pPr>
      <w:r w:rsidRPr="00DA181F">
        <w:rPr>
          <w:noProof/>
          <w:sz w:val="22"/>
          <w:szCs w:val="22"/>
        </w:rPr>
        <mc:AlternateContent>
          <mc:Choice Requires="wps">
            <w:drawing>
              <wp:anchor distT="0" distB="0" distL="114300" distR="114300" simplePos="0" relativeHeight="251653632" behindDoc="0" locked="1" layoutInCell="0" allowOverlap="0" wp14:anchorId="66728BE1" wp14:editId="536D1479">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2859"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28BE1"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68D92859"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v:textbox>
                <w10:wrap anchorx="page" anchory="page"/>
                <w10:anchorlock/>
              </v:shape>
            </w:pict>
          </mc:Fallback>
        </mc:AlternateContent>
      </w:r>
    </w:p>
    <w:p w14:paraId="37E6C47A" w14:textId="77777777" w:rsidR="00774FE7" w:rsidRPr="00DA181F" w:rsidRDefault="00774FE7" w:rsidP="00774FE7">
      <w:pPr>
        <w:pStyle w:val="AbschnittBriefe"/>
        <w:rPr>
          <w:sz w:val="22"/>
          <w:szCs w:val="22"/>
          <w:lang w:val="de-CH"/>
        </w:rPr>
      </w:pPr>
    </w:p>
    <w:p w14:paraId="2B0C5EA1" w14:textId="77777777" w:rsidR="00774FE7" w:rsidRPr="00DA181F" w:rsidRDefault="00774FE7" w:rsidP="00774FE7">
      <w:pPr>
        <w:pStyle w:val="AbschnittBriefe"/>
        <w:rPr>
          <w:sz w:val="22"/>
          <w:szCs w:val="22"/>
          <w:lang w:val="de-CH"/>
        </w:rPr>
      </w:pPr>
    </w:p>
    <w:p w14:paraId="149705F5" w14:textId="77777777" w:rsidR="00774FE7" w:rsidRPr="00DA181F" w:rsidRDefault="00774FE7" w:rsidP="00774FE7">
      <w:pPr>
        <w:pStyle w:val="AbschnittBriefe"/>
        <w:rPr>
          <w:sz w:val="22"/>
          <w:szCs w:val="22"/>
          <w:lang w:val="de-CH"/>
        </w:rPr>
      </w:pPr>
    </w:p>
    <w:p w14:paraId="00CC35B7" w14:textId="77777777" w:rsidR="00774FE7" w:rsidRPr="00DA181F" w:rsidRDefault="00774FE7" w:rsidP="00774FE7">
      <w:pPr>
        <w:pStyle w:val="AbschnittBriefe"/>
        <w:rPr>
          <w:sz w:val="22"/>
          <w:szCs w:val="22"/>
          <w:lang w:val="de-CH"/>
        </w:rPr>
      </w:pPr>
    </w:p>
    <w:p w14:paraId="35355951" w14:textId="77777777" w:rsidR="00774FE7" w:rsidRPr="00DA181F" w:rsidRDefault="00774FE7" w:rsidP="00774FE7">
      <w:pPr>
        <w:pStyle w:val="AbschnittBriefe"/>
        <w:rPr>
          <w:sz w:val="22"/>
          <w:szCs w:val="22"/>
          <w:lang w:val="de-CH"/>
        </w:rPr>
      </w:pPr>
    </w:p>
    <w:p w14:paraId="5AB035DE" w14:textId="77777777" w:rsidR="00774FE7" w:rsidRPr="00DA181F" w:rsidRDefault="00774FE7" w:rsidP="00774FE7">
      <w:pPr>
        <w:pStyle w:val="AbschnittBriefe"/>
        <w:rPr>
          <w:sz w:val="22"/>
          <w:szCs w:val="22"/>
          <w:lang w:val="de-CH"/>
        </w:rPr>
      </w:pPr>
    </w:p>
    <w:p w14:paraId="350F68E4" w14:textId="77777777" w:rsidR="00774FE7" w:rsidRPr="00DA181F" w:rsidRDefault="00774FE7" w:rsidP="00774FE7">
      <w:pPr>
        <w:pStyle w:val="AbschnittBriefe"/>
        <w:rPr>
          <w:sz w:val="22"/>
          <w:szCs w:val="22"/>
          <w:lang w:val="de-CH"/>
        </w:rPr>
      </w:pPr>
    </w:p>
    <w:p w14:paraId="2B37CFE4" w14:textId="77777777" w:rsidR="00774FE7" w:rsidRPr="00DA181F" w:rsidRDefault="00774FE7" w:rsidP="00774FE7">
      <w:pPr>
        <w:pStyle w:val="AbschnittBriefe"/>
        <w:rPr>
          <w:sz w:val="22"/>
          <w:szCs w:val="22"/>
          <w:lang w:val="de-CH"/>
        </w:rPr>
      </w:pPr>
    </w:p>
    <w:p w14:paraId="172F283C" w14:textId="77777777" w:rsidR="00940099" w:rsidRPr="00DA181F" w:rsidRDefault="00774FE7" w:rsidP="00063F7B">
      <w:pPr>
        <w:pStyle w:val="AbschnittBriefe"/>
        <w:spacing w:after="720"/>
        <w:ind w:left="5670"/>
        <w:rPr>
          <w:sz w:val="22"/>
          <w:szCs w:val="22"/>
          <w:lang w:val="de-CH"/>
        </w:rPr>
      </w:pPr>
      <w:r w:rsidRPr="00DA181F">
        <w:rPr>
          <w:sz w:val="22"/>
          <w:szCs w:val="22"/>
          <w:lang w:val="de-CH"/>
        </w:rPr>
        <w:t>Ort und Datum:</w:t>
      </w:r>
    </w:p>
    <w:p w14:paraId="2563AE89" w14:textId="72775178" w:rsidR="00C05294" w:rsidRPr="00DA181F" w:rsidRDefault="000D6D3D" w:rsidP="00C05294">
      <w:pPr>
        <w:pStyle w:val="AbschnittBriefe"/>
        <w:spacing w:after="120"/>
        <w:rPr>
          <w:sz w:val="22"/>
          <w:szCs w:val="22"/>
          <w:lang w:val="de-CH"/>
        </w:rPr>
      </w:pPr>
      <w:r w:rsidRPr="00DA181F">
        <w:rPr>
          <w:noProof/>
          <w:sz w:val="22"/>
          <w:szCs w:val="22"/>
        </w:rPr>
        <mc:AlternateContent>
          <mc:Choice Requires="wps">
            <w:drawing>
              <wp:anchor distT="0" distB="0" distL="114300" distR="114300" simplePos="0" relativeHeight="251654656" behindDoc="0" locked="1" layoutInCell="0" allowOverlap="0" wp14:anchorId="1AB748B7" wp14:editId="046D5765">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365D" w14:textId="77777777" w:rsidR="00C05294" w:rsidRPr="00C05294" w:rsidRDefault="00C05294" w:rsidP="00C05294">
                            <w:pPr>
                              <w:rPr>
                                <w:sz w:val="22"/>
                                <w:szCs w:val="22"/>
                              </w:rPr>
                            </w:pPr>
                            <w:r w:rsidRPr="00C05294">
                              <w:rPr>
                                <w:sz w:val="22"/>
                                <w:szCs w:val="22"/>
                              </w:rPr>
                              <w:t>Mayor Vasil Terziev</w:t>
                            </w:r>
                          </w:p>
                          <w:p w14:paraId="547B4921" w14:textId="77777777" w:rsidR="00C05294" w:rsidRPr="00C05294" w:rsidRDefault="00C05294" w:rsidP="00C05294">
                            <w:pPr>
                              <w:rPr>
                                <w:sz w:val="22"/>
                                <w:szCs w:val="22"/>
                              </w:rPr>
                            </w:pPr>
                            <w:r w:rsidRPr="00C05294">
                              <w:rPr>
                                <w:sz w:val="22"/>
                                <w:szCs w:val="22"/>
                              </w:rPr>
                              <w:t>Sofia Municipality</w:t>
                            </w:r>
                          </w:p>
                          <w:p w14:paraId="18B14B6F" w14:textId="77777777" w:rsidR="00C05294" w:rsidRPr="00C05294" w:rsidRDefault="00C05294" w:rsidP="00C05294">
                            <w:pPr>
                              <w:rPr>
                                <w:sz w:val="22"/>
                                <w:szCs w:val="22"/>
                              </w:rPr>
                            </w:pPr>
                            <w:r w:rsidRPr="00C05294">
                              <w:rPr>
                                <w:sz w:val="22"/>
                                <w:szCs w:val="22"/>
                              </w:rPr>
                              <w:t>33 Moskovska Street</w:t>
                            </w:r>
                          </w:p>
                          <w:p w14:paraId="64A7AFFF" w14:textId="77777777" w:rsidR="00C05294" w:rsidRPr="00C05294" w:rsidRDefault="00C05294" w:rsidP="00C05294">
                            <w:pPr>
                              <w:rPr>
                                <w:sz w:val="22"/>
                                <w:szCs w:val="22"/>
                              </w:rPr>
                            </w:pPr>
                            <w:r w:rsidRPr="00C05294">
                              <w:rPr>
                                <w:sz w:val="22"/>
                                <w:szCs w:val="22"/>
                              </w:rPr>
                              <w:t>1000 Sofia</w:t>
                            </w:r>
                          </w:p>
                          <w:p w14:paraId="54773961" w14:textId="1017BF34" w:rsidR="00774FE7" w:rsidRDefault="00C05294" w:rsidP="00C05294">
                            <w:pPr>
                              <w:rPr>
                                <w:sz w:val="22"/>
                                <w:szCs w:val="22"/>
                              </w:rPr>
                            </w:pPr>
                            <w:r w:rsidRPr="00C05294">
                              <w:rPr>
                                <w:sz w:val="22"/>
                                <w:szCs w:val="22"/>
                              </w:rPr>
                              <w:t>Bulgaria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48B7"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2FDD365D" w14:textId="77777777" w:rsidR="00C05294" w:rsidRPr="00C05294" w:rsidRDefault="00C05294" w:rsidP="00C05294">
                      <w:pPr>
                        <w:rPr>
                          <w:sz w:val="22"/>
                          <w:szCs w:val="22"/>
                        </w:rPr>
                      </w:pPr>
                      <w:r w:rsidRPr="00C05294">
                        <w:rPr>
                          <w:sz w:val="22"/>
                          <w:szCs w:val="22"/>
                        </w:rPr>
                        <w:t>Mayor Vasil Terziev</w:t>
                      </w:r>
                    </w:p>
                    <w:p w14:paraId="547B4921" w14:textId="77777777" w:rsidR="00C05294" w:rsidRPr="00C05294" w:rsidRDefault="00C05294" w:rsidP="00C05294">
                      <w:pPr>
                        <w:rPr>
                          <w:sz w:val="22"/>
                          <w:szCs w:val="22"/>
                        </w:rPr>
                      </w:pPr>
                      <w:r w:rsidRPr="00C05294">
                        <w:rPr>
                          <w:sz w:val="22"/>
                          <w:szCs w:val="22"/>
                        </w:rPr>
                        <w:t>Sofia Municipality</w:t>
                      </w:r>
                    </w:p>
                    <w:p w14:paraId="18B14B6F" w14:textId="77777777" w:rsidR="00C05294" w:rsidRPr="00C05294" w:rsidRDefault="00C05294" w:rsidP="00C05294">
                      <w:pPr>
                        <w:rPr>
                          <w:sz w:val="22"/>
                          <w:szCs w:val="22"/>
                        </w:rPr>
                      </w:pPr>
                      <w:r w:rsidRPr="00C05294">
                        <w:rPr>
                          <w:sz w:val="22"/>
                          <w:szCs w:val="22"/>
                        </w:rPr>
                        <w:t>33 Moskovska Street</w:t>
                      </w:r>
                    </w:p>
                    <w:p w14:paraId="64A7AFFF" w14:textId="77777777" w:rsidR="00C05294" w:rsidRPr="00C05294" w:rsidRDefault="00C05294" w:rsidP="00C05294">
                      <w:pPr>
                        <w:rPr>
                          <w:sz w:val="22"/>
                          <w:szCs w:val="22"/>
                        </w:rPr>
                      </w:pPr>
                      <w:r w:rsidRPr="00C05294">
                        <w:rPr>
                          <w:sz w:val="22"/>
                          <w:szCs w:val="22"/>
                        </w:rPr>
                        <w:t>1000 Sofia</w:t>
                      </w:r>
                    </w:p>
                    <w:p w14:paraId="54773961" w14:textId="1017BF34" w:rsidR="00774FE7" w:rsidRDefault="00C05294" w:rsidP="00C05294">
                      <w:pPr>
                        <w:rPr>
                          <w:sz w:val="22"/>
                          <w:szCs w:val="22"/>
                        </w:rPr>
                      </w:pPr>
                      <w:r w:rsidRPr="00C05294">
                        <w:rPr>
                          <w:sz w:val="22"/>
                          <w:szCs w:val="22"/>
                        </w:rPr>
                        <w:t>Bulgaria</w:t>
                      </w:r>
                    </w:p>
                  </w:txbxContent>
                </v:textbox>
                <w10:wrap anchorx="page" anchory="page"/>
                <w10:anchorlock/>
              </v:shape>
            </w:pict>
          </mc:Fallback>
        </mc:AlternateContent>
      </w:r>
      <w:r w:rsidR="00C05294" w:rsidRPr="00DA181F">
        <w:rPr>
          <w:sz w:val="22"/>
          <w:szCs w:val="22"/>
          <w:lang w:val="de-CH"/>
        </w:rPr>
        <w:t>Sehr geehrter Herr Bürgermeister</w:t>
      </w:r>
    </w:p>
    <w:p w14:paraId="29D80D3B" w14:textId="340FBF49" w:rsidR="00C05294" w:rsidRPr="00DA181F" w:rsidRDefault="00C05294" w:rsidP="00C05294">
      <w:pPr>
        <w:pStyle w:val="AbschnittBriefe"/>
        <w:spacing w:after="120"/>
        <w:rPr>
          <w:sz w:val="22"/>
          <w:szCs w:val="22"/>
          <w:lang w:val="de-CH"/>
        </w:rPr>
      </w:pPr>
      <w:r w:rsidRPr="00DA181F">
        <w:rPr>
          <w:sz w:val="22"/>
          <w:szCs w:val="22"/>
          <w:lang w:val="de-CH"/>
        </w:rPr>
        <w:t>Rund 200 Rom*nja in Sofia sind nach der Zerstörung ihrer Häuser durch die lokalen Behörden obdachlos geworden. Die Polizei führte die Zwangsräumungen ohne ordnungsgemässes Verfahren, ohne angemessene Vorankündigung und ohne Prüfung alternativer Lösungen durch. Das Vorgehen der Behörden ist eine direkte Verletzung eines Urteils des Europäischen Gerichtshofs für Menschenrechte (EGMR) vom 11. April. Dieser hatte die Regierung angewiesen, bis zur Klärung eines Rechtsstreits den Abriss der Häuser einzustellen. Die betroffenen Familien, darunter Kinder, ältere Menschen, Schwangere und Menschen mit Behinderungen, sind nun ohne Unterkunft, Wasser und Strom.</w:t>
      </w:r>
    </w:p>
    <w:p w14:paraId="39CA4D7B" w14:textId="681AC89E" w:rsidR="00C05294" w:rsidRPr="00DA181F" w:rsidRDefault="00C05294" w:rsidP="00C05294">
      <w:pPr>
        <w:pStyle w:val="AbschnittBriefe"/>
        <w:spacing w:after="120"/>
        <w:rPr>
          <w:b/>
          <w:bCs/>
          <w:sz w:val="22"/>
          <w:szCs w:val="22"/>
          <w:lang w:val="de-CH"/>
        </w:rPr>
      </w:pPr>
      <w:r w:rsidRPr="00DA181F">
        <w:rPr>
          <w:b/>
          <w:bCs/>
          <w:sz w:val="22"/>
          <w:szCs w:val="22"/>
          <w:lang w:val="de-CH"/>
        </w:rPr>
        <w:t>Ich fordere Sie auf, umgehend alle weiteren Zwangsräumungen zu stoppen.</w:t>
      </w:r>
    </w:p>
    <w:p w14:paraId="47C0C4A5" w14:textId="1B2E5099" w:rsidR="00C05294" w:rsidRPr="00DA181F" w:rsidRDefault="00C05294" w:rsidP="00C05294">
      <w:pPr>
        <w:pStyle w:val="AbschnittBriefe"/>
        <w:spacing w:after="120"/>
        <w:rPr>
          <w:b/>
          <w:bCs/>
          <w:sz w:val="22"/>
          <w:szCs w:val="22"/>
          <w:lang w:val="de-CH"/>
        </w:rPr>
      </w:pPr>
      <w:r w:rsidRPr="00DA181F">
        <w:rPr>
          <w:b/>
          <w:bCs/>
          <w:sz w:val="22"/>
          <w:szCs w:val="22"/>
          <w:lang w:val="de-CH"/>
        </w:rPr>
        <w:t>Ich fordere Sie ausserdem auf, dafür zu sorgen, dass alle betroffenen Familien angemessenen Ersatzwohnraum und Zugang zu wichtigen Dienstleistungen wie medizinischer Versorgung, sozialer Unterstützung und Bildung erhalten. Dazu gehört die Einrichtung einer Krisenarbeitsgruppe, der wichtige staatliche Institutionen, Organisationen der Zivilgesellschaft und Vertreter*innen der Betroffenen angehören. Diese Gruppe sollte dringend auf eine Lösung der Situation hinarbeiten. Ausserdem sollte der Zugang zu wirksamen Rechtsbehelfen für den entstandenen Schaden ermöglicht werden.</w:t>
      </w:r>
    </w:p>
    <w:p w14:paraId="4944CA2E" w14:textId="77777777" w:rsidR="00C05294" w:rsidRPr="00DA181F" w:rsidRDefault="00C05294" w:rsidP="00C05294">
      <w:pPr>
        <w:pStyle w:val="AbschnittBriefe"/>
        <w:spacing w:after="120"/>
        <w:rPr>
          <w:b/>
          <w:bCs/>
          <w:sz w:val="22"/>
          <w:szCs w:val="22"/>
          <w:lang w:val="de-CH"/>
        </w:rPr>
      </w:pPr>
      <w:r w:rsidRPr="00DA181F">
        <w:rPr>
          <w:b/>
          <w:bCs/>
          <w:sz w:val="22"/>
          <w:szCs w:val="22"/>
          <w:lang w:val="de-CH"/>
        </w:rPr>
        <w:t>Ich fordere Sie auf, unverzüglich zu handeln, um die aktuelle Notsituation zu beenden und die Verpflichtungen Bulgariens im Rahmen der internationalen und regionalen Menschenrechtsvorschriften einzuhalten.</w:t>
      </w:r>
    </w:p>
    <w:p w14:paraId="45EA81FC" w14:textId="77777777" w:rsidR="00C05294" w:rsidRPr="00DA181F" w:rsidRDefault="00C05294" w:rsidP="00C05294">
      <w:pPr>
        <w:pStyle w:val="AbschnittBriefe"/>
        <w:spacing w:after="120"/>
        <w:rPr>
          <w:sz w:val="22"/>
          <w:szCs w:val="22"/>
          <w:lang w:val="de-CH"/>
        </w:rPr>
      </w:pPr>
    </w:p>
    <w:p w14:paraId="0AB9404B" w14:textId="4135BEEE" w:rsidR="00940099" w:rsidRPr="00DA181F" w:rsidRDefault="00774FE7" w:rsidP="00C05294">
      <w:pPr>
        <w:pStyle w:val="AbschnittBriefe"/>
        <w:spacing w:after="120"/>
        <w:rPr>
          <w:sz w:val="22"/>
          <w:szCs w:val="22"/>
          <w:lang w:val="de-CH"/>
        </w:rPr>
      </w:pPr>
      <w:r w:rsidRPr="00DA181F">
        <w:rPr>
          <w:sz w:val="22"/>
          <w:szCs w:val="22"/>
          <w:lang w:val="de-CH"/>
        </w:rPr>
        <w:t>Hochachtungsvoll</w:t>
      </w:r>
      <w:r w:rsidR="00E412DD" w:rsidRPr="00DA181F">
        <w:rPr>
          <w:sz w:val="22"/>
          <w:szCs w:val="22"/>
          <w:lang w:val="de-CH"/>
        </w:rPr>
        <w:t>,</w:t>
      </w:r>
    </w:p>
    <w:p w14:paraId="7FE43BA8" w14:textId="77777777" w:rsidR="00940099" w:rsidRPr="00DA181F" w:rsidRDefault="00940099" w:rsidP="00940099">
      <w:pPr>
        <w:pStyle w:val="AbschnittBriefe"/>
        <w:rPr>
          <w:sz w:val="22"/>
          <w:szCs w:val="22"/>
          <w:lang w:val="de-CH"/>
        </w:rPr>
      </w:pPr>
    </w:p>
    <w:p w14:paraId="71D1A7FF" w14:textId="77777777" w:rsidR="00774FE7" w:rsidRPr="00DA181F" w:rsidRDefault="00774FE7" w:rsidP="00774FE7">
      <w:pPr>
        <w:pStyle w:val="AbschnittBriefe"/>
        <w:rPr>
          <w:sz w:val="22"/>
          <w:szCs w:val="22"/>
          <w:lang w:val="de-CH"/>
        </w:rPr>
      </w:pPr>
    </w:p>
    <w:p w14:paraId="1326C72B" w14:textId="77777777" w:rsidR="00D632AA" w:rsidRPr="00DA181F" w:rsidRDefault="000D6D3D" w:rsidP="00D632AA">
      <w:pPr>
        <w:pStyle w:val="AbschnittBriefe"/>
        <w:rPr>
          <w:sz w:val="22"/>
          <w:szCs w:val="22"/>
          <w:lang w:val="de-CH"/>
        </w:rPr>
      </w:pPr>
      <w:r w:rsidRPr="00DA181F">
        <w:rPr>
          <w:noProof/>
          <w:sz w:val="22"/>
          <w:szCs w:val="22"/>
        </w:rPr>
        <mc:AlternateContent>
          <mc:Choice Requires="wps">
            <w:drawing>
              <wp:anchor distT="0" distB="0" distL="114300" distR="114300" simplePos="0" relativeHeight="251655680" behindDoc="0" locked="1" layoutInCell="0" allowOverlap="0" wp14:anchorId="71BE7908" wp14:editId="333622B7">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012D" w14:textId="77777777" w:rsidR="00774FE7" w:rsidRDefault="00774FE7" w:rsidP="006118F5">
                            <w:pPr>
                              <w:spacing w:after="60"/>
                              <w:rPr>
                                <w:b/>
                              </w:rPr>
                            </w:pPr>
                            <w:r>
                              <w:rPr>
                                <w:b/>
                              </w:rPr>
                              <w:t>Kopie:</w:t>
                            </w:r>
                          </w:p>
                          <w:p w14:paraId="484B0239" w14:textId="77777777" w:rsidR="00C05294" w:rsidRDefault="00C05294" w:rsidP="00C05294">
                            <w:r>
                              <w:t>Botschaft der Republik Bulgarien, Bernastrasse 2, 3005 Bern</w:t>
                            </w:r>
                          </w:p>
                          <w:p w14:paraId="44C40A2B" w14:textId="07325226" w:rsidR="00774FE7" w:rsidRDefault="00C05294" w:rsidP="00C05294">
                            <w:r>
                              <w:t>Fax: 031 351 00 64 / E-Mail: 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7908"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6312012D" w14:textId="77777777" w:rsidR="00774FE7" w:rsidRDefault="00774FE7" w:rsidP="006118F5">
                      <w:pPr>
                        <w:spacing w:after="60"/>
                        <w:rPr>
                          <w:b/>
                        </w:rPr>
                      </w:pPr>
                      <w:r>
                        <w:rPr>
                          <w:b/>
                        </w:rPr>
                        <w:t>Kopie:</w:t>
                      </w:r>
                    </w:p>
                    <w:p w14:paraId="484B0239" w14:textId="77777777" w:rsidR="00C05294" w:rsidRDefault="00C05294" w:rsidP="00C05294">
                      <w:r>
                        <w:t>Botschaft der Republik Bulgarien, Bernastrasse 2, 3005 Bern</w:t>
                      </w:r>
                    </w:p>
                    <w:p w14:paraId="44C40A2B" w14:textId="07325226" w:rsidR="00774FE7" w:rsidRDefault="00C05294" w:rsidP="00C05294">
                      <w:r>
                        <w:t>Fax: 031 351 00 64 / E-Mail: embassy.bern@mfa.bg</w:t>
                      </w:r>
                    </w:p>
                  </w:txbxContent>
                </v:textbox>
                <w10:wrap anchorx="page" anchory="page"/>
                <w10:anchorlock/>
              </v:shape>
            </w:pict>
          </mc:Fallback>
        </mc:AlternateContent>
      </w:r>
      <w:r w:rsidR="00774FE7" w:rsidRPr="00DA181F">
        <w:rPr>
          <w:sz w:val="22"/>
          <w:szCs w:val="22"/>
          <w:lang w:val="de-CH"/>
        </w:rPr>
        <w:br w:type="page"/>
      </w:r>
    </w:p>
    <w:p w14:paraId="51B374E4" w14:textId="77777777" w:rsidR="00813ADC" w:rsidRPr="00DA181F" w:rsidRDefault="00813ADC" w:rsidP="00813ADC">
      <w:pPr>
        <w:pStyle w:val="AbschnittBriefe"/>
        <w:rPr>
          <w:sz w:val="22"/>
          <w:szCs w:val="22"/>
          <w:lang w:val="de-CH"/>
        </w:rPr>
      </w:pPr>
    </w:p>
    <w:p w14:paraId="6C98387A" w14:textId="77777777" w:rsidR="00813ADC" w:rsidRPr="00DA181F" w:rsidRDefault="00813ADC" w:rsidP="00813ADC">
      <w:pPr>
        <w:pStyle w:val="AbschnittBriefe"/>
        <w:rPr>
          <w:sz w:val="22"/>
          <w:szCs w:val="22"/>
          <w:lang w:val="de-CH"/>
        </w:rPr>
      </w:pPr>
    </w:p>
    <w:p w14:paraId="26BB7E82" w14:textId="77777777" w:rsidR="00813ADC" w:rsidRPr="00DA181F" w:rsidRDefault="00813ADC" w:rsidP="00813ADC">
      <w:pPr>
        <w:pStyle w:val="AbschnittBriefe"/>
        <w:rPr>
          <w:sz w:val="22"/>
          <w:szCs w:val="22"/>
          <w:lang w:val="de-CH"/>
        </w:rPr>
      </w:pPr>
    </w:p>
    <w:p w14:paraId="01F10125" w14:textId="77777777" w:rsidR="00813ADC" w:rsidRPr="00DA181F" w:rsidRDefault="00813ADC" w:rsidP="00813ADC">
      <w:pPr>
        <w:pStyle w:val="AbschnittBriefe"/>
        <w:rPr>
          <w:sz w:val="22"/>
          <w:szCs w:val="22"/>
          <w:lang w:val="de-CH"/>
        </w:rPr>
      </w:pPr>
    </w:p>
    <w:p w14:paraId="15C59999" w14:textId="77777777" w:rsidR="00813ADC" w:rsidRPr="00DA181F" w:rsidRDefault="00813ADC" w:rsidP="00813ADC">
      <w:pPr>
        <w:pStyle w:val="AbschnittBriefe"/>
        <w:rPr>
          <w:sz w:val="22"/>
          <w:szCs w:val="22"/>
          <w:lang w:val="de-CH"/>
        </w:rPr>
      </w:pPr>
    </w:p>
    <w:p w14:paraId="58A23C0E" w14:textId="77777777" w:rsidR="00813ADC" w:rsidRPr="00DA181F" w:rsidRDefault="00813ADC" w:rsidP="00813ADC">
      <w:pPr>
        <w:pStyle w:val="AbschnittBriefe"/>
        <w:rPr>
          <w:sz w:val="22"/>
          <w:szCs w:val="22"/>
          <w:lang w:val="de-CH"/>
        </w:rPr>
      </w:pPr>
    </w:p>
    <w:p w14:paraId="62E6BBC7" w14:textId="77777777" w:rsidR="00813ADC" w:rsidRPr="00DA181F" w:rsidRDefault="00813ADC" w:rsidP="00813ADC">
      <w:pPr>
        <w:pStyle w:val="AbschnittBriefe"/>
        <w:rPr>
          <w:sz w:val="22"/>
          <w:szCs w:val="22"/>
          <w:lang w:val="de-CH"/>
        </w:rPr>
      </w:pPr>
      <w:r w:rsidRPr="00DA181F">
        <w:rPr>
          <w:noProof/>
          <w:sz w:val="22"/>
          <w:szCs w:val="22"/>
        </w:rPr>
        <mc:AlternateContent>
          <mc:Choice Requires="wps">
            <w:drawing>
              <wp:anchor distT="0" distB="0" distL="114300" distR="114300" simplePos="0" relativeHeight="251659264" behindDoc="0" locked="1" layoutInCell="0" allowOverlap="0" wp14:anchorId="3EDE953B" wp14:editId="7C0FCE99">
                <wp:simplePos x="0" y="0"/>
                <wp:positionH relativeFrom="page">
                  <wp:posOffset>900430</wp:posOffset>
                </wp:positionH>
                <wp:positionV relativeFrom="page">
                  <wp:posOffset>920750</wp:posOffset>
                </wp:positionV>
                <wp:extent cx="1979930" cy="1080135"/>
                <wp:effectExtent l="0" t="0" r="0" b="0"/>
                <wp:wrapNone/>
                <wp:docPr id="7445740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850F2" w14:textId="77777777" w:rsidR="00813ADC" w:rsidRDefault="00813ADC" w:rsidP="00813ADC">
                            <w:pPr>
                              <w:rPr>
                                <w:sz w:val="22"/>
                                <w:szCs w:val="22"/>
                              </w:rPr>
                            </w:pPr>
                            <w:r w:rsidRPr="00813ADC">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953B"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7B8850F2" w14:textId="77777777" w:rsidR="00813ADC" w:rsidRDefault="00813ADC" w:rsidP="00813ADC">
                      <w:pPr>
                        <w:rPr>
                          <w:sz w:val="22"/>
                          <w:szCs w:val="22"/>
                        </w:rPr>
                      </w:pPr>
                      <w:r w:rsidRPr="00813ADC">
                        <w:rPr>
                          <w:sz w:val="22"/>
                          <w:szCs w:val="22"/>
                        </w:rPr>
                        <w:t>Absender*in:</w:t>
                      </w:r>
                    </w:p>
                  </w:txbxContent>
                </v:textbox>
                <w10:wrap anchorx="page" anchory="page"/>
                <w10:anchorlock/>
              </v:shape>
            </w:pict>
          </mc:Fallback>
        </mc:AlternateContent>
      </w:r>
    </w:p>
    <w:p w14:paraId="48BEA133" w14:textId="77777777" w:rsidR="00813ADC" w:rsidRPr="00DA181F" w:rsidRDefault="00813ADC" w:rsidP="00813ADC">
      <w:pPr>
        <w:pStyle w:val="AbschnittBriefe"/>
        <w:rPr>
          <w:sz w:val="22"/>
          <w:szCs w:val="22"/>
          <w:lang w:val="de-CH"/>
        </w:rPr>
      </w:pPr>
    </w:p>
    <w:p w14:paraId="543B0E8C" w14:textId="77777777" w:rsidR="00813ADC" w:rsidRPr="00DA181F" w:rsidRDefault="00813ADC" w:rsidP="00813ADC">
      <w:pPr>
        <w:pStyle w:val="AbschnittBriefe"/>
        <w:rPr>
          <w:sz w:val="22"/>
          <w:szCs w:val="22"/>
          <w:lang w:val="de-CH"/>
        </w:rPr>
      </w:pPr>
    </w:p>
    <w:p w14:paraId="78A9F5B6" w14:textId="77777777" w:rsidR="00813ADC" w:rsidRPr="00DA181F" w:rsidRDefault="00813ADC" w:rsidP="00813ADC">
      <w:pPr>
        <w:pStyle w:val="AbschnittBriefe"/>
        <w:rPr>
          <w:sz w:val="22"/>
          <w:szCs w:val="22"/>
          <w:lang w:val="de-CH"/>
        </w:rPr>
      </w:pPr>
    </w:p>
    <w:p w14:paraId="2B4433B1" w14:textId="77777777" w:rsidR="00813ADC" w:rsidRPr="00DA181F" w:rsidRDefault="00813ADC" w:rsidP="00813ADC">
      <w:pPr>
        <w:pStyle w:val="AbschnittBriefe"/>
        <w:rPr>
          <w:sz w:val="22"/>
          <w:szCs w:val="22"/>
          <w:lang w:val="de-CH"/>
        </w:rPr>
      </w:pPr>
    </w:p>
    <w:p w14:paraId="727FC86B" w14:textId="77777777" w:rsidR="00813ADC" w:rsidRPr="00DA181F" w:rsidRDefault="00813ADC" w:rsidP="00813ADC">
      <w:pPr>
        <w:pStyle w:val="AbschnittBriefe"/>
        <w:rPr>
          <w:sz w:val="22"/>
          <w:szCs w:val="22"/>
          <w:lang w:val="de-CH"/>
        </w:rPr>
      </w:pPr>
    </w:p>
    <w:p w14:paraId="2B3896C6" w14:textId="77777777" w:rsidR="00813ADC" w:rsidRPr="00DA181F" w:rsidRDefault="00813ADC" w:rsidP="00813ADC">
      <w:pPr>
        <w:pStyle w:val="AbschnittBriefe"/>
        <w:rPr>
          <w:sz w:val="22"/>
          <w:szCs w:val="22"/>
          <w:lang w:val="de-CH"/>
        </w:rPr>
      </w:pPr>
    </w:p>
    <w:p w14:paraId="34FD04F8" w14:textId="77777777" w:rsidR="00813ADC" w:rsidRPr="00DA181F" w:rsidRDefault="00813ADC" w:rsidP="00813ADC">
      <w:pPr>
        <w:pStyle w:val="AbschnittBriefe"/>
        <w:rPr>
          <w:sz w:val="22"/>
          <w:szCs w:val="22"/>
          <w:lang w:val="de-CH"/>
        </w:rPr>
      </w:pPr>
    </w:p>
    <w:p w14:paraId="69B46C2B" w14:textId="77777777" w:rsidR="00813ADC" w:rsidRPr="00DA181F" w:rsidRDefault="00813ADC" w:rsidP="00813ADC">
      <w:pPr>
        <w:pStyle w:val="AbschnittBriefe"/>
        <w:rPr>
          <w:sz w:val="22"/>
          <w:szCs w:val="22"/>
          <w:lang w:val="de-CH"/>
        </w:rPr>
      </w:pPr>
    </w:p>
    <w:p w14:paraId="49A691CD" w14:textId="77777777" w:rsidR="00813ADC" w:rsidRPr="00DA181F" w:rsidRDefault="00813ADC" w:rsidP="00813ADC">
      <w:pPr>
        <w:pStyle w:val="AbschnittBriefe"/>
        <w:spacing w:after="720"/>
        <w:ind w:left="5670"/>
        <w:rPr>
          <w:sz w:val="22"/>
          <w:szCs w:val="22"/>
          <w:lang w:val="de-CH"/>
        </w:rPr>
      </w:pPr>
      <w:r w:rsidRPr="00DA181F">
        <w:rPr>
          <w:sz w:val="22"/>
          <w:szCs w:val="22"/>
          <w:lang w:val="de-CH"/>
        </w:rPr>
        <w:t>Ort und Datum:</w:t>
      </w:r>
    </w:p>
    <w:p w14:paraId="60D4541B" w14:textId="097F4F39" w:rsidR="001E324F" w:rsidRPr="00DA181F" w:rsidRDefault="00813ADC" w:rsidP="001E324F">
      <w:pPr>
        <w:pStyle w:val="AbschnittBriefe"/>
        <w:spacing w:after="120"/>
        <w:rPr>
          <w:sz w:val="22"/>
          <w:szCs w:val="22"/>
          <w:lang w:val="de-CH"/>
        </w:rPr>
      </w:pPr>
      <w:r w:rsidRPr="00DA181F">
        <w:rPr>
          <w:noProof/>
          <w:sz w:val="22"/>
          <w:szCs w:val="22"/>
        </w:rPr>
        <mc:AlternateContent>
          <mc:Choice Requires="wps">
            <w:drawing>
              <wp:anchor distT="0" distB="0" distL="114300" distR="114300" simplePos="0" relativeHeight="251660288" behindDoc="0" locked="1" layoutInCell="0" allowOverlap="0" wp14:anchorId="0575BF71" wp14:editId="113E0F45">
                <wp:simplePos x="0" y="0"/>
                <wp:positionH relativeFrom="page">
                  <wp:posOffset>4495800</wp:posOffset>
                </wp:positionH>
                <wp:positionV relativeFrom="page">
                  <wp:posOffset>1834515</wp:posOffset>
                </wp:positionV>
                <wp:extent cx="2249170" cy="1203325"/>
                <wp:effectExtent l="0" t="0" r="17780" b="15875"/>
                <wp:wrapNone/>
                <wp:docPr id="10259735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267C" w14:textId="77777777" w:rsidR="001E324F" w:rsidRPr="001E324F" w:rsidRDefault="001E324F" w:rsidP="001E324F">
                            <w:pPr>
                              <w:rPr>
                                <w:sz w:val="22"/>
                                <w:szCs w:val="22"/>
                              </w:rPr>
                            </w:pPr>
                            <w:r w:rsidRPr="001E324F">
                              <w:rPr>
                                <w:sz w:val="22"/>
                                <w:szCs w:val="22"/>
                              </w:rPr>
                              <w:t>Head of the Bishkek city prosecutor’s office</w:t>
                            </w:r>
                          </w:p>
                          <w:p w14:paraId="53652FFF" w14:textId="77777777" w:rsidR="001E324F" w:rsidRPr="001E324F" w:rsidRDefault="001E324F" w:rsidP="001E324F">
                            <w:pPr>
                              <w:rPr>
                                <w:sz w:val="22"/>
                                <w:szCs w:val="22"/>
                              </w:rPr>
                            </w:pPr>
                            <w:r w:rsidRPr="001E324F">
                              <w:rPr>
                                <w:sz w:val="22"/>
                                <w:szCs w:val="22"/>
                              </w:rPr>
                              <w:t>Kanat Jumaliyevich Nasipov</w:t>
                            </w:r>
                          </w:p>
                          <w:p w14:paraId="6BEF3861" w14:textId="77777777" w:rsidR="001E324F" w:rsidRPr="001E324F" w:rsidRDefault="001E324F" w:rsidP="001E324F">
                            <w:pPr>
                              <w:rPr>
                                <w:sz w:val="22"/>
                                <w:szCs w:val="22"/>
                              </w:rPr>
                            </w:pPr>
                            <w:r w:rsidRPr="001E324F">
                              <w:rPr>
                                <w:sz w:val="22"/>
                                <w:szCs w:val="22"/>
                              </w:rPr>
                              <w:t>T. Abdymomunov St., 276</w:t>
                            </w:r>
                          </w:p>
                          <w:p w14:paraId="5352CCE9" w14:textId="77777777" w:rsidR="001E324F" w:rsidRPr="001E324F" w:rsidRDefault="001E324F" w:rsidP="001E324F">
                            <w:pPr>
                              <w:rPr>
                                <w:sz w:val="22"/>
                                <w:szCs w:val="22"/>
                              </w:rPr>
                            </w:pPr>
                            <w:r w:rsidRPr="001E324F">
                              <w:rPr>
                                <w:sz w:val="22"/>
                                <w:szCs w:val="22"/>
                              </w:rPr>
                              <w:t>Bishkek, 720033</w:t>
                            </w:r>
                          </w:p>
                          <w:p w14:paraId="19E15A35" w14:textId="2A8BE13C" w:rsidR="00813ADC" w:rsidRDefault="001E324F" w:rsidP="001E324F">
                            <w:pPr>
                              <w:rPr>
                                <w:sz w:val="22"/>
                                <w:szCs w:val="22"/>
                              </w:rPr>
                            </w:pPr>
                            <w:r w:rsidRPr="001E324F">
                              <w:rPr>
                                <w:sz w:val="22"/>
                                <w:szCs w:val="22"/>
                              </w:rPr>
                              <w:t>Kyrgyz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BF71" id="_x0000_s1030" type="#_x0000_t202" style="position:absolute;margin-left:354pt;margin-top:144.45pt;width:177.1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2BA4267C" w14:textId="77777777" w:rsidR="001E324F" w:rsidRPr="001E324F" w:rsidRDefault="001E324F" w:rsidP="001E324F">
                      <w:pPr>
                        <w:rPr>
                          <w:sz w:val="22"/>
                          <w:szCs w:val="22"/>
                        </w:rPr>
                      </w:pPr>
                      <w:r w:rsidRPr="001E324F">
                        <w:rPr>
                          <w:sz w:val="22"/>
                          <w:szCs w:val="22"/>
                        </w:rPr>
                        <w:t>Head of the Bishkek city prosecutor’s office</w:t>
                      </w:r>
                    </w:p>
                    <w:p w14:paraId="53652FFF" w14:textId="77777777" w:rsidR="001E324F" w:rsidRPr="001E324F" w:rsidRDefault="001E324F" w:rsidP="001E324F">
                      <w:pPr>
                        <w:rPr>
                          <w:sz w:val="22"/>
                          <w:szCs w:val="22"/>
                        </w:rPr>
                      </w:pPr>
                      <w:r w:rsidRPr="001E324F">
                        <w:rPr>
                          <w:sz w:val="22"/>
                          <w:szCs w:val="22"/>
                        </w:rPr>
                        <w:t>Kanat Jumaliyevich Nasipov</w:t>
                      </w:r>
                    </w:p>
                    <w:p w14:paraId="6BEF3861" w14:textId="77777777" w:rsidR="001E324F" w:rsidRPr="001E324F" w:rsidRDefault="001E324F" w:rsidP="001E324F">
                      <w:pPr>
                        <w:rPr>
                          <w:sz w:val="22"/>
                          <w:szCs w:val="22"/>
                        </w:rPr>
                      </w:pPr>
                      <w:r w:rsidRPr="001E324F">
                        <w:rPr>
                          <w:sz w:val="22"/>
                          <w:szCs w:val="22"/>
                        </w:rPr>
                        <w:t>T. Abdymomunov St., 276</w:t>
                      </w:r>
                    </w:p>
                    <w:p w14:paraId="5352CCE9" w14:textId="77777777" w:rsidR="001E324F" w:rsidRPr="001E324F" w:rsidRDefault="001E324F" w:rsidP="001E324F">
                      <w:pPr>
                        <w:rPr>
                          <w:sz w:val="22"/>
                          <w:szCs w:val="22"/>
                        </w:rPr>
                      </w:pPr>
                      <w:r w:rsidRPr="001E324F">
                        <w:rPr>
                          <w:sz w:val="22"/>
                          <w:szCs w:val="22"/>
                        </w:rPr>
                        <w:t>Bishkek, 720033</w:t>
                      </w:r>
                    </w:p>
                    <w:p w14:paraId="19E15A35" w14:textId="2A8BE13C" w:rsidR="00813ADC" w:rsidRDefault="001E324F" w:rsidP="001E324F">
                      <w:pPr>
                        <w:rPr>
                          <w:sz w:val="22"/>
                          <w:szCs w:val="22"/>
                        </w:rPr>
                      </w:pPr>
                      <w:r w:rsidRPr="001E324F">
                        <w:rPr>
                          <w:sz w:val="22"/>
                          <w:szCs w:val="22"/>
                        </w:rPr>
                        <w:t>Kyrgyz Republic</w:t>
                      </w:r>
                    </w:p>
                  </w:txbxContent>
                </v:textbox>
                <w10:wrap anchorx="page" anchory="page"/>
                <w10:anchorlock/>
              </v:shape>
            </w:pict>
          </mc:Fallback>
        </mc:AlternateContent>
      </w:r>
      <w:r w:rsidR="001E324F" w:rsidRPr="00DA181F">
        <w:rPr>
          <w:sz w:val="22"/>
          <w:szCs w:val="22"/>
          <w:lang w:val="de-CH"/>
        </w:rPr>
        <w:t>Sehr geehrter Herr Staatsanwalt</w:t>
      </w:r>
    </w:p>
    <w:p w14:paraId="6B1CE7A4" w14:textId="0C8DDD6B" w:rsidR="001E324F" w:rsidRPr="00DA181F" w:rsidRDefault="001E324F" w:rsidP="001E324F">
      <w:pPr>
        <w:pStyle w:val="AbschnittBriefe"/>
        <w:spacing w:after="120"/>
        <w:rPr>
          <w:sz w:val="22"/>
          <w:szCs w:val="22"/>
          <w:lang w:val="de-CH"/>
        </w:rPr>
      </w:pPr>
      <w:r w:rsidRPr="00DA181F">
        <w:rPr>
          <w:sz w:val="22"/>
          <w:szCs w:val="22"/>
          <w:lang w:val="de-CH"/>
        </w:rPr>
        <w:t>Ich wende mich heute an Sie, weil ich mir Sorgen um die Menschenrechtsverteidigerin Rita Karasartova mache.</w:t>
      </w:r>
    </w:p>
    <w:p w14:paraId="52FCA621" w14:textId="10453339" w:rsidR="001E324F" w:rsidRPr="00DA181F" w:rsidRDefault="001E324F" w:rsidP="001E324F">
      <w:pPr>
        <w:pStyle w:val="AbschnittBriefe"/>
        <w:spacing w:after="120"/>
        <w:rPr>
          <w:sz w:val="22"/>
          <w:szCs w:val="22"/>
          <w:lang w:val="de-CH"/>
        </w:rPr>
      </w:pPr>
      <w:r w:rsidRPr="00DA181F">
        <w:rPr>
          <w:sz w:val="22"/>
          <w:szCs w:val="22"/>
          <w:lang w:val="de-CH"/>
        </w:rPr>
        <w:t>Rita Karasartova wurde am 14. April 2025 nach der Durchsuchung ihres Hauses von Sicherheitskräften festgenommen. Sie wurde nach Paragraf 278 Absatz 3 des kirgisischen Strafgesetzbuchs angeklagt («Aufrufe zum aktiven Ungehorsam gegenüber rechtmässigen Forderungen von Behördenvertretern und zu Massenunruhen»). Diese Anklagen sind vage, scheinen politisch motiviert zu sein und als Vergeltungsmassnahme für ihre friedliche Menschenrechtsarbeit und ihr zivilgesellschaftliches Engagement zu erfolgen. Rita Karasartova hat keine Straftat begangen, und ihr Handeln stellt keine Gefahr für die öffentliche Sicherheit dar.</w:t>
      </w:r>
    </w:p>
    <w:p w14:paraId="1EF0BD56" w14:textId="1FD07A86" w:rsidR="001E324F" w:rsidRPr="00DA181F" w:rsidRDefault="001E324F" w:rsidP="001E324F">
      <w:pPr>
        <w:pStyle w:val="AbschnittBriefe"/>
        <w:spacing w:after="120"/>
        <w:rPr>
          <w:sz w:val="22"/>
          <w:szCs w:val="22"/>
          <w:lang w:val="de-CH"/>
        </w:rPr>
      </w:pPr>
      <w:r w:rsidRPr="00DA181F">
        <w:rPr>
          <w:sz w:val="22"/>
          <w:szCs w:val="22"/>
          <w:lang w:val="de-CH"/>
        </w:rPr>
        <w:t>Der Missbrauch des Strafrechtssystems gegen Menschenrechtler*innen und das allgemein harte Vorgehen gegen die Zivilgesellschaft in Kirgisistan zeigen einen alarmierenden Trend zur Unterdrückung abweichender Meinungen und zur Einschränkung der Menschenrechte. Dieses Vorgehen stellt einen direkten Verstoss gegen die Menschenrechtsverpflichtungen Kirgisistans dar.</w:t>
      </w:r>
    </w:p>
    <w:p w14:paraId="49A4233F" w14:textId="227C0D36" w:rsidR="001E324F" w:rsidRPr="00DA181F" w:rsidRDefault="001E324F" w:rsidP="001E324F">
      <w:pPr>
        <w:pStyle w:val="AbschnittBriefe"/>
        <w:spacing w:after="120"/>
        <w:rPr>
          <w:b/>
          <w:bCs/>
          <w:sz w:val="22"/>
          <w:szCs w:val="22"/>
          <w:lang w:val="de-CH"/>
        </w:rPr>
      </w:pPr>
      <w:r w:rsidRPr="00DA181F">
        <w:rPr>
          <w:b/>
          <w:bCs/>
          <w:sz w:val="22"/>
          <w:szCs w:val="22"/>
          <w:lang w:val="de-CH"/>
        </w:rPr>
        <w:t>Hiermit fordere ich Sie auf, alle notwendigen Schritte einzuleiten, um die unverzügliche und bedingungslose Freilassung von Rita Karasartova zu gewährleisten.</w:t>
      </w:r>
    </w:p>
    <w:p w14:paraId="38E912BC" w14:textId="77777777" w:rsidR="001E324F" w:rsidRPr="00DA181F" w:rsidRDefault="001E324F" w:rsidP="001E324F">
      <w:pPr>
        <w:pStyle w:val="AbschnittBriefe"/>
        <w:spacing w:after="120"/>
        <w:rPr>
          <w:b/>
          <w:bCs/>
          <w:sz w:val="22"/>
          <w:szCs w:val="22"/>
          <w:lang w:val="de-CH"/>
        </w:rPr>
      </w:pPr>
      <w:r w:rsidRPr="00DA181F">
        <w:rPr>
          <w:b/>
          <w:bCs/>
          <w:sz w:val="22"/>
          <w:szCs w:val="22"/>
          <w:lang w:val="de-CH"/>
        </w:rPr>
        <w:t>Sorgen Sie bitte ausserdem dafür, dass alle Klagen gegen sie fallengelassen werden und sie ihre Aktivitäten ungehindert fortsetzen kann, so wie es ihr Recht ist.</w:t>
      </w:r>
    </w:p>
    <w:p w14:paraId="608090E2" w14:textId="77777777" w:rsidR="001E324F" w:rsidRPr="00DA181F" w:rsidRDefault="001E324F" w:rsidP="001E324F">
      <w:pPr>
        <w:pStyle w:val="AbschnittBriefe"/>
        <w:spacing w:after="120"/>
        <w:rPr>
          <w:sz w:val="22"/>
          <w:szCs w:val="22"/>
          <w:lang w:val="de-CH"/>
        </w:rPr>
      </w:pPr>
    </w:p>
    <w:p w14:paraId="0E3D791C" w14:textId="77777777" w:rsidR="00813ADC" w:rsidRPr="00DA181F" w:rsidRDefault="00813ADC" w:rsidP="00813ADC">
      <w:pPr>
        <w:pStyle w:val="AbschnittBriefe"/>
        <w:spacing w:after="120"/>
        <w:rPr>
          <w:sz w:val="22"/>
          <w:szCs w:val="22"/>
          <w:lang w:val="de-CH"/>
        </w:rPr>
      </w:pPr>
      <w:r w:rsidRPr="00DA181F">
        <w:rPr>
          <w:sz w:val="22"/>
          <w:szCs w:val="22"/>
          <w:lang w:val="de-CH"/>
        </w:rPr>
        <w:t>Hochachtungsvoll,</w:t>
      </w:r>
    </w:p>
    <w:p w14:paraId="675BD613" w14:textId="77777777" w:rsidR="00813ADC" w:rsidRPr="00DA181F" w:rsidRDefault="00813ADC" w:rsidP="00813ADC">
      <w:pPr>
        <w:pStyle w:val="AbschnittBriefe"/>
        <w:rPr>
          <w:sz w:val="22"/>
          <w:szCs w:val="22"/>
          <w:lang w:val="de-CH"/>
        </w:rPr>
      </w:pPr>
    </w:p>
    <w:p w14:paraId="49308BDD" w14:textId="77777777" w:rsidR="006118F5" w:rsidRPr="001B600E" w:rsidRDefault="00813ADC" w:rsidP="00813ADC">
      <w:pPr>
        <w:pStyle w:val="AbschnittBriefe"/>
        <w:rPr>
          <w:sz w:val="22"/>
          <w:szCs w:val="22"/>
          <w:lang w:val="de-CH"/>
        </w:rPr>
      </w:pPr>
      <w:r w:rsidRPr="00DA181F">
        <w:rPr>
          <w:noProof/>
          <w:sz w:val="22"/>
          <w:szCs w:val="22"/>
        </w:rPr>
        <mc:AlternateContent>
          <mc:Choice Requires="wps">
            <w:drawing>
              <wp:anchor distT="0" distB="0" distL="114300" distR="114300" simplePos="0" relativeHeight="251661312" behindDoc="0" locked="1" layoutInCell="0" allowOverlap="0" wp14:anchorId="14DC8CE8" wp14:editId="6C1654A7">
                <wp:simplePos x="0" y="0"/>
                <wp:positionH relativeFrom="page">
                  <wp:posOffset>899160</wp:posOffset>
                </wp:positionH>
                <wp:positionV relativeFrom="page">
                  <wp:posOffset>9640570</wp:posOffset>
                </wp:positionV>
                <wp:extent cx="6120130" cy="436880"/>
                <wp:effectExtent l="0" t="0" r="13970" b="1270"/>
                <wp:wrapNone/>
                <wp:docPr id="376292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252E" w14:textId="77777777" w:rsidR="00813ADC" w:rsidRDefault="00813ADC" w:rsidP="00813ADC">
                            <w:pPr>
                              <w:spacing w:after="60"/>
                              <w:rPr>
                                <w:b/>
                              </w:rPr>
                            </w:pPr>
                            <w:r>
                              <w:rPr>
                                <w:b/>
                              </w:rPr>
                              <w:t>Kopie:</w:t>
                            </w:r>
                          </w:p>
                          <w:p w14:paraId="5DFC74DD" w14:textId="77777777" w:rsidR="001E324F" w:rsidRDefault="001E324F" w:rsidP="001E324F">
                            <w:r>
                              <w:t>Ambassade de la République Kirghize, Avenue Blanc 51, 3ème étage, 1202 Genève</w:t>
                            </w:r>
                          </w:p>
                          <w:p w14:paraId="57D23CE3" w14:textId="391C35E6" w:rsidR="00813ADC" w:rsidRDefault="001E324F" w:rsidP="001E324F">
                            <w:r>
                              <w:t>Fax: 022 707 92 21 / E-mail: kyrgyzmission@bluewin.ch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C8CE8" id="_x0000_s1031" type="#_x0000_t202" style="position:absolute;margin-left:70.8pt;margin-top:759.1pt;width:481.9pt;height: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5ACF252E" w14:textId="77777777" w:rsidR="00813ADC" w:rsidRDefault="00813ADC" w:rsidP="00813ADC">
                      <w:pPr>
                        <w:spacing w:after="60"/>
                        <w:rPr>
                          <w:b/>
                        </w:rPr>
                      </w:pPr>
                      <w:r>
                        <w:rPr>
                          <w:b/>
                        </w:rPr>
                        <w:t>Kopie:</w:t>
                      </w:r>
                    </w:p>
                    <w:p w14:paraId="5DFC74DD" w14:textId="77777777" w:rsidR="001E324F" w:rsidRDefault="001E324F" w:rsidP="001E324F">
                      <w:r>
                        <w:t>Ambassade de la République Kirghize, Avenue Blanc 51, 3ème étage, 1202 Genève</w:t>
                      </w:r>
                    </w:p>
                    <w:p w14:paraId="57D23CE3" w14:textId="391C35E6" w:rsidR="00813ADC" w:rsidRDefault="001E324F" w:rsidP="001E324F">
                      <w:r>
                        <w:t>Fax: 022 707 92 21 / E-mail: kyrgyzmission@bluewin.ch</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86C8" w14:textId="77777777" w:rsidR="005367DA" w:rsidRPr="008702FA" w:rsidRDefault="005367DA" w:rsidP="00553907">
      <w:r w:rsidRPr="008702FA">
        <w:separator/>
      </w:r>
    </w:p>
  </w:endnote>
  <w:endnote w:type="continuationSeparator" w:id="0">
    <w:p w14:paraId="75BA472F" w14:textId="77777777" w:rsidR="005367DA" w:rsidRPr="008702FA" w:rsidRDefault="005367D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4217"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9DFB" w14:textId="77777777" w:rsidR="002F0468" w:rsidRPr="00AE4BD1" w:rsidRDefault="005944A1" w:rsidP="005944A1">
    <w:pPr>
      <w:pStyle w:val="Fuzeile"/>
    </w:pPr>
    <w:r w:rsidRPr="00AE4BD1">
      <w:t xml:space="preserve">Kopie an: </w:t>
    </w:r>
  </w:p>
  <w:p w14:paraId="445554D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8109" w14:textId="77777777" w:rsidR="005367DA" w:rsidRPr="008702FA" w:rsidRDefault="005367DA" w:rsidP="00553907">
      <w:r w:rsidRPr="008702FA">
        <w:separator/>
      </w:r>
    </w:p>
  </w:footnote>
  <w:footnote w:type="continuationSeparator" w:id="0">
    <w:p w14:paraId="0F98AA4B" w14:textId="77777777" w:rsidR="005367DA" w:rsidRPr="008702FA" w:rsidRDefault="005367DA"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2B1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D3633EE" wp14:editId="5373206E">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B06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AFF641" wp14:editId="3386CA5F">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5AF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50E5F2D" wp14:editId="236628D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CF96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49BC"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38FA93" wp14:editId="21F19DA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8FA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3D98630"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D3A4871" wp14:editId="4FF9EE0B">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C30A"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22DF16A" wp14:editId="77934C0B">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4DF2F"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AFDD7E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DA"/>
    <w:rsid w:val="0001067C"/>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1E324F"/>
    <w:rsid w:val="00211D77"/>
    <w:rsid w:val="00217EA4"/>
    <w:rsid w:val="00224644"/>
    <w:rsid w:val="002360D4"/>
    <w:rsid w:val="00241ED9"/>
    <w:rsid w:val="00256D0B"/>
    <w:rsid w:val="002609C7"/>
    <w:rsid w:val="00262EEF"/>
    <w:rsid w:val="002713BA"/>
    <w:rsid w:val="00273E49"/>
    <w:rsid w:val="00275983"/>
    <w:rsid w:val="00276417"/>
    <w:rsid w:val="0028076B"/>
    <w:rsid w:val="002954BA"/>
    <w:rsid w:val="002B1449"/>
    <w:rsid w:val="002C3D08"/>
    <w:rsid w:val="002E751E"/>
    <w:rsid w:val="002F0468"/>
    <w:rsid w:val="00314EAD"/>
    <w:rsid w:val="00320343"/>
    <w:rsid w:val="00321C4E"/>
    <w:rsid w:val="003300EB"/>
    <w:rsid w:val="0036196D"/>
    <w:rsid w:val="003623A9"/>
    <w:rsid w:val="00367A23"/>
    <w:rsid w:val="00370680"/>
    <w:rsid w:val="003749A2"/>
    <w:rsid w:val="0038115E"/>
    <w:rsid w:val="00383BC9"/>
    <w:rsid w:val="00387FE5"/>
    <w:rsid w:val="0039233B"/>
    <w:rsid w:val="00396E52"/>
    <w:rsid w:val="003A54D8"/>
    <w:rsid w:val="003A56EF"/>
    <w:rsid w:val="003B48C0"/>
    <w:rsid w:val="003C09E1"/>
    <w:rsid w:val="003C6A71"/>
    <w:rsid w:val="003D638A"/>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1614"/>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367DA"/>
    <w:rsid w:val="00540269"/>
    <w:rsid w:val="005450EA"/>
    <w:rsid w:val="00546764"/>
    <w:rsid w:val="00552E5F"/>
    <w:rsid w:val="00553907"/>
    <w:rsid w:val="005828C2"/>
    <w:rsid w:val="005864A0"/>
    <w:rsid w:val="005944A1"/>
    <w:rsid w:val="00594C6B"/>
    <w:rsid w:val="00595256"/>
    <w:rsid w:val="005973D1"/>
    <w:rsid w:val="005C0044"/>
    <w:rsid w:val="005C3200"/>
    <w:rsid w:val="005C38D6"/>
    <w:rsid w:val="005C3DBE"/>
    <w:rsid w:val="005D6620"/>
    <w:rsid w:val="005E2A56"/>
    <w:rsid w:val="005E49AB"/>
    <w:rsid w:val="005E584A"/>
    <w:rsid w:val="00600B0C"/>
    <w:rsid w:val="006058AB"/>
    <w:rsid w:val="006118F5"/>
    <w:rsid w:val="00611F0E"/>
    <w:rsid w:val="00631B61"/>
    <w:rsid w:val="00631DC2"/>
    <w:rsid w:val="00641F77"/>
    <w:rsid w:val="00645128"/>
    <w:rsid w:val="00663057"/>
    <w:rsid w:val="006634A1"/>
    <w:rsid w:val="00666962"/>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3ADC"/>
    <w:rsid w:val="00815711"/>
    <w:rsid w:val="00816B7C"/>
    <w:rsid w:val="00817939"/>
    <w:rsid w:val="008223EA"/>
    <w:rsid w:val="00827E25"/>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D1C31"/>
    <w:rsid w:val="008D58A1"/>
    <w:rsid w:val="008D67A4"/>
    <w:rsid w:val="008E6C86"/>
    <w:rsid w:val="008F1CFA"/>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85C04"/>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26E"/>
    <w:rsid w:val="00B745DF"/>
    <w:rsid w:val="00B81247"/>
    <w:rsid w:val="00B813D5"/>
    <w:rsid w:val="00B842F2"/>
    <w:rsid w:val="00B91FED"/>
    <w:rsid w:val="00B963A5"/>
    <w:rsid w:val="00B96C57"/>
    <w:rsid w:val="00BA18F2"/>
    <w:rsid w:val="00BA3141"/>
    <w:rsid w:val="00BA3377"/>
    <w:rsid w:val="00BA614B"/>
    <w:rsid w:val="00BA6D02"/>
    <w:rsid w:val="00BB1671"/>
    <w:rsid w:val="00BB71E3"/>
    <w:rsid w:val="00BB7F1D"/>
    <w:rsid w:val="00BE012A"/>
    <w:rsid w:val="00BE3223"/>
    <w:rsid w:val="00BE5032"/>
    <w:rsid w:val="00BF1A9B"/>
    <w:rsid w:val="00C03BB2"/>
    <w:rsid w:val="00C05294"/>
    <w:rsid w:val="00C05C2A"/>
    <w:rsid w:val="00C05F1D"/>
    <w:rsid w:val="00C15293"/>
    <w:rsid w:val="00C16265"/>
    <w:rsid w:val="00C175F2"/>
    <w:rsid w:val="00C20F20"/>
    <w:rsid w:val="00C231DC"/>
    <w:rsid w:val="00C247FD"/>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B5208"/>
    <w:rsid w:val="00CC1EF1"/>
    <w:rsid w:val="00CC49E1"/>
    <w:rsid w:val="00CC6921"/>
    <w:rsid w:val="00CD21CF"/>
    <w:rsid w:val="00CE0936"/>
    <w:rsid w:val="00CE4855"/>
    <w:rsid w:val="00CE674A"/>
    <w:rsid w:val="00CF102A"/>
    <w:rsid w:val="00CF5765"/>
    <w:rsid w:val="00CF7638"/>
    <w:rsid w:val="00D045EB"/>
    <w:rsid w:val="00D0521A"/>
    <w:rsid w:val="00D1445A"/>
    <w:rsid w:val="00D16E83"/>
    <w:rsid w:val="00D2055E"/>
    <w:rsid w:val="00D26ECA"/>
    <w:rsid w:val="00D37A73"/>
    <w:rsid w:val="00D44BDF"/>
    <w:rsid w:val="00D51088"/>
    <w:rsid w:val="00D632AA"/>
    <w:rsid w:val="00D655CE"/>
    <w:rsid w:val="00D670DD"/>
    <w:rsid w:val="00D72DA4"/>
    <w:rsid w:val="00D84B94"/>
    <w:rsid w:val="00DA181F"/>
    <w:rsid w:val="00DA40D0"/>
    <w:rsid w:val="00DA758D"/>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D29A3"/>
    <w:rsid w:val="00EE1DA6"/>
    <w:rsid w:val="00EE3746"/>
    <w:rsid w:val="00EE7BBB"/>
    <w:rsid w:val="00EF0BFE"/>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4DB30"/>
  <w15:docId w15:val="{EACD98E2-73CE-47FD-BDE8-C4738BD5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7111">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726489966">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384</Words>
  <Characters>2714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8</cp:revision>
  <cp:lastPrinted>1899-12-31T23:00:00Z</cp:lastPrinted>
  <dcterms:created xsi:type="dcterms:W3CDTF">2025-06-03T14:12:00Z</dcterms:created>
  <dcterms:modified xsi:type="dcterms:W3CDTF">2025-06-03T15:12:00Z</dcterms:modified>
</cp:coreProperties>
</file>