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9250F4" w14:paraId="4163854A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722CF297" w14:textId="37663696" w:rsidR="0030351B" w:rsidRPr="009250F4" w:rsidRDefault="009250F4" w:rsidP="007A5FCA">
            <w:pPr>
              <w:pStyle w:val="INDEXDATUM"/>
            </w:pPr>
            <w:r w:rsidRPr="009250F4">
              <w:rPr>
                <w:lang w:val="it-CH"/>
              </w:rPr>
              <w:t>MDE 12/9117/2025 – Égypte - 11 mars 2025</w:t>
            </w:r>
          </w:p>
        </w:tc>
      </w:tr>
      <w:tr w:rsidR="00132CBD" w:rsidRPr="009250F4" w14:paraId="6923B7EF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21FD3A3B" w14:textId="77777777" w:rsidR="00132CBD" w:rsidRPr="009250F4" w:rsidRDefault="00132CBD" w:rsidP="002621D1">
            <w:pPr>
              <w:pStyle w:val="FURTHERINFO"/>
              <w:spacing w:after="120"/>
            </w:pPr>
            <w:r w:rsidRPr="009250F4">
              <w:t>FURTHER INFORMATION</w:t>
            </w:r>
          </w:p>
        </w:tc>
        <w:tc>
          <w:tcPr>
            <w:tcW w:w="1891" w:type="pct"/>
          </w:tcPr>
          <w:p w14:paraId="0AAFB4D1" w14:textId="77777777" w:rsidR="00132CBD" w:rsidRPr="009250F4" w:rsidRDefault="00132CBD" w:rsidP="002621D1">
            <w:pPr>
              <w:pStyle w:val="URGENTACTION16P"/>
              <w:spacing w:after="120"/>
            </w:pPr>
            <w:r w:rsidRPr="009250F4">
              <w:t>URGENT ACTION</w:t>
            </w:r>
          </w:p>
        </w:tc>
        <w:tc>
          <w:tcPr>
            <w:tcW w:w="1667" w:type="pct"/>
          </w:tcPr>
          <w:p w14:paraId="11B85F11" w14:textId="42F820F4" w:rsidR="00132CBD" w:rsidRPr="009250F4" w:rsidRDefault="009250F4" w:rsidP="002621D1">
            <w:pPr>
              <w:pStyle w:val="UA00000"/>
              <w:spacing w:after="120"/>
            </w:pPr>
            <w:r w:rsidRPr="009250F4">
              <w:t>x-</w:t>
            </w:r>
            <w:r w:rsidR="00241D51" w:rsidRPr="009250F4">
              <w:t xml:space="preserve">FI </w:t>
            </w:r>
            <w:r w:rsidR="00830ED0" w:rsidRPr="009250F4">
              <w:rPr>
                <w:b w:val="0"/>
              </w:rPr>
              <w:t>UA</w:t>
            </w:r>
            <w:r w:rsidR="00830ED0" w:rsidRPr="009250F4">
              <w:t xml:space="preserve"> </w:t>
            </w:r>
            <w:r w:rsidR="00241D51" w:rsidRPr="009250F4">
              <w:t>0</w:t>
            </w:r>
            <w:r w:rsidRPr="009250F4">
              <w:t>73/23-3</w:t>
            </w:r>
          </w:p>
        </w:tc>
      </w:tr>
      <w:tr w:rsidR="0030351B" w:rsidRPr="009250F4" w14:paraId="72A4648A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39CC6DFD" w14:textId="556782F6" w:rsidR="0030351B" w:rsidRPr="009250F4" w:rsidRDefault="009250F4" w:rsidP="0064214E">
            <w:pPr>
              <w:pStyle w:val="TITEL100"/>
              <w:rPr>
                <w:szCs w:val="32"/>
                <w:lang w:val="fr-FR"/>
              </w:rPr>
            </w:pPr>
            <w:r w:rsidRPr="009250F4">
              <w:rPr>
                <w:lang w:val="it-CH"/>
              </w:rPr>
              <w:t>Un étudiant libéré après 57 mois de prison</w:t>
            </w:r>
          </w:p>
        </w:tc>
      </w:tr>
      <w:tr w:rsidR="0030351B" w:rsidRPr="009250F4" w14:paraId="71362466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27B1F5F9" w14:textId="729AA43E" w:rsidR="0030351B" w:rsidRPr="009250F4" w:rsidRDefault="009250F4" w:rsidP="002364C8">
            <w:pPr>
              <w:pStyle w:val="LAND"/>
            </w:pPr>
            <w:r w:rsidRPr="009250F4">
              <w:rPr>
                <w:lang w:val="it-CH"/>
              </w:rPr>
              <w:t>ÉGYPTE</w:t>
            </w:r>
          </w:p>
        </w:tc>
      </w:tr>
    </w:tbl>
    <w:p w14:paraId="48C73C77" w14:textId="422BD623" w:rsidR="009250F4" w:rsidRPr="009250F4" w:rsidRDefault="009250F4" w:rsidP="009250F4">
      <w:pPr>
        <w:pStyle w:val="LeadBeschreibung"/>
        <w:rPr>
          <w:lang w:val="fr-CH"/>
        </w:rPr>
      </w:pPr>
      <w:r w:rsidRPr="009250F4">
        <w:rPr>
          <w:lang w:val="fr-CH"/>
        </w:rPr>
        <w:t>Le 25 février 2025, Badr Mohamed a été libéré et a retrouvé sa famille. Sa libération a fait suite à une décision de la Cour de cassation qui a fait droit à son recours, réduisant sa sentence de cinq ans à un an de prison. Badr Mohamed a été condamné en janvier 2023 à cinq ans de prison à l’issue d’un procès manifestement inique, en relation avec les manifestations de la place Ramsès, le 16 août 2013, alors qu'il avait 17 ans.</w:t>
      </w:r>
    </w:p>
    <w:p w14:paraId="26855430" w14:textId="07AA8ECA" w:rsidR="009250F4" w:rsidRPr="009250F4" w:rsidRDefault="009250F4" w:rsidP="009250F4">
      <w:pPr>
        <w:pStyle w:val="AbschnittAbstandimText"/>
        <w:rPr>
          <w:lang w:val="fr-CH"/>
        </w:rPr>
      </w:pPr>
      <w:r w:rsidRPr="009250F4">
        <w:rPr>
          <w:lang w:val="fr-CH"/>
        </w:rPr>
        <w:t>Le 25 février 2025, l’étudiant égyptien Badr Mohamed a été libéré de prison après avoir été maintenu en détention arbitraire depuis mai 2020. Sa libération fait suite à la décision de la Cour de cassation du 9 février de réduire sa peine à un an de prison conformément à l'article 111 de la Loi relative aux enfants, au motif qu'il était mineur au moment de son</w:t>
      </w:r>
      <w:proofErr w:type="gramStart"/>
      <w:r w:rsidRPr="009250F4">
        <w:rPr>
          <w:lang w:val="fr-CH"/>
        </w:rPr>
        <w:t xml:space="preserve"> «infraction</w:t>
      </w:r>
      <w:proofErr w:type="gramEnd"/>
      <w:r w:rsidRPr="009250F4">
        <w:rPr>
          <w:lang w:val="fr-CH"/>
        </w:rPr>
        <w:t xml:space="preserve">» présumée en 2013. Le 12 janvier 2023, le tribunal pénal du Caire l’avait déclaré coupable et condamné à cinq ans de prison en lien avec les manifestations d’août 2013 sur la place Ramsès, lorsqu’il avait 17 ans. Son procès fut manifestement </w:t>
      </w:r>
      <w:proofErr w:type="gramStart"/>
      <w:r w:rsidRPr="009250F4">
        <w:rPr>
          <w:lang w:val="fr-CH"/>
        </w:rPr>
        <w:t>inique:</w:t>
      </w:r>
      <w:proofErr w:type="gramEnd"/>
      <w:r w:rsidRPr="009250F4">
        <w:rPr>
          <w:lang w:val="fr-CH"/>
        </w:rPr>
        <w:t xml:space="preserve"> il a été privé du droit à une défense adéquate, du droit à l'égalité des armes, du droit de contre-interroger les témoins à charge et du droit de citer des témoins à décharge.</w:t>
      </w:r>
    </w:p>
    <w:p w14:paraId="63FB88C2" w14:textId="1AB98241" w:rsidR="009250F4" w:rsidRPr="009250F4" w:rsidRDefault="009250F4" w:rsidP="009250F4">
      <w:pPr>
        <w:pStyle w:val="AbschnittAbstandimText"/>
        <w:rPr>
          <w:lang w:val="fr-CH"/>
        </w:rPr>
      </w:pPr>
      <w:r w:rsidRPr="009250F4">
        <w:rPr>
          <w:lang w:val="fr-CH"/>
        </w:rPr>
        <w:t>Sa détention arbitraire l’a privé de moments avec sa fille, née alors qu'il était en prison.</w:t>
      </w:r>
    </w:p>
    <w:p w14:paraId="43BA53B7" w14:textId="3CC69AAE" w:rsidR="009250F4" w:rsidRPr="009250F4" w:rsidRDefault="009250F4" w:rsidP="009250F4">
      <w:pPr>
        <w:pStyle w:val="AbschnittAbstandimText"/>
        <w:rPr>
          <w:lang w:val="fr-CH"/>
        </w:rPr>
      </w:pPr>
      <w:r w:rsidRPr="009250F4">
        <w:rPr>
          <w:lang w:val="fr-CH"/>
        </w:rPr>
        <w:t xml:space="preserve">Des </w:t>
      </w:r>
      <w:proofErr w:type="spellStart"/>
      <w:r w:rsidRPr="009250F4">
        <w:rPr>
          <w:lang w:val="fr-CH"/>
        </w:rPr>
        <w:t>sympathisant·e·s</w:t>
      </w:r>
      <w:proofErr w:type="spellEnd"/>
      <w:r w:rsidRPr="009250F4">
        <w:rPr>
          <w:lang w:val="fr-CH"/>
        </w:rPr>
        <w:t xml:space="preserve"> du monde entier ont fait campagne en faveur de la libération de Badr Mohamed en adressant des lettres aux autorités égyptiennes. Après sa libération, Badr Mohamed et son épouse ont tenu à adresser ce message aux membres et </w:t>
      </w:r>
      <w:proofErr w:type="spellStart"/>
      <w:r w:rsidRPr="009250F4">
        <w:rPr>
          <w:lang w:val="fr-CH"/>
        </w:rPr>
        <w:t>sympathisant·e·s</w:t>
      </w:r>
      <w:proofErr w:type="spellEnd"/>
      <w:r w:rsidRPr="009250F4">
        <w:rPr>
          <w:lang w:val="fr-CH"/>
        </w:rPr>
        <w:t xml:space="preserve"> d'Amnesty </w:t>
      </w:r>
      <w:proofErr w:type="gramStart"/>
      <w:r w:rsidRPr="009250F4">
        <w:rPr>
          <w:lang w:val="fr-CH"/>
        </w:rPr>
        <w:t>International:</w:t>
      </w:r>
      <w:proofErr w:type="gramEnd"/>
    </w:p>
    <w:p w14:paraId="5E2A7A21" w14:textId="364DBB24" w:rsidR="009250F4" w:rsidRPr="009250F4" w:rsidRDefault="009250F4" w:rsidP="009250F4">
      <w:pPr>
        <w:pStyle w:val="AbschnittAbstandimText"/>
        <w:rPr>
          <w:u w:val="single"/>
          <w:lang w:val="fr-CH"/>
        </w:rPr>
      </w:pPr>
      <w:proofErr w:type="gramStart"/>
      <w:r w:rsidRPr="009250F4">
        <w:rPr>
          <w:u w:val="single"/>
          <w:lang w:val="fr-CH"/>
        </w:rPr>
        <w:t>«Nous</w:t>
      </w:r>
      <w:proofErr w:type="gramEnd"/>
      <w:r w:rsidRPr="009250F4">
        <w:rPr>
          <w:u w:val="single"/>
          <w:lang w:val="fr-CH"/>
        </w:rPr>
        <w:t xml:space="preserve"> remercions sincèrement Amnesty d’avoir soutenu son cas et d’avoir contribué à sa libération. Votre travail de campagne a joué un rôle important pour lui permettre de retrouver sa famille et de recouvrer la liberté. Ce soutien a fait une vraie différence dans sa transition vers le retour à la vie en dehors de la prison et dans la vie de notre fille Amina. Nous apprécions vraiment votre engagement en faveur des droits humains</w:t>
      </w:r>
      <w:proofErr w:type="gramStart"/>
      <w:r w:rsidRPr="009250F4">
        <w:rPr>
          <w:u w:val="single"/>
          <w:lang w:val="fr-CH"/>
        </w:rPr>
        <w:t>.»</w:t>
      </w:r>
      <w:proofErr w:type="gramEnd"/>
    </w:p>
    <w:p w14:paraId="1E9C3E59" w14:textId="77777777" w:rsidR="009250F4" w:rsidRPr="009250F4" w:rsidRDefault="009250F4" w:rsidP="009250F4">
      <w:pPr>
        <w:pStyle w:val="AbschnittAbstandimText"/>
        <w:rPr>
          <w:lang w:val="fr-CH"/>
        </w:rPr>
      </w:pPr>
      <w:r w:rsidRPr="009250F4">
        <w:rPr>
          <w:lang w:val="fr-CH"/>
        </w:rPr>
        <w:t>Amnesty International continuera de faire campagne pour la libération des personnes injustement détenues en Égypte.</w:t>
      </w:r>
    </w:p>
    <w:p w14:paraId="1F461F56" w14:textId="34755056" w:rsidR="009250F4" w:rsidRPr="009250F4" w:rsidRDefault="009250F4" w:rsidP="009250F4">
      <w:pPr>
        <w:pStyle w:val="AbschnittAbstandimText"/>
        <w:rPr>
          <w:b/>
          <w:bCs/>
          <w:lang w:val="fr-CH"/>
        </w:rPr>
      </w:pPr>
      <w:r w:rsidRPr="009250F4">
        <w:rPr>
          <w:b/>
          <w:bCs/>
          <w:lang w:val="fr-CH"/>
        </w:rPr>
        <w:t>Aucune action complémentaire n’est requise. Un grand merci à toutes les personnes qui ont envoyé des appels.</w:t>
      </w:r>
    </w:p>
    <w:sectPr w:rsidR="009250F4" w:rsidRPr="009250F4" w:rsidSect="009250F4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195B" w14:textId="77777777" w:rsidR="00F11E3D" w:rsidRPr="008702FA" w:rsidRDefault="00F11E3D" w:rsidP="00553907">
      <w:r w:rsidRPr="008702FA">
        <w:separator/>
      </w:r>
    </w:p>
  </w:endnote>
  <w:endnote w:type="continuationSeparator" w:id="0">
    <w:p w14:paraId="6248525C" w14:textId="77777777" w:rsidR="00F11E3D" w:rsidRPr="008702FA" w:rsidRDefault="00F11E3D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E344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A2792F1" wp14:editId="7B3CED15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D5C81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B602E0C" wp14:editId="63D36018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A87A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F1A5B8D" wp14:editId="7136FA1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CF01D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21C1" w14:textId="77777777" w:rsidR="00F11E3D" w:rsidRPr="008702FA" w:rsidRDefault="00F11E3D" w:rsidP="00553907">
      <w:r w:rsidRPr="008702FA">
        <w:separator/>
      </w:r>
    </w:p>
  </w:footnote>
  <w:footnote w:type="continuationSeparator" w:id="0">
    <w:p w14:paraId="4F297CF5" w14:textId="77777777" w:rsidR="00F11E3D" w:rsidRPr="008702FA" w:rsidRDefault="00F11E3D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F4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27AF6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50F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E4656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1E3D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E772E3"/>
  <w15:docId w15:val="{DD85E614-C0F2-4DB9-A77E-8198F7A4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2025-03-15T08:43:00Z</dcterms:created>
  <dcterms:modified xsi:type="dcterms:W3CDTF">2025-03-15T08:48:00Z</dcterms:modified>
</cp:coreProperties>
</file>