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F62A73" w14:paraId="2E450680" w14:textId="77777777" w:rsidTr="00F52C4A">
        <w:trPr>
          <w:cantSplit/>
        </w:trPr>
        <w:tc>
          <w:tcPr>
            <w:tcW w:w="5000" w:type="pct"/>
            <w:gridSpan w:val="3"/>
            <w:noWrap/>
            <w:vAlign w:val="center"/>
          </w:tcPr>
          <w:p w14:paraId="4CF3565D" w14:textId="01316FAD" w:rsidR="0030351B" w:rsidRPr="00F62A73" w:rsidRDefault="00220841" w:rsidP="007A5FCA">
            <w:pPr>
              <w:pStyle w:val="INDEXDATUM"/>
            </w:pPr>
            <w:r w:rsidRPr="00F62A73">
              <w:rPr>
                <w:lang w:val="it-CH"/>
              </w:rPr>
              <w:t>MDE 30/7893/2024 - Tunisia - Date: 28 March 2024</w:t>
            </w:r>
          </w:p>
        </w:tc>
      </w:tr>
      <w:tr w:rsidR="0083606F" w:rsidRPr="00F62A73" w14:paraId="65B5D065" w14:textId="77777777" w:rsidTr="00F52C4A">
        <w:trPr>
          <w:cantSplit/>
          <w:trHeight w:val="20"/>
        </w:trPr>
        <w:tc>
          <w:tcPr>
            <w:tcW w:w="1442" w:type="pct"/>
            <w:noWrap/>
          </w:tcPr>
          <w:p w14:paraId="75A27867" w14:textId="77777777" w:rsidR="0083606F" w:rsidRPr="00F62A73" w:rsidRDefault="0083606F" w:rsidP="002621D1">
            <w:pPr>
              <w:pStyle w:val="FURTHERINFO"/>
              <w:spacing w:after="120"/>
            </w:pPr>
            <w:r w:rsidRPr="00F62A73">
              <w:t>URGENT ACTION</w:t>
            </w:r>
          </w:p>
        </w:tc>
        <w:tc>
          <w:tcPr>
            <w:tcW w:w="1891" w:type="pct"/>
          </w:tcPr>
          <w:p w14:paraId="74F1EE71" w14:textId="77777777" w:rsidR="0083606F" w:rsidRPr="00F62A73" w:rsidRDefault="0083606F" w:rsidP="002621D1">
            <w:pPr>
              <w:pStyle w:val="URGENTACTION16P"/>
              <w:spacing w:after="120"/>
            </w:pPr>
          </w:p>
        </w:tc>
        <w:tc>
          <w:tcPr>
            <w:tcW w:w="1667" w:type="pct"/>
          </w:tcPr>
          <w:p w14:paraId="00555BF7" w14:textId="3E2FD933" w:rsidR="0083606F" w:rsidRPr="00F62A73" w:rsidRDefault="0083606F" w:rsidP="002621D1">
            <w:pPr>
              <w:pStyle w:val="UA00000"/>
              <w:spacing w:after="120"/>
            </w:pPr>
            <w:r w:rsidRPr="00F62A73">
              <w:t>UA 0</w:t>
            </w:r>
            <w:r w:rsidR="00220841" w:rsidRPr="00F62A73">
              <w:t>27</w:t>
            </w:r>
            <w:r w:rsidRPr="00F62A73">
              <w:t>/</w:t>
            </w:r>
            <w:r w:rsidR="00220841" w:rsidRPr="00F62A73">
              <w:t>24</w:t>
            </w:r>
          </w:p>
        </w:tc>
      </w:tr>
      <w:tr w:rsidR="0030351B" w:rsidRPr="00F62A73" w14:paraId="64D59D00" w14:textId="77777777" w:rsidTr="00F52C4A">
        <w:trPr>
          <w:cantSplit/>
        </w:trPr>
        <w:tc>
          <w:tcPr>
            <w:tcW w:w="5000" w:type="pct"/>
            <w:gridSpan w:val="3"/>
            <w:noWrap/>
            <w:vAlign w:val="bottom"/>
          </w:tcPr>
          <w:p w14:paraId="0B089F58" w14:textId="32ECD5EB" w:rsidR="0030351B" w:rsidRPr="00F62A73" w:rsidRDefault="00220841" w:rsidP="0064214E">
            <w:pPr>
              <w:pStyle w:val="TITEL100"/>
              <w:rPr>
                <w:szCs w:val="32"/>
                <w:lang w:val="en-US"/>
              </w:rPr>
            </w:pPr>
            <w:r w:rsidRPr="00F62A73">
              <w:rPr>
                <w:lang w:val="it-CH"/>
              </w:rPr>
              <w:t>Artist jailed for criticizing president</w:t>
            </w:r>
          </w:p>
        </w:tc>
      </w:tr>
      <w:tr w:rsidR="0030351B" w:rsidRPr="00F62A73" w14:paraId="5FDC4828" w14:textId="77777777" w:rsidTr="00F52C4A">
        <w:trPr>
          <w:cantSplit/>
        </w:trPr>
        <w:tc>
          <w:tcPr>
            <w:tcW w:w="5000" w:type="pct"/>
            <w:gridSpan w:val="3"/>
            <w:noWrap/>
          </w:tcPr>
          <w:p w14:paraId="71F50561" w14:textId="3E25DCA8" w:rsidR="0030351B" w:rsidRPr="00F62A73" w:rsidRDefault="00220841" w:rsidP="002364C8">
            <w:pPr>
              <w:pStyle w:val="LAND"/>
            </w:pPr>
            <w:r w:rsidRPr="00F62A73">
              <w:t>TUNISIA</w:t>
            </w:r>
          </w:p>
        </w:tc>
      </w:tr>
    </w:tbl>
    <w:p w14:paraId="5A0DE281" w14:textId="49DDFD39" w:rsidR="00220841" w:rsidRPr="00F62A73" w:rsidRDefault="00220841" w:rsidP="00F62A73">
      <w:pPr>
        <w:pStyle w:val="LeadBeschreibung"/>
        <w:rPr>
          <w:lang w:val="en-GB"/>
        </w:rPr>
      </w:pPr>
      <w:r w:rsidRPr="00F62A73">
        <w:rPr>
          <w:lang w:val="en-GB"/>
        </w:rPr>
        <w:t xml:space="preserve">On 31 January 2024, the Monastir court of appeals in Tunisia sentenced artist Rached Tamboura to two years in prison on bogus charges for the peaceful exercise of his right to freedom of expression. Rached Tamboura painted a series of graffiti denouncing President Kais Saied’s racist comments against sub-Saharan migrants. Police forces arrested Rached Tamboura late during the night between 17 and 18 July 2023, a few hours after he painted the last one. On 4 December 2023, the Monastir Court of First Instance convicted and sentenced him to two years in prison for </w:t>
      </w:r>
      <w:r w:rsidRPr="00F62A73">
        <w:rPr>
          <w:rFonts w:cs="Arial"/>
          <w:lang w:val="it-CH"/>
        </w:rPr>
        <w:t>«</w:t>
      </w:r>
      <w:r w:rsidRPr="00F62A73">
        <w:rPr>
          <w:lang w:val="en-GB"/>
        </w:rPr>
        <w:t>committing an offensive act against the president</w:t>
      </w:r>
      <w:r w:rsidRPr="00F62A73">
        <w:rPr>
          <w:rFonts w:cs="Arial"/>
          <w:lang w:val="it-CH"/>
        </w:rPr>
        <w:t>»</w:t>
      </w:r>
      <w:r w:rsidRPr="00F62A73">
        <w:rPr>
          <w:lang w:val="en-GB"/>
        </w:rPr>
        <w:t xml:space="preserve"> and </w:t>
      </w:r>
      <w:r w:rsidRPr="00F62A73">
        <w:rPr>
          <w:rFonts w:cs="Arial"/>
          <w:lang w:val="it-CH"/>
        </w:rPr>
        <w:t>«</w:t>
      </w:r>
      <w:r w:rsidRPr="00F62A73">
        <w:rPr>
          <w:lang w:val="en-GB"/>
        </w:rPr>
        <w:t>producing and promoting false news with the aim of infringing on the rights of others, harming public security or national defence, or spreading terror among the population</w:t>
      </w:r>
      <w:r w:rsidRPr="00F62A73">
        <w:rPr>
          <w:rFonts w:cs="Arial"/>
          <w:lang w:val="it-CH"/>
        </w:rPr>
        <w:t>»</w:t>
      </w:r>
      <w:r w:rsidRPr="00F62A73">
        <w:rPr>
          <w:lang w:val="en-GB"/>
        </w:rPr>
        <w:t xml:space="preserve"> under article 67 of the penal code and article 24 of Decree law 54 respectively. </w:t>
      </w:r>
      <w:r w:rsidR="00617C19" w:rsidRPr="00617C19">
        <w:rPr>
          <w:rStyle w:val="Fett"/>
          <w:b/>
          <w:bCs w:val="0"/>
        </w:rPr>
        <w:t xml:space="preserve">Rached Tamboura is currently imprisoned </w:t>
      </w:r>
      <w:r w:rsidR="00617C19" w:rsidRPr="00617C19">
        <w:rPr>
          <w:rStyle w:val="Fett"/>
          <w:b/>
          <w:bCs w:val="0"/>
          <w:u w:val="single"/>
        </w:rPr>
        <w:t>in the Zaghouan prison</w:t>
      </w:r>
      <w:r w:rsidR="00617C19">
        <w:rPr>
          <w:rStyle w:val="Fett"/>
        </w:rPr>
        <w:t xml:space="preserve"> </w:t>
      </w:r>
      <w:r w:rsidR="00617C19">
        <w:rPr>
          <w:rStyle w:val="smalltext"/>
          <w:b w:val="0"/>
          <w:bCs/>
        </w:rPr>
        <w:t>(</w:t>
      </w:r>
      <w:r w:rsidR="00617C19" w:rsidRPr="00617C19">
        <w:rPr>
          <w:rStyle w:val="smalltext"/>
          <w:b w:val="0"/>
          <w:bCs/>
          <w:i/>
          <w:iCs/>
          <w:u w:val="single"/>
        </w:rPr>
        <w:t>n</w:t>
      </w:r>
      <w:r w:rsidR="00617C19" w:rsidRPr="00617C19">
        <w:rPr>
          <w:rStyle w:val="smalltext"/>
          <w:b w:val="0"/>
          <w:bCs/>
          <w:i/>
          <w:iCs/>
          <w:u w:val="single"/>
        </w:rPr>
        <w:t>ot Monastir</w:t>
      </w:r>
      <w:r w:rsidR="00617C19" w:rsidRPr="00617C19">
        <w:rPr>
          <w:rStyle w:val="smalltext"/>
          <w:b w:val="0"/>
          <w:bCs/>
          <w:i/>
          <w:iCs/>
        </w:rPr>
        <w:t xml:space="preserve"> prison as formerly noted</w:t>
      </w:r>
      <w:r w:rsidR="00617C19">
        <w:rPr>
          <w:rStyle w:val="smalltext"/>
          <w:b w:val="0"/>
          <w:bCs/>
        </w:rPr>
        <w:t>)</w:t>
      </w:r>
      <w:r w:rsidR="00617C19">
        <w:rPr>
          <w:rStyle w:val="Fett"/>
        </w:rPr>
        <w:t xml:space="preserve"> </w:t>
      </w:r>
      <w:r w:rsidR="00617C19" w:rsidRPr="00617C19">
        <w:rPr>
          <w:rStyle w:val="Fett"/>
          <w:b/>
          <w:bCs w:val="0"/>
        </w:rPr>
        <w:t>where he is actively protesting his arrest.</w:t>
      </w:r>
      <w:r w:rsidR="00617C19">
        <w:rPr>
          <w:rStyle w:val="Fett"/>
        </w:rPr>
        <w:t xml:space="preserve"> </w:t>
      </w:r>
      <w:r w:rsidRPr="00F62A73">
        <w:rPr>
          <w:lang w:val="en-GB"/>
        </w:rPr>
        <w:t>Tunisian authorities must immediately release Rached Tamboura and quash his conviction and sentence as it is based solely on the peaceful exercise of his right to freedom of expression.</w:t>
      </w:r>
    </w:p>
    <w:p w14:paraId="6B2A04A4" w14:textId="569871C1" w:rsidR="00220841" w:rsidRPr="00F62A73" w:rsidRDefault="00220841" w:rsidP="00F62A73">
      <w:pPr>
        <w:pStyle w:val="berschrift"/>
        <w:rPr>
          <w:lang w:val="en-GB"/>
        </w:rPr>
      </w:pPr>
      <w:r w:rsidRPr="00F62A73">
        <w:rPr>
          <w:lang w:val="en-GB"/>
        </w:rPr>
        <w:t>ADDITIONAL INFORMATION</w:t>
      </w:r>
    </w:p>
    <w:p w14:paraId="2D725969" w14:textId="77777777" w:rsidR="00220841" w:rsidRPr="00F62A73" w:rsidRDefault="00220841" w:rsidP="00220841">
      <w:pPr>
        <w:pStyle w:val="AbschnittAbstandimText"/>
        <w:rPr>
          <w:sz w:val="16"/>
          <w:szCs w:val="16"/>
          <w:lang w:val="en-GB"/>
        </w:rPr>
      </w:pPr>
      <w:r w:rsidRPr="00F62A73">
        <w:rPr>
          <w:sz w:val="16"/>
          <w:szCs w:val="16"/>
          <w:lang w:val="en-GB"/>
        </w:rPr>
        <w:t>Rached Tamboura (28) is an artist and student in Tunisia’s Arabic Calligraphy University in Tunis.</w:t>
      </w:r>
    </w:p>
    <w:p w14:paraId="16DCE96A" w14:textId="77777777" w:rsidR="00220841" w:rsidRPr="00F62A73" w:rsidRDefault="00220841" w:rsidP="00220841">
      <w:pPr>
        <w:pStyle w:val="AbschnittAbstandimText"/>
        <w:rPr>
          <w:sz w:val="16"/>
          <w:szCs w:val="16"/>
          <w:lang w:val="en-GB"/>
        </w:rPr>
      </w:pPr>
      <w:r w:rsidRPr="00F62A73">
        <w:rPr>
          <w:sz w:val="16"/>
          <w:szCs w:val="16"/>
          <w:lang w:val="en-GB"/>
        </w:rPr>
        <w:t>The police arrested him on the night between 17 and 18 July 2023 after being alerted by the delegation representative in Monastir and detained him for 2 days pending investigation for a series of graffiti drawings that he painted criticizing President Kais Saied after racist remarks he made targeting sub-Saharan migrants in February 2023 which sparked a wave of hatred and racism leading to mass expulsions and attacks against black migrants and Tunisians.</w:t>
      </w:r>
    </w:p>
    <w:p w14:paraId="33F339F0" w14:textId="565DF7FC" w:rsidR="00220841" w:rsidRPr="00F62A73" w:rsidRDefault="00220841" w:rsidP="00220841">
      <w:pPr>
        <w:pStyle w:val="AbschnittAbstandimText"/>
        <w:rPr>
          <w:sz w:val="16"/>
          <w:szCs w:val="16"/>
          <w:lang w:val="en-GB"/>
        </w:rPr>
      </w:pPr>
      <w:r w:rsidRPr="00F62A73">
        <w:rPr>
          <w:sz w:val="16"/>
          <w:szCs w:val="16"/>
          <w:lang w:val="en-GB"/>
        </w:rPr>
        <w:t xml:space="preserve">According to his lawyer, upon arresting him, the police interrogated Rached Tamboura without legal representation. Around 4 am on 18 July, the prosecution ordered that Rached Tamboura stays in police custody for 48 hours. Rached Tamboura appeared before an investigative judge in the Monastir court of first instance on 20 July 2023 and was interrogated in relation to charges stemming from article 67 of the penal code and decree law 54. The judge issued a pre-trial detention order against Rached Tamboura. On 26 July 2023, the investigative judge concluded the investigation and referred Rached Tamboura to trial for </w:t>
      </w:r>
      <w:r w:rsidRPr="00F62A73">
        <w:rPr>
          <w:rFonts w:cs="Arial"/>
          <w:sz w:val="16"/>
          <w:szCs w:val="16"/>
          <w:lang w:val="it-CH"/>
        </w:rPr>
        <w:t>«</w:t>
      </w:r>
      <w:r w:rsidRPr="00F62A73">
        <w:rPr>
          <w:sz w:val="16"/>
          <w:szCs w:val="16"/>
          <w:lang w:val="en-GB"/>
        </w:rPr>
        <w:t>committing an offensive act against the president</w:t>
      </w:r>
      <w:r w:rsidRPr="00F62A73">
        <w:rPr>
          <w:rFonts w:cs="Arial"/>
          <w:sz w:val="16"/>
          <w:szCs w:val="16"/>
          <w:lang w:val="it-CH"/>
        </w:rPr>
        <w:t>»</w:t>
      </w:r>
      <w:r w:rsidRPr="00F62A73">
        <w:rPr>
          <w:sz w:val="16"/>
          <w:szCs w:val="16"/>
          <w:lang w:val="en-GB"/>
        </w:rPr>
        <w:t xml:space="preserve"> and </w:t>
      </w:r>
      <w:r w:rsidRPr="00F62A73">
        <w:rPr>
          <w:rFonts w:cs="Arial"/>
          <w:sz w:val="16"/>
          <w:szCs w:val="16"/>
          <w:lang w:val="it-CH"/>
        </w:rPr>
        <w:t>«</w:t>
      </w:r>
      <w:r w:rsidRPr="00F62A73">
        <w:rPr>
          <w:sz w:val="16"/>
          <w:szCs w:val="16"/>
          <w:lang w:val="en-GB"/>
        </w:rPr>
        <w:t>producing and promoting false news with the aim of infringing on the rights of others, harming public security or national defence, or spreading terror among the population</w:t>
      </w:r>
      <w:r w:rsidRPr="00F62A73">
        <w:rPr>
          <w:rFonts w:cs="Arial"/>
          <w:sz w:val="16"/>
          <w:szCs w:val="16"/>
          <w:lang w:val="it-CH"/>
        </w:rPr>
        <w:t>»</w:t>
      </w:r>
      <w:r w:rsidRPr="00F62A73">
        <w:rPr>
          <w:sz w:val="16"/>
          <w:szCs w:val="16"/>
          <w:lang w:val="en-GB"/>
        </w:rPr>
        <w:t xml:space="preserve"> under article 67 of the penal code and article 24 of Decree law 54 respectively. On 4 December 2023, the Monastir court of first instance convicted Rached Tamboura on both counts sentencing him to two years in prison. On 31 January 2024, the Court of Appeals confirmed the initial sentence.</w:t>
      </w:r>
    </w:p>
    <w:p w14:paraId="15026908" w14:textId="77777777" w:rsidR="00220841" w:rsidRPr="00F62A73" w:rsidRDefault="00220841" w:rsidP="00220841">
      <w:pPr>
        <w:pStyle w:val="AbschnittAbstandimText"/>
        <w:rPr>
          <w:sz w:val="16"/>
          <w:szCs w:val="16"/>
          <w:lang w:val="en-GB"/>
        </w:rPr>
      </w:pPr>
      <w:r w:rsidRPr="00F62A73">
        <w:rPr>
          <w:sz w:val="16"/>
          <w:szCs w:val="16"/>
          <w:lang w:val="en-GB"/>
        </w:rPr>
        <w:t>Since President Saied’s power grab on 25 July 2021, he claimed emergency powers that he said were granted to him by Tunisia’s 2014 Constitution. Since February 2023, the human rights situation in Tunisia has been rapidly deteriorating as several opposition figures, dissidents, perceived enemies of the president and critics of the government have been targeted and harassed. The crackdown on opposition and critics threatens human rights including the rights to freedom of expression, association and peaceful assembly in Tunisia, rights protected under Articles 19, 21 and 22 of the International Covenant on Civil and Political Rights and Articles 9, 10 and 11 of the African Charter on Human and Peoples’ Rights to which Tunisia is a state party.</w:t>
      </w:r>
    </w:p>
    <w:p w14:paraId="2BA1E9C9" w14:textId="400AB5B0" w:rsidR="00220841" w:rsidRPr="00F62A73" w:rsidRDefault="00220841" w:rsidP="00220841">
      <w:pPr>
        <w:pStyle w:val="AbschnittAbstandimText"/>
        <w:rPr>
          <w:sz w:val="16"/>
          <w:szCs w:val="16"/>
          <w:lang w:val="it-CH"/>
        </w:rPr>
      </w:pPr>
      <w:r w:rsidRPr="00F62A73">
        <w:rPr>
          <w:sz w:val="16"/>
          <w:szCs w:val="16"/>
          <w:lang w:val="en-GB"/>
        </w:rPr>
        <w:t>Following President Saied’s discriminatory remarks in February 2023, hundreds of migrants and refugees were assaulted, evicted, or arbitrarily arrested in total impunity. Since July, security forces rounded up and conducted mass arbitrary expulsions of several thousands of migrants, asylum seekers and refugees, including children, to Libya and Algeria. At least 28 people died in the desert region along the Libyan border between July and August.</w:t>
      </w:r>
    </w:p>
    <w:p w14:paraId="18E09D2A" w14:textId="77777777" w:rsidR="005E5E5F" w:rsidRPr="00F62A73" w:rsidRDefault="005E5E5F" w:rsidP="009468F4">
      <w:pPr>
        <w:pStyle w:val="berschrift"/>
        <w:rPr>
          <w:lang w:val="it-CH"/>
        </w:rPr>
      </w:pPr>
      <w:r w:rsidRPr="00F62A73">
        <w:rPr>
          <w:lang w:val="it-CH"/>
        </w:rPr>
        <w:t>TAKE ACTION</w:t>
      </w:r>
    </w:p>
    <w:p w14:paraId="7BFA1046" w14:textId="77777777" w:rsidR="005E5E5F" w:rsidRPr="00F62A73" w:rsidRDefault="005E5E5F" w:rsidP="009468F4">
      <w:pPr>
        <w:numPr>
          <w:ilvl w:val="0"/>
          <w:numId w:val="16"/>
        </w:numPr>
        <w:ind w:left="357" w:hanging="357"/>
        <w:rPr>
          <w:color w:val="000000"/>
          <w:lang w:val="en-GB"/>
        </w:rPr>
      </w:pPr>
      <w:r w:rsidRPr="00F62A73">
        <w:rPr>
          <w:color w:val="000000"/>
          <w:lang w:val="en-GB"/>
        </w:rPr>
        <w:t xml:space="preserve">Write an appeal in your own words or use the </w:t>
      </w:r>
      <w:r w:rsidRPr="00F62A73">
        <w:rPr>
          <w:b/>
          <w:color w:val="000000"/>
          <w:lang w:val="en-GB"/>
        </w:rPr>
        <w:t>model letter</w:t>
      </w:r>
      <w:r w:rsidRPr="00F62A73">
        <w:rPr>
          <w:bCs/>
          <w:color w:val="000000"/>
          <w:lang w:val="en-GB"/>
        </w:rPr>
        <w:t xml:space="preserve"> on</w:t>
      </w:r>
      <w:r w:rsidRPr="00F62A73">
        <w:rPr>
          <w:b/>
          <w:color w:val="000000"/>
          <w:lang w:val="en-GB"/>
        </w:rPr>
        <w:t xml:space="preserve"> </w:t>
      </w:r>
      <w:r w:rsidR="00923F24" w:rsidRPr="00F62A73">
        <w:rPr>
          <w:b/>
          <w:color w:val="000000"/>
          <w:lang w:val="en-GB"/>
        </w:rPr>
        <w:t>page 2</w:t>
      </w:r>
      <w:r w:rsidRPr="00F62A73">
        <w:rPr>
          <w:rFonts w:cs="Arial"/>
          <w:bCs/>
          <w:color w:val="000000"/>
          <w:lang w:val="en-GB"/>
        </w:rPr>
        <w:t>.</w:t>
      </w:r>
    </w:p>
    <w:p w14:paraId="434F3A3A" w14:textId="16748293" w:rsidR="005E5E5F" w:rsidRPr="00F62A73" w:rsidRDefault="005E5E5F" w:rsidP="00D63E43">
      <w:pPr>
        <w:numPr>
          <w:ilvl w:val="0"/>
          <w:numId w:val="16"/>
        </w:numPr>
        <w:ind w:left="357" w:hanging="357"/>
        <w:rPr>
          <w:lang w:val="en-GB"/>
        </w:rPr>
      </w:pPr>
      <w:r w:rsidRPr="00F62A73">
        <w:rPr>
          <w:lang w:val="en-GB"/>
        </w:rPr>
        <w:t>Please take action before</w:t>
      </w:r>
      <w:r w:rsidRPr="00F62A73">
        <w:rPr>
          <w:b/>
          <w:lang w:val="en-GB"/>
        </w:rPr>
        <w:t xml:space="preserve"> </w:t>
      </w:r>
      <w:r w:rsidR="00220841" w:rsidRPr="00F62A73">
        <w:rPr>
          <w:b/>
          <w:u w:val="single"/>
          <w:lang w:val="en-GB"/>
        </w:rPr>
        <w:t>23 May</w:t>
      </w:r>
      <w:r w:rsidRPr="00F62A73">
        <w:rPr>
          <w:b/>
          <w:lang w:val="en-GB"/>
        </w:rPr>
        <w:t xml:space="preserve"> </w:t>
      </w:r>
      <w:r w:rsidRPr="00F62A73">
        <w:rPr>
          <w:lang w:val="en-GB"/>
        </w:rPr>
        <w:t>20</w:t>
      </w:r>
      <w:r w:rsidR="00D01184" w:rsidRPr="00F62A73">
        <w:rPr>
          <w:lang w:val="en-GB"/>
        </w:rPr>
        <w:t>2</w:t>
      </w:r>
      <w:r w:rsidR="00F55EB4" w:rsidRPr="00F62A73">
        <w:rPr>
          <w:lang w:val="en-GB"/>
        </w:rPr>
        <w:t>4</w:t>
      </w:r>
      <w:r w:rsidRPr="00F62A73">
        <w:rPr>
          <w:lang w:val="en-GB"/>
        </w:rPr>
        <w:t>.</w:t>
      </w:r>
    </w:p>
    <w:p w14:paraId="51799305" w14:textId="07EFCEFC" w:rsidR="00AE31DB" w:rsidRPr="00F62A73" w:rsidRDefault="005E5E5F" w:rsidP="002364C8">
      <w:pPr>
        <w:numPr>
          <w:ilvl w:val="0"/>
          <w:numId w:val="16"/>
        </w:numPr>
        <w:spacing w:after="80"/>
        <w:ind w:left="357" w:hanging="357"/>
        <w:rPr>
          <w:lang w:val="en-US"/>
        </w:rPr>
      </w:pPr>
      <w:r w:rsidRPr="00F62A73">
        <w:rPr>
          <w:lang w:val="en-GB"/>
        </w:rPr>
        <w:t>Preferred language:</w:t>
      </w:r>
      <w:r w:rsidRPr="00F62A73">
        <w:rPr>
          <w:rFonts w:cs="Arial"/>
          <w:b/>
          <w:lang w:val="en-GB"/>
        </w:rPr>
        <w:t xml:space="preserve"> </w:t>
      </w:r>
      <w:r w:rsidR="00220841" w:rsidRPr="00F62A73">
        <w:rPr>
          <w:b/>
          <w:bCs/>
          <w:lang w:val="it-CH"/>
        </w:rPr>
        <w:t>Arabic, French, English</w:t>
      </w:r>
      <w:r w:rsidRPr="00F62A73">
        <w:rPr>
          <w:lang w:val="it-CH"/>
        </w:rPr>
        <w:t>. You can also write in your own language.</w:t>
      </w:r>
    </w:p>
    <w:p w14:paraId="4009F963" w14:textId="77777777" w:rsidR="00571037" w:rsidRPr="00F62A73" w:rsidRDefault="00571037" w:rsidP="00571037">
      <w:pPr>
        <w:numPr>
          <w:ilvl w:val="0"/>
          <w:numId w:val="16"/>
        </w:numPr>
        <w:ind w:left="357" w:hanging="357"/>
        <w:rPr>
          <w:sz w:val="12"/>
          <w:szCs w:val="16"/>
          <w:lang w:val="fr-FR"/>
        </w:rPr>
      </w:pPr>
      <w:r w:rsidRPr="00F62A73">
        <w:rPr>
          <w:b/>
          <w:sz w:val="12"/>
          <w:szCs w:val="16"/>
          <w:lang w:val="en-US"/>
        </w:rPr>
        <w:t>INFO POSTAGE</w:t>
      </w:r>
      <w:r w:rsidRPr="00F62A73">
        <w:rPr>
          <w:sz w:val="12"/>
          <w:szCs w:val="16"/>
          <w:lang w:val="en-US"/>
        </w:rPr>
        <w:t xml:space="preserve">: Post delivery is possible to almost all countries. Please check at the Swiss Post whether letters are currently being delivered to the destination country. </w:t>
      </w:r>
      <w:r w:rsidRPr="00F62A73">
        <w:rPr>
          <w:sz w:val="12"/>
          <w:szCs w:val="16"/>
          <w:lang w:val="en-US"/>
        </w:rPr>
        <w:br/>
        <w:t xml:space="preserve">If not, please send by email, fax or social media and/or via the embassy with the request for forwarding to the named person. </w:t>
      </w:r>
      <w:r w:rsidRPr="00F62A73">
        <w:rPr>
          <w:sz w:val="12"/>
          <w:szCs w:val="16"/>
          <w:lang w:val="fr-FR"/>
        </w:rPr>
        <w:t>Thank you !</w:t>
      </w:r>
    </w:p>
    <w:tbl>
      <w:tblPr>
        <w:tblW w:w="5000" w:type="pct"/>
        <w:tblLook w:val="01E0" w:firstRow="1" w:lastRow="1" w:firstColumn="1" w:lastColumn="1" w:noHBand="0" w:noVBand="0"/>
      </w:tblPr>
      <w:tblGrid>
        <w:gridCol w:w="5954"/>
        <w:gridCol w:w="4536"/>
      </w:tblGrid>
      <w:tr w:rsidR="005E5E5F" w:rsidRPr="00F62A73" w14:paraId="11701B37" w14:textId="77777777" w:rsidTr="002621D1">
        <w:trPr>
          <w:cantSplit/>
          <w:trHeight w:val="53"/>
        </w:trPr>
        <w:tc>
          <w:tcPr>
            <w:tcW w:w="2838" w:type="pct"/>
            <w:noWrap/>
            <w:hideMark/>
          </w:tcPr>
          <w:p w14:paraId="59B12B3F" w14:textId="77777777" w:rsidR="005E5E5F" w:rsidRPr="00F62A73" w:rsidRDefault="005E5E5F" w:rsidP="009468F4">
            <w:pPr>
              <w:pStyle w:val="berschrift"/>
              <w:rPr>
                <w:lang w:val="en-GB"/>
              </w:rPr>
            </w:pPr>
            <w:r w:rsidRPr="00F62A73">
              <w:rPr>
                <w:lang w:val="it-CH"/>
              </w:rPr>
              <w:t>APPEALS TO</w:t>
            </w:r>
          </w:p>
        </w:tc>
        <w:tc>
          <w:tcPr>
            <w:tcW w:w="2162" w:type="pct"/>
            <w:hideMark/>
          </w:tcPr>
          <w:p w14:paraId="7CD4F962" w14:textId="77777777" w:rsidR="005E5E5F" w:rsidRPr="00F62A73" w:rsidRDefault="005E5E5F" w:rsidP="009468F4">
            <w:pPr>
              <w:pStyle w:val="berschrift"/>
              <w:rPr>
                <w:lang w:val="en-GB"/>
              </w:rPr>
            </w:pPr>
            <w:r w:rsidRPr="00F62A73">
              <w:rPr>
                <w:lang w:val="it-CH"/>
              </w:rPr>
              <w:t>COPIES TO</w:t>
            </w:r>
          </w:p>
        </w:tc>
      </w:tr>
      <w:tr w:rsidR="005E5E5F" w:rsidRPr="00F62A73" w14:paraId="10073390" w14:textId="77777777" w:rsidTr="002621D1">
        <w:trPr>
          <w:cantSplit/>
          <w:trHeight w:val="53"/>
        </w:trPr>
        <w:tc>
          <w:tcPr>
            <w:tcW w:w="2838" w:type="pct"/>
            <w:noWrap/>
            <w:hideMark/>
          </w:tcPr>
          <w:p w14:paraId="708DD122" w14:textId="77777777" w:rsidR="00220841" w:rsidRPr="00F62A73" w:rsidRDefault="00220841" w:rsidP="00220841">
            <w:pPr>
              <w:pStyle w:val="Adressen"/>
            </w:pPr>
            <w:r w:rsidRPr="00F62A73">
              <w:t>President of the Republic Kais Saied</w:t>
            </w:r>
          </w:p>
          <w:p w14:paraId="0B9D0675" w14:textId="77777777" w:rsidR="00220841" w:rsidRPr="00F62A73" w:rsidRDefault="00220841" w:rsidP="00220841">
            <w:pPr>
              <w:pStyle w:val="Adressen"/>
              <w:rPr>
                <w:sz w:val="14"/>
                <w:szCs w:val="14"/>
              </w:rPr>
            </w:pPr>
            <w:r w:rsidRPr="00F62A73">
              <w:rPr>
                <w:sz w:val="14"/>
                <w:szCs w:val="14"/>
              </w:rPr>
              <w:t>Route de la Goulette, Site archéologique de Carthage, Tunisie</w:t>
            </w:r>
          </w:p>
          <w:p w14:paraId="220D68C8" w14:textId="77777777" w:rsidR="00220841" w:rsidRPr="00F62A73" w:rsidRDefault="00220841" w:rsidP="00220841">
            <w:pPr>
              <w:spacing w:after="40"/>
              <w:rPr>
                <w:sz w:val="20"/>
                <w:szCs w:val="20"/>
                <w:lang w:val="en-US"/>
              </w:rPr>
            </w:pPr>
            <w:r w:rsidRPr="00F62A73">
              <w:rPr>
                <w:b/>
                <w:bCs/>
                <w:u w:val="single"/>
                <w:lang w:val="en-US"/>
              </w:rPr>
              <w:t>Best way to reach the target</w:t>
            </w:r>
            <w:r w:rsidRPr="00F62A73">
              <w:rPr>
                <w:sz w:val="20"/>
                <w:szCs w:val="20"/>
                <w:lang w:val="en-US"/>
              </w:rPr>
              <w:t>:</w:t>
            </w:r>
          </w:p>
          <w:p w14:paraId="250ABEAA" w14:textId="77777777" w:rsidR="005E5E5F" w:rsidRDefault="00220841" w:rsidP="00F62A73">
            <w:pPr>
              <w:spacing w:after="240"/>
            </w:pPr>
            <w:r w:rsidRPr="00F62A73">
              <w:rPr>
                <w:lang w:val="en-US"/>
              </w:rPr>
              <w:t xml:space="preserve">Facebook: </w:t>
            </w:r>
            <w:hyperlink r:id="rId8" w:history="1">
              <w:r w:rsidRPr="00F62A73">
                <w:rPr>
                  <w:rStyle w:val="Hyperlink"/>
                  <w:lang w:val="en-US"/>
                </w:rPr>
                <w:t>https://www.facebook.com/Presidence.tn/</w:t>
              </w:r>
            </w:hyperlink>
            <w:r w:rsidRPr="00F62A73">
              <w:rPr>
                <w:lang w:val="en-US"/>
              </w:rPr>
              <w:t xml:space="preserve"> </w:t>
            </w:r>
            <w:r w:rsidRPr="00F62A73">
              <w:rPr>
                <w:lang w:val="en-US"/>
              </w:rPr>
              <w:br/>
              <w:t>Twitter/X: @TnPresidency</w:t>
            </w:r>
            <w:r w:rsidRPr="00F62A73">
              <w:rPr>
                <w:lang w:val="en-US"/>
              </w:rPr>
              <w:br/>
              <w:t xml:space="preserve">Email: </w:t>
            </w:r>
            <w:hyperlink r:id="rId9" w:history="1">
              <w:r w:rsidRPr="00F62A73">
                <w:rPr>
                  <w:rStyle w:val="Hyperlink"/>
                  <w:lang w:val="en-US"/>
                </w:rPr>
                <w:t>contact@carthage.tn</w:t>
              </w:r>
            </w:hyperlink>
          </w:p>
          <w:p w14:paraId="1D900A4B" w14:textId="77777777" w:rsidR="00F62A73" w:rsidRPr="00F62A73" w:rsidRDefault="00F62A73" w:rsidP="00F62A73">
            <w:pPr>
              <w:pStyle w:val="Adressen"/>
              <w:rPr>
                <w:sz w:val="15"/>
                <w:szCs w:val="15"/>
              </w:rPr>
            </w:pPr>
            <w:r w:rsidRPr="00F62A73">
              <w:rPr>
                <w:b/>
                <w:bCs/>
                <w:sz w:val="15"/>
                <w:szCs w:val="15"/>
                <w:u w:val="single"/>
              </w:rPr>
              <w:t>Additional targets</w:t>
            </w:r>
            <w:r w:rsidRPr="00F62A73">
              <w:rPr>
                <w:sz w:val="15"/>
                <w:szCs w:val="15"/>
              </w:rPr>
              <w:t>:</w:t>
            </w:r>
          </w:p>
          <w:p w14:paraId="22BF45DB" w14:textId="11CED5AB" w:rsidR="00F62A73" w:rsidRPr="00F62A73" w:rsidRDefault="00F62A73" w:rsidP="00F62A73">
            <w:pPr>
              <w:pStyle w:val="Adressen"/>
              <w:rPr>
                <w:sz w:val="15"/>
                <w:szCs w:val="15"/>
                <w:shd w:val="clear" w:color="auto" w:fill="FFFFFF"/>
              </w:rPr>
            </w:pPr>
            <w:r w:rsidRPr="00F62A73">
              <w:rPr>
                <w:sz w:val="15"/>
                <w:szCs w:val="15"/>
                <w:shd w:val="clear" w:color="auto" w:fill="FFFFFF"/>
              </w:rPr>
              <w:t>1) Kamel Feki</w:t>
            </w:r>
            <w:r w:rsidRPr="00F62A73">
              <w:rPr>
                <w:sz w:val="15"/>
                <w:szCs w:val="15"/>
              </w:rPr>
              <w:br/>
            </w:r>
            <w:r w:rsidRPr="00F62A73">
              <w:rPr>
                <w:sz w:val="15"/>
                <w:szCs w:val="15"/>
                <w:shd w:val="clear" w:color="auto" w:fill="FFFFFF"/>
              </w:rPr>
              <w:t xml:space="preserve">Email: </w:t>
            </w:r>
            <w:hyperlink r:id="rId10" w:history="1">
              <w:r w:rsidRPr="00F62A73">
                <w:rPr>
                  <w:rStyle w:val="Hyperlink"/>
                  <w:sz w:val="15"/>
                  <w:szCs w:val="15"/>
                  <w:shd w:val="clear" w:color="auto" w:fill="FFFFFF"/>
                </w:rPr>
                <w:t>boc@interieur.gov.tn</w:t>
              </w:r>
            </w:hyperlink>
            <w:r w:rsidRPr="00F62A73">
              <w:rPr>
                <w:sz w:val="15"/>
                <w:szCs w:val="15"/>
              </w:rPr>
              <w:br/>
            </w:r>
            <w:r w:rsidRPr="00F62A73">
              <w:rPr>
                <w:sz w:val="15"/>
                <w:szCs w:val="15"/>
                <w:shd w:val="clear" w:color="auto" w:fill="FFFFFF"/>
              </w:rPr>
              <w:t>Fax: +216 71 347 929</w:t>
            </w:r>
            <w:r w:rsidRPr="00F62A73">
              <w:rPr>
                <w:sz w:val="15"/>
                <w:szCs w:val="15"/>
              </w:rPr>
              <w:br/>
            </w:r>
            <w:r w:rsidRPr="00F62A73">
              <w:rPr>
                <w:sz w:val="15"/>
                <w:szCs w:val="15"/>
                <w:shd w:val="clear" w:color="auto" w:fill="FFFFFF"/>
              </w:rPr>
              <w:t>Twitter/X: https://twitter.com/interieurtn?lang=en</w:t>
            </w:r>
            <w:r w:rsidRPr="00F62A73">
              <w:rPr>
                <w:sz w:val="15"/>
                <w:szCs w:val="15"/>
              </w:rPr>
              <w:br/>
            </w:r>
            <w:r w:rsidRPr="00F62A73">
              <w:rPr>
                <w:sz w:val="15"/>
                <w:szCs w:val="15"/>
                <w:shd w:val="clear" w:color="auto" w:fill="FFFFFF"/>
              </w:rPr>
              <w:t xml:space="preserve">Facebook: </w:t>
            </w:r>
            <w:hyperlink r:id="rId11" w:history="1">
              <w:r w:rsidRPr="00F62A73">
                <w:rPr>
                  <w:rStyle w:val="Hyperlink"/>
                  <w:sz w:val="15"/>
                  <w:szCs w:val="15"/>
                  <w:shd w:val="clear" w:color="auto" w:fill="FFFFFF"/>
                </w:rPr>
                <w:t>https://www.facebook.com/ministere.interieur.tunisie</w:t>
              </w:r>
            </w:hyperlink>
          </w:p>
          <w:p w14:paraId="14D0D524" w14:textId="6263F47C" w:rsidR="00F62A73" w:rsidRPr="00F62A73" w:rsidRDefault="00F62A73" w:rsidP="00F62A73">
            <w:pPr>
              <w:pStyle w:val="Adressen"/>
            </w:pPr>
            <w:r w:rsidRPr="00F62A73">
              <w:rPr>
                <w:sz w:val="15"/>
                <w:szCs w:val="15"/>
                <w:shd w:val="clear" w:color="auto" w:fill="FFFFFF"/>
              </w:rPr>
              <w:t>2) Minister of Justice Leila Jaffel</w:t>
            </w:r>
            <w:r w:rsidRPr="00F62A73">
              <w:rPr>
                <w:sz w:val="15"/>
                <w:szCs w:val="15"/>
              </w:rPr>
              <w:br/>
            </w:r>
            <w:r w:rsidRPr="00F62A73">
              <w:rPr>
                <w:sz w:val="15"/>
                <w:szCs w:val="15"/>
                <w:shd w:val="clear" w:color="auto" w:fill="FFFFFF"/>
              </w:rPr>
              <w:t xml:space="preserve">Email: </w:t>
            </w:r>
            <w:hyperlink r:id="rId12" w:history="1">
              <w:r w:rsidRPr="00F62A73">
                <w:rPr>
                  <w:rStyle w:val="Hyperlink"/>
                  <w:sz w:val="15"/>
                  <w:szCs w:val="15"/>
                  <w:shd w:val="clear" w:color="auto" w:fill="FFFFFF"/>
                </w:rPr>
                <w:t>info@e-justice.tn</w:t>
              </w:r>
            </w:hyperlink>
            <w:r w:rsidRPr="00F62A73">
              <w:rPr>
                <w:sz w:val="15"/>
                <w:szCs w:val="15"/>
                <w:shd w:val="clear" w:color="auto" w:fill="FFFFFF"/>
              </w:rPr>
              <w:br/>
              <w:t>Fax: +216 71 568 106</w:t>
            </w:r>
            <w:r w:rsidRPr="00F62A73">
              <w:rPr>
                <w:sz w:val="15"/>
                <w:szCs w:val="15"/>
              </w:rPr>
              <w:br/>
            </w:r>
            <w:r w:rsidRPr="00F62A73">
              <w:rPr>
                <w:sz w:val="15"/>
                <w:szCs w:val="15"/>
                <w:shd w:val="clear" w:color="auto" w:fill="FFFFFF"/>
              </w:rPr>
              <w:t xml:space="preserve">Facebook: </w:t>
            </w:r>
            <w:hyperlink r:id="rId13" w:history="1">
              <w:r w:rsidRPr="00F62A73">
                <w:rPr>
                  <w:rStyle w:val="Hyperlink"/>
                  <w:sz w:val="15"/>
                  <w:szCs w:val="15"/>
                  <w:shd w:val="clear" w:color="auto" w:fill="FFFFFF"/>
                </w:rPr>
                <w:t>https://www.facebook.com/ministere.justice.tunisie</w:t>
              </w:r>
            </w:hyperlink>
          </w:p>
        </w:tc>
        <w:tc>
          <w:tcPr>
            <w:tcW w:w="2162" w:type="pct"/>
            <w:hideMark/>
          </w:tcPr>
          <w:p w14:paraId="5612F5C2" w14:textId="77777777" w:rsidR="00220841" w:rsidRPr="00F62A73" w:rsidRDefault="00220841" w:rsidP="00220841">
            <w:pPr>
              <w:pStyle w:val="Adressen"/>
            </w:pPr>
            <w:r w:rsidRPr="00F62A73">
              <w:t>Botschaft von Tunesien / Ambassade de Tunisie</w:t>
            </w:r>
            <w:r w:rsidRPr="00F62A73">
              <w:br/>
              <w:t>Kirchenfeldstrasse 63</w:t>
            </w:r>
            <w:r w:rsidRPr="00F62A73">
              <w:br/>
              <w:t>3005 Bern</w:t>
            </w:r>
          </w:p>
          <w:p w14:paraId="2A8D767C" w14:textId="618BF984" w:rsidR="005E5E5F" w:rsidRPr="00F62A73" w:rsidRDefault="00220841" w:rsidP="00220841">
            <w:r w:rsidRPr="00F62A73">
              <w:t>Fax: 031 351 04 45</w:t>
            </w:r>
            <w:r w:rsidRPr="00F62A73">
              <w:br/>
              <w:t xml:space="preserve">E-Mail: </w:t>
            </w:r>
            <w:hyperlink r:id="rId14" w:history="1">
              <w:r w:rsidRPr="00F62A73">
                <w:rPr>
                  <w:rStyle w:val="Hyperlink"/>
                </w:rPr>
                <w:t>at.berne@diplomatie.gov.tn</w:t>
              </w:r>
            </w:hyperlink>
          </w:p>
        </w:tc>
      </w:tr>
      <w:tr w:rsidR="009B7FAE" w:rsidRPr="00F62A73" w14:paraId="02B8B310" w14:textId="77777777" w:rsidTr="002621D1">
        <w:trPr>
          <w:cantSplit/>
          <w:trHeight w:val="53"/>
        </w:trPr>
        <w:tc>
          <w:tcPr>
            <w:tcW w:w="5000" w:type="pct"/>
            <w:gridSpan w:val="2"/>
            <w:noWrap/>
          </w:tcPr>
          <w:p w14:paraId="7F51DDD8" w14:textId="0D108024" w:rsidR="009B7FAE" w:rsidRPr="00F62A73" w:rsidRDefault="00B71BDF" w:rsidP="00803B52">
            <w:pPr>
              <w:spacing w:before="120"/>
              <w:rPr>
                <w:lang w:val="en-US"/>
              </w:rPr>
            </w:pPr>
            <w:r w:rsidRPr="00F62A73">
              <w:rPr>
                <w:lang w:val="fr-CH"/>
              </w:rPr>
              <w:sym w:font="Wingdings 3" w:char="F022"/>
            </w:r>
            <w:r w:rsidRPr="00F62A73">
              <w:rPr>
                <w:lang w:val="en-US"/>
              </w:rPr>
              <w:t xml:space="preserve"> </w:t>
            </w:r>
            <w:r w:rsidR="00BA09FB" w:rsidRPr="00F62A73">
              <w:rPr>
                <w:b/>
                <w:bCs/>
                <w:lang w:val="en-US"/>
              </w:rPr>
              <w:t>Social media guidance</w:t>
            </w:r>
            <w:r w:rsidR="00BA09FB" w:rsidRPr="00F62A73">
              <w:rPr>
                <w:lang w:val="en-US"/>
              </w:rPr>
              <w:t xml:space="preserve"> and </w:t>
            </w:r>
            <w:r w:rsidR="00BA09FB" w:rsidRPr="00F62A73">
              <w:rPr>
                <w:b/>
                <w:bCs/>
                <w:lang w:val="en-US"/>
              </w:rPr>
              <w:t>a</w:t>
            </w:r>
            <w:r w:rsidR="00AA745E" w:rsidRPr="00F62A73">
              <w:rPr>
                <w:b/>
                <w:bCs/>
                <w:lang w:val="en-US"/>
              </w:rPr>
              <w:t>dditonal targets</w:t>
            </w:r>
            <w:r w:rsidR="00AA745E" w:rsidRPr="00F62A73">
              <w:rPr>
                <w:lang w:val="en-US"/>
              </w:rPr>
              <w:t xml:space="preserve"> see online</w:t>
            </w:r>
            <w:r w:rsidR="002365A5" w:rsidRPr="00F62A73">
              <w:rPr>
                <w:lang w:val="en-US"/>
              </w:rPr>
              <w:t xml:space="preserve">: </w:t>
            </w:r>
            <w:hyperlink r:id="rId15" w:history="1">
              <w:r w:rsidR="002365A5" w:rsidRPr="00F62A73">
                <w:rPr>
                  <w:rStyle w:val="Hyperlink"/>
                  <w:lang w:val="en-US"/>
                </w:rPr>
                <w:t>amnesty.ch</w:t>
              </w:r>
            </w:hyperlink>
            <w:r w:rsidR="002365A5" w:rsidRPr="00F62A73">
              <w:rPr>
                <w:lang w:val="en-US"/>
              </w:rPr>
              <w:t xml:space="preserve"> </w:t>
            </w:r>
            <w:r w:rsidR="00A52BF5" w:rsidRPr="00F62A73">
              <w:rPr>
                <w:sz w:val="32"/>
                <w:szCs w:val="32"/>
              </w:rPr>
              <w:sym w:font="Webdings" w:char="F04C"/>
            </w:r>
            <w:r w:rsidR="002365A5" w:rsidRPr="00F62A73">
              <w:rPr>
                <w:b/>
                <w:bCs/>
                <w:lang w:val="en-US"/>
              </w:rPr>
              <w:t xml:space="preserve">UA </w:t>
            </w:r>
            <w:r w:rsidR="00220841" w:rsidRPr="00F62A73">
              <w:rPr>
                <w:b/>
                <w:bCs/>
                <w:lang w:val="en-US"/>
              </w:rPr>
              <w:t>027/24</w:t>
            </w:r>
            <w:r w:rsidR="00857378" w:rsidRPr="00F62A73">
              <w:rPr>
                <w:lang w:val="en-US"/>
              </w:rPr>
              <w:t xml:space="preserve"> </w:t>
            </w:r>
            <w:r w:rsidR="00857378" w:rsidRPr="00F62A73">
              <w:rPr>
                <w:sz w:val="16"/>
                <w:szCs w:val="16"/>
                <w:lang w:val="en-US"/>
              </w:rPr>
              <w:t xml:space="preserve">or </w:t>
            </w:r>
            <w:r w:rsidR="00220841" w:rsidRPr="00F62A73">
              <w:rPr>
                <w:b/>
                <w:bCs/>
                <w:lang w:val="it-CH"/>
              </w:rPr>
              <w:t>MDE 30/7893/2024</w:t>
            </w:r>
          </w:p>
        </w:tc>
      </w:tr>
    </w:tbl>
    <w:p w14:paraId="6987A324" w14:textId="77777777" w:rsidR="00881147" w:rsidRPr="00F62A73" w:rsidRDefault="00881147" w:rsidP="00881147">
      <w:pPr>
        <w:rPr>
          <w:sz w:val="4"/>
          <w:lang w:val="it-CH"/>
        </w:rPr>
      </w:pPr>
    </w:p>
    <w:p w14:paraId="138A7FA9" w14:textId="77777777" w:rsidR="007D0B54" w:rsidRPr="00F62A73" w:rsidRDefault="00CF02C7" w:rsidP="00881147">
      <w:pPr>
        <w:rPr>
          <w:sz w:val="10"/>
          <w:szCs w:val="10"/>
          <w:lang w:val="it-CH"/>
        </w:rPr>
      </w:pPr>
      <w:r w:rsidRPr="00F62A73">
        <w:rPr>
          <w:sz w:val="20"/>
          <w:szCs w:val="20"/>
          <w:lang w:val="it-CH"/>
        </w:rPr>
        <w:br w:type="page"/>
      </w:r>
    </w:p>
    <w:p w14:paraId="4350393B" w14:textId="77777777" w:rsidR="00097F8C" w:rsidRPr="00F62A73" w:rsidRDefault="00097F8C" w:rsidP="00C67DE1">
      <w:pPr>
        <w:spacing w:line="360" w:lineRule="auto"/>
        <w:rPr>
          <w:sz w:val="20"/>
          <w:szCs w:val="20"/>
          <w:lang w:val="en-US"/>
        </w:rPr>
        <w:sectPr w:rsidR="00097F8C" w:rsidRPr="00F62A73" w:rsidSect="00C64956">
          <w:footerReference w:type="first" r:id="rId16"/>
          <w:type w:val="continuous"/>
          <w:pgSz w:w="11906" w:h="16838" w:code="9"/>
          <w:pgMar w:top="426" w:right="707" w:bottom="709" w:left="709" w:header="159" w:footer="306" w:gutter="0"/>
          <w:cols w:space="720"/>
          <w:titlePg/>
        </w:sectPr>
      </w:pPr>
    </w:p>
    <w:p w14:paraId="77B0672B" w14:textId="77777777" w:rsidR="007D0B54" w:rsidRPr="00F62A73" w:rsidRDefault="007D0B54" w:rsidP="00C67DE1">
      <w:pPr>
        <w:spacing w:line="360" w:lineRule="auto"/>
        <w:rPr>
          <w:sz w:val="20"/>
          <w:szCs w:val="20"/>
        </w:rPr>
      </w:pPr>
      <w:r w:rsidRPr="00F62A73">
        <w:rPr>
          <w:sz w:val="20"/>
          <w:szCs w:val="20"/>
        </w:rPr>
        <w:lastRenderedPageBreak/>
        <w:t>________________________</w:t>
      </w:r>
    </w:p>
    <w:p w14:paraId="4572DB8D" w14:textId="77777777" w:rsidR="007D0B54" w:rsidRPr="00F62A73" w:rsidRDefault="007D0B54" w:rsidP="00C67DE1">
      <w:pPr>
        <w:spacing w:line="360" w:lineRule="auto"/>
        <w:rPr>
          <w:sz w:val="20"/>
          <w:szCs w:val="20"/>
        </w:rPr>
      </w:pPr>
      <w:r w:rsidRPr="00F62A73">
        <w:rPr>
          <w:sz w:val="20"/>
          <w:szCs w:val="20"/>
        </w:rPr>
        <w:t>________________________</w:t>
      </w:r>
    </w:p>
    <w:p w14:paraId="625D7EAC" w14:textId="77777777" w:rsidR="007D0B54" w:rsidRPr="00F62A73" w:rsidRDefault="007D0B54" w:rsidP="00C67DE1">
      <w:pPr>
        <w:spacing w:line="360" w:lineRule="auto"/>
        <w:rPr>
          <w:sz w:val="20"/>
          <w:szCs w:val="20"/>
        </w:rPr>
      </w:pPr>
      <w:r w:rsidRPr="00F62A73">
        <w:rPr>
          <w:sz w:val="20"/>
          <w:szCs w:val="20"/>
        </w:rPr>
        <w:t>________________________</w:t>
      </w:r>
    </w:p>
    <w:p w14:paraId="37D16D25" w14:textId="77777777" w:rsidR="007D0B54" w:rsidRPr="00F62A73" w:rsidRDefault="007D0B54" w:rsidP="00C67DE1">
      <w:pPr>
        <w:spacing w:line="360" w:lineRule="auto"/>
        <w:rPr>
          <w:sz w:val="20"/>
          <w:szCs w:val="20"/>
        </w:rPr>
      </w:pPr>
      <w:r w:rsidRPr="00F62A73">
        <w:rPr>
          <w:sz w:val="20"/>
          <w:szCs w:val="20"/>
        </w:rPr>
        <w:t>________________________</w:t>
      </w:r>
    </w:p>
    <w:p w14:paraId="7854E40D" w14:textId="77777777" w:rsidR="007D0B54" w:rsidRPr="00F62A73" w:rsidRDefault="007D0B54" w:rsidP="00C67DE1">
      <w:pPr>
        <w:rPr>
          <w:sz w:val="20"/>
          <w:szCs w:val="20"/>
        </w:rPr>
      </w:pPr>
    </w:p>
    <w:p w14:paraId="6BBDCF17" w14:textId="77777777" w:rsidR="00EF5ECD" w:rsidRPr="00F62A73" w:rsidRDefault="00EF5ECD" w:rsidP="00C67DE1">
      <w:pPr>
        <w:rPr>
          <w:sz w:val="20"/>
          <w:szCs w:val="20"/>
        </w:rPr>
      </w:pPr>
    </w:p>
    <w:p w14:paraId="297EC6B1" w14:textId="77777777" w:rsidR="00220841" w:rsidRPr="00F62A73" w:rsidRDefault="00220841" w:rsidP="00220841">
      <w:pPr>
        <w:ind w:left="5670"/>
        <w:rPr>
          <w:sz w:val="20"/>
          <w:szCs w:val="20"/>
          <w:lang w:val="it-CH"/>
        </w:rPr>
      </w:pPr>
      <w:r w:rsidRPr="00F62A73">
        <w:rPr>
          <w:sz w:val="20"/>
          <w:szCs w:val="20"/>
          <w:lang w:val="it-CH"/>
        </w:rPr>
        <w:t>President of the Republic</w:t>
      </w:r>
    </w:p>
    <w:p w14:paraId="7F992ED1" w14:textId="77777777" w:rsidR="00220841" w:rsidRPr="00F62A73" w:rsidRDefault="00220841" w:rsidP="00F62A73">
      <w:pPr>
        <w:spacing w:after="40"/>
        <w:ind w:left="5670"/>
        <w:rPr>
          <w:sz w:val="20"/>
          <w:szCs w:val="20"/>
          <w:lang w:val="it-CH"/>
        </w:rPr>
      </w:pPr>
      <w:r w:rsidRPr="00F62A73">
        <w:rPr>
          <w:sz w:val="20"/>
          <w:szCs w:val="20"/>
          <w:lang w:val="it-CH"/>
        </w:rPr>
        <w:t>Kais Saied</w:t>
      </w:r>
    </w:p>
    <w:p w14:paraId="25C694D8" w14:textId="52574A1A" w:rsidR="00220841" w:rsidRPr="00F62A73" w:rsidRDefault="00220841" w:rsidP="00220841">
      <w:pPr>
        <w:ind w:left="5670"/>
        <w:rPr>
          <w:sz w:val="16"/>
          <w:szCs w:val="16"/>
          <w:lang w:val="it-CH"/>
        </w:rPr>
      </w:pPr>
      <w:r w:rsidRPr="00F62A73">
        <w:rPr>
          <w:sz w:val="16"/>
          <w:szCs w:val="16"/>
          <w:lang w:val="it-CH"/>
        </w:rPr>
        <w:t>Route de la Goulette</w:t>
      </w:r>
      <w:r w:rsidR="00F62A73" w:rsidRPr="00F62A73">
        <w:rPr>
          <w:sz w:val="16"/>
          <w:szCs w:val="16"/>
          <w:lang w:val="it-CH"/>
        </w:rPr>
        <w:t xml:space="preserve">, </w:t>
      </w:r>
      <w:r w:rsidRPr="00F62A73">
        <w:rPr>
          <w:sz w:val="16"/>
          <w:szCs w:val="16"/>
          <w:lang w:val="it-CH"/>
        </w:rPr>
        <w:t>Site archéologique de Carthage</w:t>
      </w:r>
    </w:p>
    <w:p w14:paraId="6BBE95AC" w14:textId="01199254" w:rsidR="007D0B54" w:rsidRPr="00F62A73" w:rsidRDefault="00220841" w:rsidP="00F62A73">
      <w:pPr>
        <w:spacing w:after="40"/>
        <w:ind w:left="5670"/>
        <w:rPr>
          <w:sz w:val="16"/>
          <w:szCs w:val="16"/>
          <w:lang w:val="it-CH"/>
        </w:rPr>
      </w:pPr>
      <w:r w:rsidRPr="00F62A73">
        <w:rPr>
          <w:sz w:val="16"/>
          <w:szCs w:val="16"/>
          <w:lang w:val="it-CH"/>
        </w:rPr>
        <w:t>Tunisie</w:t>
      </w:r>
    </w:p>
    <w:p w14:paraId="21380EE5" w14:textId="0EA9A155" w:rsidR="00F62A73" w:rsidRPr="00F62A73" w:rsidRDefault="00F62A73" w:rsidP="00220841">
      <w:pPr>
        <w:ind w:left="5670"/>
        <w:rPr>
          <w:sz w:val="16"/>
          <w:szCs w:val="16"/>
          <w:lang w:val="it-CH"/>
        </w:rPr>
      </w:pPr>
      <w:r w:rsidRPr="00F62A73">
        <w:rPr>
          <w:b/>
          <w:bCs/>
          <w:lang w:val="en-US"/>
        </w:rPr>
        <w:t xml:space="preserve">Facebook: </w:t>
      </w:r>
      <w:hyperlink r:id="rId17" w:history="1">
        <w:r w:rsidRPr="00F62A73">
          <w:rPr>
            <w:rStyle w:val="Hyperlink"/>
            <w:b/>
            <w:bCs/>
            <w:lang w:val="en-US"/>
          </w:rPr>
          <w:t>https://www.facebook.com/Presidence.tn/</w:t>
        </w:r>
      </w:hyperlink>
      <w:r w:rsidRPr="00F62A73">
        <w:rPr>
          <w:b/>
          <w:bCs/>
          <w:lang w:val="en-US"/>
        </w:rPr>
        <w:br/>
        <w:t>Twitter/X: @TnPresidency</w:t>
      </w:r>
      <w:r w:rsidRPr="00F62A73">
        <w:rPr>
          <w:b/>
          <w:bCs/>
          <w:lang w:val="en-US"/>
        </w:rPr>
        <w:br/>
        <w:t xml:space="preserve">E-Mail: </w:t>
      </w:r>
      <w:hyperlink r:id="rId18" w:history="1">
        <w:r w:rsidRPr="00F62A73">
          <w:rPr>
            <w:rStyle w:val="Hyperlink"/>
            <w:b/>
            <w:bCs/>
            <w:lang w:val="en-US"/>
          </w:rPr>
          <w:t>contact@carthage.tn</w:t>
        </w:r>
      </w:hyperlink>
    </w:p>
    <w:p w14:paraId="2D234C47" w14:textId="5EC15CD8" w:rsidR="007D0B54" w:rsidRPr="00F62A73" w:rsidRDefault="007D0B54" w:rsidP="00C67DE1">
      <w:pPr>
        <w:spacing w:before="840" w:after="840"/>
        <w:ind w:left="5670"/>
        <w:rPr>
          <w:sz w:val="20"/>
          <w:szCs w:val="20"/>
          <w:lang w:val="it-CH"/>
        </w:rPr>
      </w:pPr>
      <w:r w:rsidRPr="00F62A73">
        <w:rPr>
          <w:sz w:val="20"/>
          <w:szCs w:val="20"/>
        </w:rPr>
        <w:t>________________________</w:t>
      </w:r>
    </w:p>
    <w:p w14:paraId="3E320E2B" w14:textId="77777777" w:rsidR="007C6484" w:rsidRPr="00F62A73" w:rsidRDefault="007C6484" w:rsidP="00C67DE1">
      <w:pPr>
        <w:pStyle w:val="AbschnittAbstandimText"/>
        <w:spacing w:after="0"/>
        <w:rPr>
          <w:sz w:val="20"/>
          <w:szCs w:val="20"/>
          <w:lang w:val="it-CH"/>
        </w:rPr>
      </w:pPr>
    </w:p>
    <w:p w14:paraId="75B7A856" w14:textId="77777777" w:rsidR="00220841" w:rsidRPr="00F62A73" w:rsidRDefault="00220841" w:rsidP="00220841">
      <w:pPr>
        <w:pStyle w:val="AbschnittAbstandimText"/>
        <w:rPr>
          <w:sz w:val="20"/>
          <w:szCs w:val="20"/>
          <w:lang w:val="en-GB"/>
        </w:rPr>
      </w:pPr>
      <w:r w:rsidRPr="00F62A73">
        <w:rPr>
          <w:sz w:val="20"/>
          <w:szCs w:val="20"/>
          <w:lang w:val="en-GB"/>
        </w:rPr>
        <w:t>Your Excellency,</w:t>
      </w:r>
    </w:p>
    <w:p w14:paraId="27866555" w14:textId="77777777" w:rsidR="00220841" w:rsidRPr="00F62A73" w:rsidRDefault="00220841" w:rsidP="00220841">
      <w:pPr>
        <w:pStyle w:val="AbschnittAbstandimText"/>
        <w:rPr>
          <w:sz w:val="20"/>
          <w:szCs w:val="20"/>
          <w:lang w:val="en-GB"/>
        </w:rPr>
      </w:pPr>
      <w:r w:rsidRPr="00F62A73">
        <w:rPr>
          <w:b/>
          <w:bCs/>
          <w:sz w:val="20"/>
          <w:szCs w:val="20"/>
          <w:lang w:val="en-GB"/>
        </w:rPr>
        <w:t>I write to you to express my grave concern over the ongoing arbitrary detention of artist Rached Tamboura solely for peacefully voicing his critical opinion through art.</w:t>
      </w:r>
      <w:r w:rsidRPr="00F62A73">
        <w:rPr>
          <w:sz w:val="20"/>
          <w:szCs w:val="20"/>
          <w:lang w:val="en-GB"/>
        </w:rPr>
        <w:t xml:space="preserve"> His conviction is in contravention of international human rights treaties including article 19 of the International Covenant on Civil and Political Rights and article 9 of the African Charter on Human and Peoples’ Rights to which Tunisia is a state party.</w:t>
      </w:r>
    </w:p>
    <w:p w14:paraId="5980EA07" w14:textId="77777777" w:rsidR="00220841" w:rsidRPr="00F62A73" w:rsidRDefault="00220841" w:rsidP="00220841">
      <w:pPr>
        <w:pStyle w:val="AbschnittAbstandimText"/>
        <w:rPr>
          <w:sz w:val="20"/>
          <w:szCs w:val="20"/>
          <w:lang w:val="en-GB"/>
        </w:rPr>
      </w:pPr>
      <w:r w:rsidRPr="00F62A73">
        <w:rPr>
          <w:sz w:val="20"/>
          <w:szCs w:val="20"/>
          <w:lang w:val="en-GB"/>
        </w:rPr>
        <w:t xml:space="preserve">On 18 July 2023 security forces arrested Rached Tamboura after he painted a series of graffiti drawings of yourself, President Kais Saied, on the wall of the local authorities building. The series of graffiti meant to denounce comments made by yourself on 21 February during a National Security Council meeting, along with the Memorandum of Understanding signed with the European Union on migration, which triggered an upsurge in anti-Black racist violence in the country. </w:t>
      </w:r>
    </w:p>
    <w:p w14:paraId="085428A1" w14:textId="77777777" w:rsidR="00220841" w:rsidRPr="00F62A73" w:rsidRDefault="00220841" w:rsidP="00220841">
      <w:pPr>
        <w:pStyle w:val="AbschnittAbstandimText"/>
        <w:rPr>
          <w:sz w:val="20"/>
          <w:szCs w:val="20"/>
          <w:lang w:val="en-GB"/>
        </w:rPr>
      </w:pPr>
      <w:r w:rsidRPr="00F62A73">
        <w:rPr>
          <w:sz w:val="20"/>
          <w:szCs w:val="20"/>
          <w:lang w:val="en-GB"/>
        </w:rPr>
        <w:t xml:space="preserve">People have the right to express their dissent and should not be arbitrarily detained for exercising their rights. </w:t>
      </w:r>
    </w:p>
    <w:p w14:paraId="7517E686" w14:textId="15C26F1F" w:rsidR="00220841" w:rsidRPr="00F62A73" w:rsidRDefault="00220841" w:rsidP="00220841">
      <w:pPr>
        <w:pStyle w:val="AbschnittAbstandimText"/>
        <w:rPr>
          <w:sz w:val="20"/>
          <w:szCs w:val="20"/>
          <w:lang w:val="en-GB"/>
        </w:rPr>
      </w:pPr>
      <w:r w:rsidRPr="00F62A73">
        <w:rPr>
          <w:sz w:val="20"/>
          <w:szCs w:val="20"/>
          <w:lang w:val="en-GB"/>
        </w:rPr>
        <w:t xml:space="preserve">On 31 January 2024, the Monastir Court of Appeals confirmed Rached Tamboura’s two-year sentence after a preliminary sentencing in December 2023 for </w:t>
      </w:r>
      <w:r w:rsidRPr="00F62A73">
        <w:rPr>
          <w:rFonts w:cs="Arial"/>
          <w:sz w:val="20"/>
          <w:szCs w:val="20"/>
          <w:lang w:val="it-CH"/>
        </w:rPr>
        <w:t>«</w:t>
      </w:r>
      <w:r w:rsidRPr="00F62A73">
        <w:rPr>
          <w:sz w:val="20"/>
          <w:szCs w:val="20"/>
          <w:lang w:val="en-GB"/>
        </w:rPr>
        <w:t>committing an offensive act against the president</w:t>
      </w:r>
      <w:r w:rsidRPr="00F62A73">
        <w:rPr>
          <w:rFonts w:cs="Arial"/>
          <w:sz w:val="20"/>
          <w:szCs w:val="20"/>
          <w:lang w:val="it-CH"/>
        </w:rPr>
        <w:t>»</w:t>
      </w:r>
      <w:r w:rsidRPr="00F62A73">
        <w:rPr>
          <w:sz w:val="20"/>
          <w:szCs w:val="20"/>
          <w:lang w:val="en-GB"/>
        </w:rPr>
        <w:t xml:space="preserve"> and </w:t>
      </w:r>
      <w:r w:rsidRPr="00F62A73">
        <w:rPr>
          <w:rFonts w:cs="Arial"/>
          <w:sz w:val="20"/>
          <w:szCs w:val="20"/>
          <w:lang w:val="it-CH"/>
        </w:rPr>
        <w:t>«</w:t>
      </w:r>
      <w:r w:rsidRPr="00F62A73">
        <w:rPr>
          <w:sz w:val="20"/>
          <w:szCs w:val="20"/>
          <w:lang w:val="en-GB"/>
        </w:rPr>
        <w:t>producing and promoting false news with the aim of infringing on the rights of others, harming public security or national defence, or spreading terror among the population</w:t>
      </w:r>
      <w:r w:rsidRPr="00F62A73">
        <w:rPr>
          <w:rFonts w:cs="Arial"/>
          <w:sz w:val="20"/>
          <w:szCs w:val="20"/>
          <w:lang w:val="it-CH"/>
        </w:rPr>
        <w:t>»</w:t>
      </w:r>
      <w:r w:rsidRPr="00F62A73">
        <w:rPr>
          <w:sz w:val="20"/>
          <w:szCs w:val="20"/>
          <w:lang w:val="en-GB"/>
        </w:rPr>
        <w:t xml:space="preserve"> under article 67 of the penal code and article 24 of Decree law 54 respectively.</w:t>
      </w:r>
    </w:p>
    <w:p w14:paraId="0EBC5E44" w14:textId="77777777" w:rsidR="00220841" w:rsidRPr="00F62A73" w:rsidRDefault="00220841" w:rsidP="00220841">
      <w:pPr>
        <w:pStyle w:val="AbschnittAbstandimText"/>
        <w:rPr>
          <w:b/>
          <w:bCs/>
          <w:sz w:val="20"/>
          <w:szCs w:val="20"/>
          <w:lang w:val="en-GB"/>
        </w:rPr>
      </w:pPr>
      <w:r w:rsidRPr="00F62A73">
        <w:rPr>
          <w:b/>
          <w:bCs/>
          <w:sz w:val="20"/>
          <w:szCs w:val="20"/>
          <w:lang w:val="en-GB"/>
        </w:rPr>
        <w:t xml:space="preserve">I therefore urge you to immediately release Rached Tamboura and to quash his conviction and sentence as it is based solely on the peaceful exercise of his right to freedom of expression and activism. Pending his release, ensure that he has access to adequate healthcare, in compliance with international standards and medical ethics, including the principles of confidentiality, autonomy, and informed consent. Moreover, I call on you to cease your targeted arrests of critics for the peaceful exercise of their right to freedom of expression. </w:t>
      </w:r>
    </w:p>
    <w:p w14:paraId="6B791A96" w14:textId="77777777" w:rsidR="00220841" w:rsidRPr="00F62A73" w:rsidRDefault="00220841" w:rsidP="00220841">
      <w:pPr>
        <w:pStyle w:val="AbschnittAbstandimText"/>
        <w:rPr>
          <w:sz w:val="20"/>
          <w:szCs w:val="20"/>
          <w:lang w:val="en-GB"/>
        </w:rPr>
      </w:pPr>
    </w:p>
    <w:p w14:paraId="1FFDDC10" w14:textId="77777777" w:rsidR="00220841" w:rsidRPr="00F62A73" w:rsidRDefault="00220841" w:rsidP="00220841">
      <w:pPr>
        <w:pStyle w:val="AbschnittAbstandimText"/>
        <w:rPr>
          <w:sz w:val="20"/>
          <w:szCs w:val="20"/>
          <w:lang w:val="en-GB"/>
        </w:rPr>
      </w:pPr>
      <w:r w:rsidRPr="00F62A73">
        <w:rPr>
          <w:sz w:val="20"/>
          <w:szCs w:val="20"/>
          <w:lang w:val="en-GB"/>
        </w:rPr>
        <w:t>Yours sincerely,</w:t>
      </w:r>
    </w:p>
    <w:p w14:paraId="058EAB73" w14:textId="77777777" w:rsidR="007D0B54" w:rsidRPr="00F62A73" w:rsidRDefault="007D0B54" w:rsidP="00C67DE1">
      <w:pPr>
        <w:spacing w:before="360"/>
        <w:rPr>
          <w:sz w:val="20"/>
          <w:szCs w:val="20"/>
        </w:rPr>
      </w:pPr>
      <w:r w:rsidRPr="00F62A73">
        <w:rPr>
          <w:sz w:val="20"/>
          <w:szCs w:val="20"/>
        </w:rPr>
        <w:t>________________________</w:t>
      </w:r>
    </w:p>
    <w:p w14:paraId="4D54112D" w14:textId="77777777" w:rsidR="00881147" w:rsidRPr="0014306C" w:rsidRDefault="00097F8C" w:rsidP="00C67DE1">
      <w:pPr>
        <w:rPr>
          <w:sz w:val="20"/>
          <w:szCs w:val="20"/>
          <w:lang w:val="fr-FR"/>
        </w:rPr>
      </w:pPr>
      <w:r w:rsidRPr="00F62A73">
        <w:rPr>
          <w:noProof/>
          <w:sz w:val="20"/>
          <w:szCs w:val="20"/>
          <w:lang w:val="fr-FR"/>
        </w:rPr>
        <mc:AlternateContent>
          <mc:Choice Requires="wps">
            <w:drawing>
              <wp:anchor distT="0" distB="0" distL="114300" distR="114300" simplePos="0" relativeHeight="251658240" behindDoc="0" locked="1" layoutInCell="0" allowOverlap="0" wp14:anchorId="502782C7" wp14:editId="16D0E82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CD5FA" w14:textId="77777777" w:rsidR="00220841" w:rsidRDefault="00F71E28" w:rsidP="00220841">
                            <w:pPr>
                              <w:spacing w:after="40"/>
                              <w:ind w:left="57"/>
                              <w:rPr>
                                <w:b/>
                              </w:rPr>
                            </w:pPr>
                            <w:r w:rsidRPr="00220841">
                              <w:rPr>
                                <w:b/>
                              </w:rPr>
                              <w:t>Copie</w:t>
                            </w:r>
                          </w:p>
                          <w:p w14:paraId="4124C41A" w14:textId="0803875E" w:rsidR="00220841" w:rsidRDefault="00220841" w:rsidP="00220841">
                            <w:pPr>
                              <w:spacing w:after="40"/>
                              <w:ind w:left="57"/>
                              <w:rPr>
                                <w:sz w:val="16"/>
                                <w:szCs w:val="16"/>
                              </w:rPr>
                            </w:pPr>
                            <w:r>
                              <w:rPr>
                                <w:sz w:val="16"/>
                                <w:szCs w:val="16"/>
                              </w:rPr>
                              <w:t>Botschaft von Tunesien / Ambassade de Tunisie, Kirchenfeldstrasse 63, 3005 Bern</w:t>
                            </w:r>
                          </w:p>
                          <w:p w14:paraId="7A00E16D" w14:textId="7F4B54DC" w:rsidR="00CF68A0" w:rsidRPr="00CF68A0" w:rsidRDefault="00220841" w:rsidP="00CF68A0">
                            <w:pPr>
                              <w:ind w:left="57"/>
                              <w:rPr>
                                <w:sz w:val="16"/>
                                <w:szCs w:val="16"/>
                              </w:rPr>
                            </w:pPr>
                            <w:r>
                              <w:rPr>
                                <w:sz w:val="16"/>
                                <w:szCs w:val="16"/>
                              </w:rP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782C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A6CD5FA" w14:textId="77777777" w:rsidR="00220841" w:rsidRDefault="00F71E28" w:rsidP="00220841">
                      <w:pPr>
                        <w:spacing w:after="40"/>
                        <w:ind w:left="57"/>
                        <w:rPr>
                          <w:b/>
                        </w:rPr>
                      </w:pPr>
                      <w:r w:rsidRPr="00220841">
                        <w:rPr>
                          <w:b/>
                        </w:rPr>
                        <w:t>Copie</w:t>
                      </w:r>
                    </w:p>
                    <w:p w14:paraId="4124C41A" w14:textId="0803875E" w:rsidR="00220841" w:rsidRDefault="00220841" w:rsidP="00220841">
                      <w:pPr>
                        <w:spacing w:after="40"/>
                        <w:ind w:left="57"/>
                        <w:rPr>
                          <w:sz w:val="16"/>
                          <w:szCs w:val="16"/>
                        </w:rPr>
                      </w:pPr>
                      <w:r>
                        <w:rPr>
                          <w:sz w:val="16"/>
                          <w:szCs w:val="16"/>
                        </w:rPr>
                        <w:t>Botschaft von Tunesien / Ambassade de Tunisie, Kirchenfeldstrasse 63, 3005 Bern</w:t>
                      </w:r>
                    </w:p>
                    <w:p w14:paraId="7A00E16D" w14:textId="7F4B54DC" w:rsidR="00CF68A0" w:rsidRPr="00CF68A0" w:rsidRDefault="00220841" w:rsidP="00CF68A0">
                      <w:pPr>
                        <w:ind w:left="57"/>
                        <w:rPr>
                          <w:sz w:val="16"/>
                          <w:szCs w:val="16"/>
                        </w:rPr>
                      </w:pPr>
                      <w:r>
                        <w:rPr>
                          <w:sz w:val="16"/>
                          <w:szCs w:val="16"/>
                        </w:rPr>
                        <w:t>Fax: 031 351 04 45 / E-Mail: at.berne@diplomatie.gov.tn</w:t>
                      </w:r>
                    </w:p>
                  </w:txbxContent>
                </v:textbox>
                <w10:wrap type="topAndBottom" anchorx="page" anchory="page"/>
                <w10:anchorlock/>
              </v:shape>
            </w:pict>
          </mc:Fallback>
        </mc:AlternateContent>
      </w:r>
    </w:p>
    <w:sectPr w:rsidR="00881147" w:rsidRPr="0014306C" w:rsidSect="00C64956">
      <w:footerReference w:type="first" r:id="rId1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AEEF" w14:textId="77777777" w:rsidR="00C64956" w:rsidRPr="008702FA" w:rsidRDefault="00C64956" w:rsidP="00553907">
      <w:r w:rsidRPr="008702FA">
        <w:separator/>
      </w:r>
    </w:p>
  </w:endnote>
  <w:endnote w:type="continuationSeparator" w:id="0">
    <w:p w14:paraId="70F9FA2C" w14:textId="77777777" w:rsidR="00C64956" w:rsidRPr="008702FA" w:rsidRDefault="00C6495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181B"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4707CD4"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B61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B4156A9" wp14:editId="14A689C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3993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40179C7" wp14:editId="57A9AE3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54A1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38E7065" wp14:editId="2A7A8D7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7130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0CFC8" w14:textId="77777777" w:rsidR="00C64956" w:rsidRPr="008702FA" w:rsidRDefault="00C64956" w:rsidP="00553907">
      <w:r w:rsidRPr="008702FA">
        <w:separator/>
      </w:r>
    </w:p>
  </w:footnote>
  <w:footnote w:type="continuationSeparator" w:id="0">
    <w:p w14:paraId="1B7C9507" w14:textId="77777777" w:rsidR="00C64956" w:rsidRPr="008702FA" w:rsidRDefault="00C6495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A8E1D15"/>
    <w:multiLevelType w:val="hybridMultilevel"/>
    <w:tmpl w:val="31EA4CB8"/>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985283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4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0841"/>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7C19"/>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4956"/>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62A73"/>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E6DE4"/>
  <w15:docId w15:val="{6A019E59-1305-4804-A38C-00F8A779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uiPriority w:val="22"/>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 w:type="character" w:customStyle="1" w:styleId="smalltext">
    <w:name w:val="smalltext"/>
    <w:basedOn w:val="Absatz-Standardschriftart"/>
    <w:rsid w:val="00617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5161">
      <w:bodyDiv w:val="1"/>
      <w:marLeft w:val="0"/>
      <w:marRight w:val="0"/>
      <w:marTop w:val="0"/>
      <w:marBottom w:val="0"/>
      <w:divBdr>
        <w:top w:val="none" w:sz="0" w:space="0" w:color="auto"/>
        <w:left w:val="none" w:sz="0" w:space="0" w:color="auto"/>
        <w:bottom w:val="none" w:sz="0" w:space="0" w:color="auto"/>
        <w:right w:val="none" w:sz="0" w:space="0" w:color="auto"/>
      </w:divBdr>
    </w:div>
    <w:div w:id="215163201">
      <w:bodyDiv w:val="1"/>
      <w:marLeft w:val="0"/>
      <w:marRight w:val="0"/>
      <w:marTop w:val="0"/>
      <w:marBottom w:val="0"/>
      <w:divBdr>
        <w:top w:val="none" w:sz="0" w:space="0" w:color="auto"/>
        <w:left w:val="none" w:sz="0" w:space="0" w:color="auto"/>
        <w:bottom w:val="none" w:sz="0" w:space="0" w:color="auto"/>
        <w:right w:val="none" w:sz="0" w:space="0" w:color="auto"/>
      </w:divBdr>
    </w:div>
    <w:div w:id="530535146">
      <w:bodyDiv w:val="1"/>
      <w:marLeft w:val="0"/>
      <w:marRight w:val="0"/>
      <w:marTop w:val="0"/>
      <w:marBottom w:val="0"/>
      <w:divBdr>
        <w:top w:val="none" w:sz="0" w:space="0" w:color="auto"/>
        <w:left w:val="none" w:sz="0" w:space="0" w:color="auto"/>
        <w:bottom w:val="none" w:sz="0" w:space="0" w:color="auto"/>
        <w:right w:val="none" w:sz="0" w:space="0" w:color="auto"/>
      </w:divBdr>
    </w:div>
    <w:div w:id="754134107">
      <w:bodyDiv w:val="1"/>
      <w:marLeft w:val="0"/>
      <w:marRight w:val="0"/>
      <w:marTop w:val="0"/>
      <w:marBottom w:val="0"/>
      <w:divBdr>
        <w:top w:val="none" w:sz="0" w:space="0" w:color="auto"/>
        <w:left w:val="none" w:sz="0" w:space="0" w:color="auto"/>
        <w:bottom w:val="none" w:sz="0" w:space="0" w:color="auto"/>
        <w:right w:val="none" w:sz="0" w:space="0" w:color="auto"/>
      </w:divBdr>
    </w:div>
    <w:div w:id="121434653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13" Type="http://schemas.openxmlformats.org/officeDocument/2006/relationships/hyperlink" Target="https://www.facebook.com/ministere.justice.tunisie" TargetMode="External"/><Relationship Id="rId18" Type="http://schemas.openxmlformats.org/officeDocument/2006/relationships/hyperlink" Target="mailto:contact@carthage.t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e-justice.tn" TargetMode="External"/><Relationship Id="rId17" Type="http://schemas.openxmlformats.org/officeDocument/2006/relationships/hyperlink" Target="https://www.facebook.com/Presidence.tn/"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inistere.interieur.tunisie" TargetMode="External"/><Relationship Id="rId5" Type="http://schemas.openxmlformats.org/officeDocument/2006/relationships/webSettings" Target="webSettings.xml"/><Relationship Id="rId15" Type="http://schemas.openxmlformats.org/officeDocument/2006/relationships/hyperlink" Target="https://www.amnesty.ch" TargetMode="External"/><Relationship Id="rId10" Type="http://schemas.openxmlformats.org/officeDocument/2006/relationships/hyperlink" Target="mailto:boc@interieur.gov.t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ntact@carthage.tn" TargetMode="External"/><Relationship Id="rId14" Type="http://schemas.openxmlformats.org/officeDocument/2006/relationships/hyperlink" Target="mailto:at.berne@diplomatie.gov.t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1202</Words>
  <Characters>7318</Characters>
  <Application>Microsoft Office Word</Application>
  <DocSecurity>0</DocSecurity>
  <Lines>60</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2024-03-28T14:56:00Z</dcterms:created>
  <dcterms:modified xsi:type="dcterms:W3CDTF">2024-04-05T08:16:00Z</dcterms:modified>
</cp:coreProperties>
</file>