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04A3" w14:textId="77777777" w:rsidR="007D0B54" w:rsidRPr="007254F1" w:rsidRDefault="007D0B54" w:rsidP="00C67DE1">
      <w:pPr>
        <w:spacing w:line="360" w:lineRule="auto"/>
        <w:rPr>
          <w:sz w:val="20"/>
          <w:szCs w:val="20"/>
        </w:rPr>
      </w:pPr>
      <w:r w:rsidRPr="007254F1">
        <w:rPr>
          <w:sz w:val="20"/>
          <w:szCs w:val="20"/>
        </w:rPr>
        <w:t>________________________</w:t>
      </w:r>
    </w:p>
    <w:p w14:paraId="0FFA84F5" w14:textId="77777777" w:rsidR="007D0B54" w:rsidRPr="007254F1" w:rsidRDefault="007D0B54" w:rsidP="00C67DE1">
      <w:pPr>
        <w:spacing w:line="360" w:lineRule="auto"/>
        <w:rPr>
          <w:sz w:val="20"/>
          <w:szCs w:val="20"/>
        </w:rPr>
      </w:pPr>
      <w:r w:rsidRPr="007254F1">
        <w:rPr>
          <w:sz w:val="20"/>
          <w:szCs w:val="20"/>
        </w:rPr>
        <w:t>________________________</w:t>
      </w:r>
    </w:p>
    <w:p w14:paraId="18CB7722" w14:textId="77777777" w:rsidR="007D0B54" w:rsidRPr="007254F1" w:rsidRDefault="007D0B54" w:rsidP="00C67DE1">
      <w:pPr>
        <w:spacing w:line="360" w:lineRule="auto"/>
        <w:rPr>
          <w:sz w:val="20"/>
          <w:szCs w:val="20"/>
        </w:rPr>
      </w:pPr>
      <w:r w:rsidRPr="007254F1">
        <w:rPr>
          <w:sz w:val="20"/>
          <w:szCs w:val="20"/>
        </w:rPr>
        <w:t>________________________</w:t>
      </w:r>
    </w:p>
    <w:p w14:paraId="50A61BCE" w14:textId="77777777" w:rsidR="007D0B54" w:rsidRPr="007254F1" w:rsidRDefault="007D0B54" w:rsidP="00C67DE1">
      <w:pPr>
        <w:spacing w:line="360" w:lineRule="auto"/>
        <w:rPr>
          <w:sz w:val="20"/>
          <w:szCs w:val="20"/>
        </w:rPr>
      </w:pPr>
      <w:r w:rsidRPr="007254F1">
        <w:rPr>
          <w:sz w:val="20"/>
          <w:szCs w:val="20"/>
        </w:rPr>
        <w:t>________________________</w:t>
      </w:r>
    </w:p>
    <w:p w14:paraId="0F85A07B" w14:textId="77777777" w:rsidR="007D0B54" w:rsidRPr="007254F1" w:rsidRDefault="007D0B54" w:rsidP="00C67DE1">
      <w:pPr>
        <w:rPr>
          <w:sz w:val="20"/>
          <w:szCs w:val="20"/>
        </w:rPr>
      </w:pPr>
    </w:p>
    <w:p w14:paraId="146A3EB7" w14:textId="77777777" w:rsidR="00EF5ECD" w:rsidRPr="007254F1" w:rsidRDefault="00EF5ECD" w:rsidP="00C67DE1">
      <w:pPr>
        <w:rPr>
          <w:sz w:val="20"/>
          <w:szCs w:val="20"/>
        </w:rPr>
      </w:pPr>
    </w:p>
    <w:p w14:paraId="4AF4B684" w14:textId="44FCAD61" w:rsidR="007D0B54" w:rsidRPr="007254F1" w:rsidRDefault="007254F1" w:rsidP="007254F1">
      <w:pPr>
        <w:spacing w:after="40"/>
        <w:ind w:left="5670"/>
        <w:rPr>
          <w:sz w:val="20"/>
          <w:szCs w:val="20"/>
          <w:lang w:val="it-CH"/>
        </w:rPr>
      </w:pPr>
      <w:r w:rsidRPr="007254F1">
        <w:rPr>
          <w:sz w:val="20"/>
          <w:szCs w:val="20"/>
          <w:lang w:val="en-US"/>
        </w:rPr>
        <w:t>National Prosecutor for Criminal and Correctional Matters No. 4</w:t>
      </w:r>
      <w:r w:rsidRPr="007254F1">
        <w:rPr>
          <w:sz w:val="20"/>
          <w:szCs w:val="20"/>
          <w:lang w:val="en-US"/>
        </w:rPr>
        <w:br/>
        <w:t>Dr. Carlos Stornelli</w:t>
      </w:r>
    </w:p>
    <w:p w14:paraId="290ABD19" w14:textId="2B0FAEA7" w:rsidR="007D0B54" w:rsidRPr="007254F1" w:rsidRDefault="007254F1" w:rsidP="00C67DE1">
      <w:pPr>
        <w:ind w:left="5670"/>
        <w:rPr>
          <w:b/>
          <w:bCs/>
          <w:sz w:val="20"/>
          <w:szCs w:val="20"/>
          <w:lang w:val="it-CH"/>
        </w:rPr>
      </w:pPr>
      <w:proofErr w:type="gramStart"/>
      <w:r w:rsidRPr="007254F1">
        <w:rPr>
          <w:b/>
          <w:bCs/>
          <w:sz w:val="20"/>
          <w:szCs w:val="20"/>
        </w:rPr>
        <w:t>Email</w:t>
      </w:r>
      <w:proofErr w:type="gramEnd"/>
      <w:r w:rsidRPr="007254F1">
        <w:rPr>
          <w:b/>
          <w:bCs/>
          <w:sz w:val="20"/>
          <w:szCs w:val="20"/>
        </w:rPr>
        <w:t xml:space="preserve">: </w:t>
      </w:r>
      <w:hyperlink r:id="rId8" w:history="1">
        <w:r w:rsidRPr="007254F1">
          <w:rPr>
            <w:rStyle w:val="Hyperlink"/>
            <w:b/>
            <w:bCs/>
            <w:sz w:val="20"/>
            <w:szCs w:val="20"/>
            <w:lang w:val="it-CH"/>
          </w:rPr>
          <w:t>fiscrf4-nac@mpf.gov.ar</w:t>
        </w:r>
      </w:hyperlink>
    </w:p>
    <w:p w14:paraId="1C052514" w14:textId="5C99E2E0" w:rsidR="007D0B54" w:rsidRPr="007254F1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7254F1">
        <w:rPr>
          <w:sz w:val="20"/>
          <w:szCs w:val="20"/>
        </w:rPr>
        <w:t>________________________</w:t>
      </w:r>
    </w:p>
    <w:p w14:paraId="0C6C1E33" w14:textId="77777777" w:rsidR="007C6484" w:rsidRPr="007254F1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586D16D5" w14:textId="2CF9F0D6" w:rsidR="003C0DE7" w:rsidRPr="007254F1" w:rsidRDefault="003C0DE7" w:rsidP="003C0DE7">
      <w:pPr>
        <w:pStyle w:val="AbschnittAbstandimText"/>
        <w:rPr>
          <w:sz w:val="20"/>
          <w:szCs w:val="20"/>
          <w:lang w:val="en-GB"/>
        </w:rPr>
      </w:pPr>
      <w:r w:rsidRPr="007254F1">
        <w:rPr>
          <w:sz w:val="20"/>
          <w:szCs w:val="20"/>
          <w:lang w:val="en-GB"/>
        </w:rPr>
        <w:t>Dear Mr. Prosecutor,</w:t>
      </w:r>
    </w:p>
    <w:p w14:paraId="6C11CAC9" w14:textId="3681D187" w:rsidR="003C0DE7" w:rsidRPr="007254F1" w:rsidRDefault="003C0DE7" w:rsidP="003C0DE7">
      <w:pPr>
        <w:pStyle w:val="AbschnittAbstandimText"/>
        <w:rPr>
          <w:sz w:val="20"/>
          <w:szCs w:val="20"/>
          <w:lang w:val="en-GB"/>
        </w:rPr>
      </w:pPr>
      <w:r w:rsidRPr="007254F1">
        <w:rPr>
          <w:b/>
          <w:bCs/>
          <w:sz w:val="20"/>
          <w:szCs w:val="20"/>
          <w:lang w:val="en-GB"/>
        </w:rPr>
        <w:t xml:space="preserve">I am writing to express my deep concern about the criminalization of 33 people who peacefully demonstrated against the widely known </w:t>
      </w:r>
      <w:r w:rsidR="007254F1" w:rsidRPr="007254F1">
        <w:rPr>
          <w:rFonts w:cs="Arial"/>
          <w:b/>
          <w:bCs/>
          <w:sz w:val="20"/>
          <w:szCs w:val="20"/>
          <w:lang w:val="it-CH"/>
        </w:rPr>
        <w:t>«</w:t>
      </w:r>
      <w:r w:rsidRPr="007254F1">
        <w:rPr>
          <w:b/>
          <w:bCs/>
          <w:sz w:val="20"/>
          <w:szCs w:val="20"/>
          <w:lang w:val="en-GB"/>
        </w:rPr>
        <w:t>Ley de Bases</w:t>
      </w:r>
      <w:r w:rsidR="007254F1" w:rsidRPr="007254F1">
        <w:rPr>
          <w:rFonts w:cs="Arial"/>
          <w:b/>
          <w:bCs/>
          <w:sz w:val="20"/>
          <w:szCs w:val="20"/>
          <w:lang w:val="it-CH"/>
        </w:rPr>
        <w:t>»</w:t>
      </w:r>
      <w:r w:rsidRPr="007254F1">
        <w:rPr>
          <w:b/>
          <w:bCs/>
          <w:sz w:val="20"/>
          <w:szCs w:val="20"/>
          <w:lang w:val="en-GB"/>
        </w:rPr>
        <w:t xml:space="preserve"> in Buenos Aires on 12 June</w:t>
      </w:r>
      <w:r w:rsidRPr="007254F1">
        <w:rPr>
          <w:sz w:val="20"/>
          <w:szCs w:val="20"/>
          <w:lang w:val="en-GB"/>
        </w:rPr>
        <w:t>. Among those detained were university students, street vendors, and human rights defenders.</w:t>
      </w:r>
    </w:p>
    <w:p w14:paraId="019D5FF5" w14:textId="6DDE7561" w:rsidR="003C0DE7" w:rsidRPr="007254F1" w:rsidRDefault="003C0DE7" w:rsidP="003C0DE7">
      <w:pPr>
        <w:pStyle w:val="AbschnittAbstandimText"/>
        <w:rPr>
          <w:sz w:val="20"/>
          <w:szCs w:val="20"/>
          <w:lang w:val="en-GB"/>
        </w:rPr>
      </w:pPr>
      <w:r w:rsidRPr="007254F1">
        <w:rPr>
          <w:sz w:val="20"/>
          <w:szCs w:val="20"/>
          <w:lang w:val="en-GB"/>
        </w:rPr>
        <w:t xml:space="preserve">Evidence from public sources revealed that the operation included the unlawful use of </w:t>
      </w:r>
      <w:r w:rsidR="007254F1" w:rsidRPr="007254F1">
        <w:rPr>
          <w:rFonts w:cs="Arial"/>
          <w:sz w:val="20"/>
          <w:szCs w:val="20"/>
          <w:lang w:val="it-CH"/>
        </w:rPr>
        <w:t>«</w:t>
      </w:r>
      <w:r w:rsidRPr="007254F1">
        <w:rPr>
          <w:sz w:val="20"/>
          <w:szCs w:val="20"/>
          <w:lang w:val="en-GB"/>
        </w:rPr>
        <w:t>less lethal</w:t>
      </w:r>
      <w:r w:rsidR="007254F1" w:rsidRPr="007254F1">
        <w:rPr>
          <w:rFonts w:cs="Arial"/>
          <w:sz w:val="20"/>
          <w:szCs w:val="20"/>
          <w:lang w:val="it-CH"/>
        </w:rPr>
        <w:t>»</w:t>
      </w:r>
      <w:r w:rsidRPr="007254F1">
        <w:rPr>
          <w:sz w:val="20"/>
          <w:szCs w:val="20"/>
          <w:lang w:val="en-GB"/>
        </w:rPr>
        <w:t xml:space="preserve"> weapons, such as chemical irritants and rubber bullets, resulting in many people being unnecessarily injured and needing medical care. Amnesty International also documented the cases of Santiago </w:t>
      </w:r>
      <w:proofErr w:type="spellStart"/>
      <w:r w:rsidRPr="007254F1">
        <w:rPr>
          <w:sz w:val="20"/>
          <w:szCs w:val="20"/>
          <w:lang w:val="en-GB"/>
        </w:rPr>
        <w:t>Adano</w:t>
      </w:r>
      <w:proofErr w:type="spellEnd"/>
      <w:r w:rsidRPr="007254F1">
        <w:rPr>
          <w:sz w:val="20"/>
          <w:szCs w:val="20"/>
          <w:lang w:val="en-GB"/>
        </w:rPr>
        <w:t xml:space="preserve">, Juan Ignacio </w:t>
      </w:r>
      <w:proofErr w:type="spellStart"/>
      <w:r w:rsidRPr="007254F1">
        <w:rPr>
          <w:sz w:val="20"/>
          <w:szCs w:val="20"/>
          <w:lang w:val="en-GB"/>
        </w:rPr>
        <w:t>Spinetto</w:t>
      </w:r>
      <w:proofErr w:type="spellEnd"/>
      <w:r w:rsidRPr="007254F1">
        <w:rPr>
          <w:sz w:val="20"/>
          <w:szCs w:val="20"/>
          <w:lang w:val="en-GB"/>
        </w:rPr>
        <w:t xml:space="preserve"> and Camila Juárez Oliva, all of whom were detained after, or even before, taking part in the demonstrations, which could constitute arbitrary detention. Despite 28 people being released, I am alarmed that criminalization continues for the whole group.</w:t>
      </w:r>
    </w:p>
    <w:p w14:paraId="0D76F2E1" w14:textId="77777777" w:rsidR="003C0DE7" w:rsidRPr="007254F1" w:rsidRDefault="003C0DE7" w:rsidP="003C0DE7">
      <w:pPr>
        <w:pStyle w:val="AbschnittAbstandimText"/>
        <w:rPr>
          <w:sz w:val="20"/>
          <w:szCs w:val="20"/>
          <w:lang w:val="en-GB"/>
        </w:rPr>
      </w:pPr>
      <w:r w:rsidRPr="007254F1">
        <w:rPr>
          <w:sz w:val="20"/>
          <w:szCs w:val="20"/>
          <w:lang w:val="en-GB"/>
        </w:rPr>
        <w:t>Violent actions by some protesters do not deprive others of their right of peaceful assembly and freedom of expression. I respectfully remind you of your obligation to conduct your proceedings according to international human rights law and standards to avoid the unlawful use of the criminal code as a reprisal for dissent.</w:t>
      </w:r>
    </w:p>
    <w:p w14:paraId="2750500C" w14:textId="77777777" w:rsidR="003C0DE7" w:rsidRPr="007254F1" w:rsidRDefault="003C0DE7" w:rsidP="003C0DE7">
      <w:pPr>
        <w:pStyle w:val="AbschnittAbstandimText"/>
        <w:rPr>
          <w:sz w:val="20"/>
          <w:szCs w:val="20"/>
          <w:lang w:val="en-GB"/>
        </w:rPr>
      </w:pPr>
      <w:r w:rsidRPr="007254F1">
        <w:rPr>
          <w:sz w:val="20"/>
          <w:szCs w:val="20"/>
          <w:lang w:val="en-GB"/>
        </w:rPr>
        <w:t>I also fear the chilling effect that these cases can have on the freedom of expression of Argentinian society in a context where critics and divergence of opinion have been publicly targeted by the highest authorities in the country.</w:t>
      </w:r>
    </w:p>
    <w:p w14:paraId="4F1BA514" w14:textId="07A50444" w:rsidR="003C0DE7" w:rsidRPr="007254F1" w:rsidRDefault="003C0DE7" w:rsidP="003C0DE7">
      <w:pPr>
        <w:pStyle w:val="AbschnittAbstandimText"/>
        <w:rPr>
          <w:b/>
          <w:bCs/>
          <w:sz w:val="20"/>
          <w:szCs w:val="20"/>
          <w:lang w:val="en-GB"/>
        </w:rPr>
      </w:pPr>
      <w:r w:rsidRPr="007254F1">
        <w:rPr>
          <w:b/>
          <w:bCs/>
          <w:sz w:val="20"/>
          <w:szCs w:val="20"/>
          <w:lang w:val="en-GB"/>
        </w:rPr>
        <w:t>Given the international and national obligations of the Argentine State to respect, protect, and guarantee the right to freedom of expression and the right of public assembly of all persons, I request that you urgently drop the charges against the 33 detained for protesting on 12 June and that those still in prison are released immediately.</w:t>
      </w:r>
    </w:p>
    <w:p w14:paraId="7298C1BF" w14:textId="77777777" w:rsidR="003C0DE7" w:rsidRPr="007254F1" w:rsidRDefault="003C0DE7" w:rsidP="003C0DE7">
      <w:pPr>
        <w:pStyle w:val="AbschnittAbstandimText"/>
        <w:rPr>
          <w:sz w:val="20"/>
          <w:szCs w:val="20"/>
          <w:lang w:val="en-GB"/>
        </w:rPr>
      </w:pPr>
    </w:p>
    <w:p w14:paraId="694DBDDC" w14:textId="5AF909F2" w:rsidR="003C0DE7" w:rsidRPr="007254F1" w:rsidRDefault="003C0DE7" w:rsidP="003C0DE7">
      <w:pPr>
        <w:pStyle w:val="AbschnittAbstandimText"/>
        <w:rPr>
          <w:sz w:val="20"/>
          <w:szCs w:val="20"/>
          <w:lang w:val="en-GB"/>
        </w:rPr>
      </w:pPr>
      <w:r w:rsidRPr="007254F1">
        <w:rPr>
          <w:sz w:val="20"/>
          <w:szCs w:val="20"/>
          <w:lang w:val="en-GB"/>
        </w:rPr>
        <w:t>Best regards,</w:t>
      </w:r>
    </w:p>
    <w:p w14:paraId="6352FCA4" w14:textId="77777777" w:rsidR="007D0B54" w:rsidRPr="007254F1" w:rsidRDefault="007D0B54" w:rsidP="00C67DE1">
      <w:pPr>
        <w:spacing w:before="360"/>
        <w:rPr>
          <w:sz w:val="20"/>
          <w:szCs w:val="20"/>
        </w:rPr>
      </w:pPr>
      <w:r w:rsidRPr="007254F1">
        <w:rPr>
          <w:sz w:val="20"/>
          <w:szCs w:val="20"/>
        </w:rPr>
        <w:t>________________________</w:t>
      </w:r>
    </w:p>
    <w:p w14:paraId="01B30E07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7254F1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1223EDE4" wp14:editId="0769FD27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6F1EE" w14:textId="004AEA47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 w:rsidRPr="007254F1">
                              <w:rPr>
                                <w:b/>
                              </w:rPr>
                              <w:t>Copie</w:t>
                            </w:r>
                            <w:proofErr w:type="spellEnd"/>
                          </w:p>
                          <w:p w14:paraId="291234F1" w14:textId="77777777" w:rsidR="007254F1" w:rsidRDefault="007254F1" w:rsidP="007254F1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Botschaft der Republik Argentinien,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Jungfraustrasse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1, 3005 Bern</w:t>
                            </w:r>
                          </w:p>
                          <w:p w14:paraId="7BCC0319" w14:textId="616E6BCF" w:rsidR="00CF68A0" w:rsidRPr="00CF68A0" w:rsidRDefault="007254F1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031 356 43 40 / E-Mail: esuiz@mrecic.gov.ar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3EDE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2A96F1EE" w14:textId="004AEA47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7254F1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291234F1" w14:textId="77777777" w:rsidR="007254F1" w:rsidRDefault="007254F1" w:rsidP="007254F1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Botschaft der Republik Argentinien,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Jungfraustrasse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1, 3005 Bern</w:t>
                      </w:r>
                    </w:p>
                    <w:p w14:paraId="7BCC0319" w14:textId="616E6BCF" w:rsidR="00CF68A0" w:rsidRPr="00CF68A0" w:rsidRDefault="007254F1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031 356 43 40 / E-Mail: esuiz@mrecic.gov.ar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9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BC53" w14:textId="77777777" w:rsidR="00DC508D" w:rsidRPr="008702FA" w:rsidRDefault="00DC508D" w:rsidP="00553907">
      <w:r w:rsidRPr="008702FA">
        <w:separator/>
      </w:r>
    </w:p>
  </w:endnote>
  <w:endnote w:type="continuationSeparator" w:id="0">
    <w:p w14:paraId="7BC48690" w14:textId="77777777" w:rsidR="00DC508D" w:rsidRPr="008702FA" w:rsidRDefault="00DC508D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8D2E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A85AB24" wp14:editId="25037A2B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BBA0F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172814A" wp14:editId="70D6BA2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013E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78B0C5A1" wp14:editId="309AB2BE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B00E5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8F3F" w14:textId="77777777" w:rsidR="00DC508D" w:rsidRPr="008702FA" w:rsidRDefault="00DC508D" w:rsidP="00553907">
      <w:r w:rsidRPr="008702FA">
        <w:separator/>
      </w:r>
    </w:p>
  </w:footnote>
  <w:footnote w:type="continuationSeparator" w:id="0">
    <w:p w14:paraId="66D78416" w14:textId="77777777" w:rsidR="00DC508D" w:rsidRPr="008702FA" w:rsidRDefault="00DC508D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7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0DE7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4F1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22833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508D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5E9BFA"/>
  <w15:docId w15:val="{83768C0F-1B5B-444B-9976-ED504756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crf4-nac@mpf.gov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2</cp:revision>
  <cp:lastPrinted>1899-12-31T23:00:00Z</cp:lastPrinted>
  <dcterms:created xsi:type="dcterms:W3CDTF">2024-06-21T07:36:00Z</dcterms:created>
  <dcterms:modified xsi:type="dcterms:W3CDTF">2024-06-21T07:36:00Z</dcterms:modified>
</cp:coreProperties>
</file>