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2FCCF"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20A95A55"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1BFB2D26"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0DFFBC1C" w14:textId="77777777" w:rsidR="007D0B54" w:rsidRPr="00A33279" w:rsidRDefault="007D0B54" w:rsidP="00C67DE1">
      <w:pPr>
        <w:spacing w:line="360" w:lineRule="auto"/>
        <w:rPr>
          <w:sz w:val="20"/>
          <w:szCs w:val="20"/>
          <w:lang w:val="en-US"/>
        </w:rPr>
      </w:pPr>
      <w:r w:rsidRPr="00A33279">
        <w:rPr>
          <w:sz w:val="20"/>
          <w:szCs w:val="20"/>
          <w:lang w:val="en-US"/>
        </w:rPr>
        <w:t>________________________</w:t>
      </w:r>
    </w:p>
    <w:p w14:paraId="26E04595" w14:textId="77777777" w:rsidR="007D0B54" w:rsidRPr="00A33279" w:rsidRDefault="007D0B54" w:rsidP="00C67DE1">
      <w:pPr>
        <w:rPr>
          <w:sz w:val="20"/>
          <w:szCs w:val="20"/>
          <w:lang w:val="en-US"/>
        </w:rPr>
      </w:pPr>
    </w:p>
    <w:p w14:paraId="04DA1C94" w14:textId="77777777" w:rsidR="00EF5ECD" w:rsidRPr="00A33279" w:rsidRDefault="00EF5ECD" w:rsidP="00C67DE1">
      <w:pPr>
        <w:rPr>
          <w:sz w:val="20"/>
          <w:szCs w:val="20"/>
          <w:lang w:val="en-US"/>
        </w:rPr>
      </w:pPr>
    </w:p>
    <w:p w14:paraId="78F3A5D8" w14:textId="77777777" w:rsidR="00F962DF" w:rsidRPr="00851481" w:rsidRDefault="00F962DF" w:rsidP="00F962DF">
      <w:pPr>
        <w:spacing w:after="80"/>
        <w:ind w:left="5670"/>
        <w:rPr>
          <w:sz w:val="20"/>
          <w:szCs w:val="20"/>
          <w:lang w:val="en-US"/>
        </w:rPr>
      </w:pPr>
      <w:r w:rsidRPr="00851481">
        <w:rPr>
          <w:sz w:val="20"/>
          <w:szCs w:val="20"/>
          <w:lang w:val="en-US"/>
        </w:rPr>
        <w:t>Field Marshal Khalifa Belqasim Haftar</w:t>
      </w:r>
      <w:r w:rsidRPr="00851481">
        <w:rPr>
          <w:sz w:val="20"/>
          <w:szCs w:val="20"/>
          <w:lang w:val="en-US"/>
        </w:rPr>
        <w:br/>
        <w:t>General Commander of the Libyan Arab Armed Forces (LAAF)</w:t>
      </w:r>
    </w:p>
    <w:p w14:paraId="362E597D" w14:textId="66057668" w:rsidR="00F962DF" w:rsidRPr="00851481" w:rsidRDefault="00F962DF" w:rsidP="00F962DF">
      <w:pPr>
        <w:ind w:left="5670"/>
        <w:rPr>
          <w:b/>
          <w:bCs/>
          <w:sz w:val="20"/>
          <w:szCs w:val="20"/>
          <w:lang w:val="it-CH"/>
        </w:rPr>
      </w:pPr>
      <w:r w:rsidRPr="00A33279">
        <w:rPr>
          <w:b/>
          <w:bCs/>
          <w:sz w:val="20"/>
          <w:szCs w:val="20"/>
          <w:lang w:val="fr-FR"/>
        </w:rPr>
        <w:t xml:space="preserve">Email: </w:t>
      </w:r>
      <w:hyperlink r:id="rId8" w:history="1">
        <w:r w:rsidRPr="00851481">
          <w:rPr>
            <w:rStyle w:val="Hyperlink"/>
            <w:b/>
            <w:bCs/>
            <w:sz w:val="20"/>
            <w:szCs w:val="20"/>
            <w:lang w:val="it-CH"/>
          </w:rPr>
          <w:t>pmoffice@libyangov.info</w:t>
        </w:r>
      </w:hyperlink>
    </w:p>
    <w:p w14:paraId="0C366961" w14:textId="5322C311" w:rsidR="007D0B54" w:rsidRPr="00851481" w:rsidRDefault="007D0B54" w:rsidP="00C67DE1">
      <w:pPr>
        <w:spacing w:before="840" w:after="840"/>
        <w:ind w:left="5670"/>
        <w:rPr>
          <w:sz w:val="20"/>
          <w:szCs w:val="20"/>
          <w:lang w:val="it-CH"/>
        </w:rPr>
      </w:pPr>
      <w:r w:rsidRPr="00A33279">
        <w:rPr>
          <w:sz w:val="20"/>
          <w:szCs w:val="20"/>
          <w:lang w:val="fr-FR"/>
        </w:rPr>
        <w:t>________________________</w:t>
      </w:r>
    </w:p>
    <w:p w14:paraId="1E7558CD" w14:textId="77777777" w:rsidR="007C6484" w:rsidRPr="00851481" w:rsidRDefault="007C6484" w:rsidP="00C67DE1">
      <w:pPr>
        <w:pStyle w:val="AbschnittAbstandimText"/>
        <w:spacing w:after="0"/>
        <w:rPr>
          <w:sz w:val="20"/>
          <w:szCs w:val="20"/>
          <w:lang w:val="it-CH"/>
        </w:rPr>
      </w:pPr>
    </w:p>
    <w:p w14:paraId="3D35C39F" w14:textId="77777777" w:rsidR="00F962DF" w:rsidRPr="00851481" w:rsidRDefault="00F962DF" w:rsidP="00F962DF">
      <w:pPr>
        <w:pStyle w:val="AbschnittAbstandimText"/>
        <w:rPr>
          <w:sz w:val="20"/>
          <w:szCs w:val="20"/>
          <w:lang w:val="fr-CH"/>
        </w:rPr>
      </w:pPr>
      <w:r w:rsidRPr="00851481">
        <w:rPr>
          <w:sz w:val="20"/>
          <w:szCs w:val="20"/>
          <w:lang w:val="fr-CH"/>
        </w:rPr>
        <w:t>Monsieur le Maréchal,</w:t>
      </w:r>
    </w:p>
    <w:p w14:paraId="529E8786" w14:textId="1B51E69D" w:rsidR="00F962DF" w:rsidRPr="00851481" w:rsidRDefault="00F962DF" w:rsidP="00F962DF">
      <w:pPr>
        <w:pStyle w:val="AbschnittAbstandimText"/>
        <w:rPr>
          <w:sz w:val="20"/>
          <w:szCs w:val="20"/>
          <w:lang w:val="fr-CH"/>
        </w:rPr>
      </w:pPr>
      <w:r w:rsidRPr="00851481">
        <w:rPr>
          <w:b/>
          <w:bCs/>
          <w:sz w:val="20"/>
          <w:szCs w:val="20"/>
          <w:lang w:val="fr-CH"/>
        </w:rPr>
        <w:t>Le 13 janvier 2024, l’Agence de sûreté intérieure (ISA), un service de sécurité allié aux Forces armées arabes libyennes (FAAL), que vous commandez, a arrêté la militante et blogueuse Maryam Mansour al Warfalli, âgée de 42 ans, au bureau de l’ISA situé à Sebha, dans le sud de la Libye, après l’avoir convoquée pour un interrogatoire</w:t>
      </w:r>
      <w:r w:rsidRPr="00851481">
        <w:rPr>
          <w:sz w:val="20"/>
          <w:szCs w:val="20"/>
          <w:lang w:val="fr-CH"/>
        </w:rPr>
        <w:t>. Elle a été arrêtée peu après avoir critiqué sur Facebook la gestion par les Forces armées arabes libyennes (FAAL) de la distribution de gaz de cuisine dans le sud de la Libye. Maryam Mansour Al Warfalli, connue sous le nom de «Nakhla Fezzan», critique haut et fort depuis des années la corruption et la mauvaise gestion des autorités dans le sud de la Libye.</w:t>
      </w:r>
    </w:p>
    <w:p w14:paraId="26C1F493" w14:textId="77777777" w:rsidR="00F962DF" w:rsidRPr="00851481" w:rsidRDefault="00F962DF" w:rsidP="00F962DF">
      <w:pPr>
        <w:pStyle w:val="AbschnittAbstandimText"/>
        <w:rPr>
          <w:sz w:val="20"/>
          <w:szCs w:val="20"/>
          <w:lang w:val="fr-CH"/>
        </w:rPr>
      </w:pPr>
      <w:r w:rsidRPr="00851481">
        <w:rPr>
          <w:sz w:val="20"/>
          <w:szCs w:val="20"/>
          <w:lang w:val="fr-CH"/>
        </w:rPr>
        <w:t xml:space="preserve">Maryam Mansour Al Warfalli a été arrêtée sans mandat décerné par une autorité judiciaire compétente et est détenue au siège de l’ISA à Benghazi depuis près de huit mois sans inculpation. </w:t>
      </w:r>
    </w:p>
    <w:p w14:paraId="79D07D85" w14:textId="77777777" w:rsidR="00F962DF" w:rsidRPr="00851481" w:rsidRDefault="00F962DF" w:rsidP="00F962DF">
      <w:pPr>
        <w:pStyle w:val="AbschnittAbstandimText"/>
        <w:rPr>
          <w:sz w:val="20"/>
          <w:szCs w:val="20"/>
          <w:lang w:val="fr-CH"/>
        </w:rPr>
      </w:pPr>
      <w:r w:rsidRPr="00851481">
        <w:rPr>
          <w:sz w:val="20"/>
          <w:szCs w:val="20"/>
          <w:lang w:val="fr-CH"/>
        </w:rPr>
        <w:t>Le 2 mai 2024, les autorités pénitentiaires l’ont orientée vers un psychiatre, qui a demandé son admission à l’hôpital de Benghazi. Au bout de cinq jours, l’ISA l’a renvoyée en détention à son siège à Benghazi sans que le médecin n’ait donné son aval. Pendant toute la durée de sa détention, on ne lui a autorisé aucune visite à la prison, ce qui a fortement pesé sur sa santé mentale. Sa famille a obtenu des informations à son sujet par téléphone à deux reprises, avant et après la fête de l’Aïd el Kébir. Sa mère se trouve actuellement dans un état critique ; elle a eu un accident de voiture deux jours après l’arrestation de sa fille.</w:t>
      </w:r>
    </w:p>
    <w:p w14:paraId="570A5C9D" w14:textId="77777777" w:rsidR="00F962DF" w:rsidRPr="00851481" w:rsidRDefault="00F962DF" w:rsidP="00F962DF">
      <w:pPr>
        <w:pStyle w:val="AbschnittAbstandimText"/>
        <w:rPr>
          <w:b/>
          <w:bCs/>
          <w:sz w:val="20"/>
          <w:szCs w:val="20"/>
          <w:lang w:val="fr-CH"/>
        </w:rPr>
      </w:pPr>
      <w:r w:rsidRPr="00851481">
        <w:rPr>
          <w:b/>
          <w:bCs/>
          <w:sz w:val="20"/>
          <w:szCs w:val="20"/>
          <w:lang w:val="fr-CH"/>
        </w:rPr>
        <w:t>Je prie instamment les Forces armées arabes libyennes (FAAL) de prendre des mesures pour que Maryam Mansour al Warfalli soit libérée. Dans l’attente de sa libération, les autorités pénitentiaires doivent veiller à ce qu’elle puisse communiquer avec sa famille, consulter un avocat et bénéficier de soins médicaux. Les FAAL et les autres groupes armés sous leur commandement doivent mettre fin à leur campagne répressive contre leurs détracteurs et opposant·e·s, y compris les responsables politiques, les militant·e·s, les poètes·ses et les blogueurs·euses, et libérer toutes les personnes détenues arbitrairement.</w:t>
      </w:r>
    </w:p>
    <w:p w14:paraId="4E6C5A84" w14:textId="019EDD6D" w:rsidR="00F962DF" w:rsidRPr="00851481" w:rsidRDefault="00F962DF" w:rsidP="00F962DF">
      <w:pPr>
        <w:pStyle w:val="AbschnittAbstandimText"/>
        <w:rPr>
          <w:sz w:val="20"/>
          <w:szCs w:val="20"/>
          <w:lang w:val="fr-CH"/>
        </w:rPr>
      </w:pPr>
    </w:p>
    <w:p w14:paraId="2DD955E4" w14:textId="438FE05B" w:rsidR="00F962DF" w:rsidRPr="00851481" w:rsidRDefault="00F962DF" w:rsidP="00F962DF">
      <w:pPr>
        <w:pStyle w:val="AbschnittAbstandimText"/>
        <w:rPr>
          <w:sz w:val="20"/>
          <w:szCs w:val="20"/>
          <w:lang w:val="fr-CH"/>
        </w:rPr>
      </w:pPr>
      <w:r w:rsidRPr="00851481">
        <w:rPr>
          <w:sz w:val="20"/>
          <w:szCs w:val="20"/>
          <w:lang w:val="fr-CH"/>
        </w:rPr>
        <w:t>Veuillez agréer, Maréchal, l’expression de ma haute considération.</w:t>
      </w:r>
    </w:p>
    <w:p w14:paraId="7DA2B58D" w14:textId="77777777" w:rsidR="007D0B54" w:rsidRPr="00851481" w:rsidRDefault="007D0B54" w:rsidP="00C67DE1">
      <w:pPr>
        <w:spacing w:before="360"/>
        <w:rPr>
          <w:sz w:val="20"/>
          <w:szCs w:val="20"/>
        </w:rPr>
      </w:pPr>
      <w:r w:rsidRPr="00851481">
        <w:rPr>
          <w:sz w:val="20"/>
          <w:szCs w:val="20"/>
        </w:rPr>
        <w:t>________________________</w:t>
      </w:r>
    </w:p>
    <w:p w14:paraId="661BF0BC" w14:textId="77777777" w:rsidR="00881147" w:rsidRPr="0014306C" w:rsidRDefault="00097F8C" w:rsidP="00C67DE1">
      <w:pPr>
        <w:rPr>
          <w:sz w:val="20"/>
          <w:szCs w:val="20"/>
          <w:lang w:val="fr-FR"/>
        </w:rPr>
      </w:pPr>
      <w:r w:rsidRPr="00851481">
        <w:rPr>
          <w:noProof/>
          <w:sz w:val="20"/>
          <w:szCs w:val="20"/>
          <w:lang w:val="fr-FR"/>
        </w:rPr>
        <mc:AlternateContent>
          <mc:Choice Requires="wps">
            <w:drawing>
              <wp:anchor distT="0" distB="0" distL="114300" distR="114300" simplePos="0" relativeHeight="251658240" behindDoc="0" locked="1" layoutInCell="0" allowOverlap="0" wp14:anchorId="2BF17A3E" wp14:editId="69EB54A4">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B098A" w14:textId="4755229E" w:rsidR="00097F8C" w:rsidRPr="00851481" w:rsidRDefault="00F71E28" w:rsidP="00FA0F34">
                            <w:pPr>
                              <w:spacing w:after="40"/>
                              <w:ind w:left="57"/>
                              <w:rPr>
                                <w:b/>
                                <w:sz w:val="16"/>
                                <w:szCs w:val="16"/>
                                <w:lang w:val="fr-FR"/>
                              </w:rPr>
                            </w:pPr>
                            <w:r w:rsidRPr="00851481">
                              <w:rPr>
                                <w:b/>
                                <w:sz w:val="16"/>
                                <w:szCs w:val="16"/>
                                <w:lang w:val="fr-FR"/>
                              </w:rPr>
                              <w:t>Copie</w:t>
                            </w:r>
                          </w:p>
                          <w:p w14:paraId="4899F4C2" w14:textId="1F37A89C" w:rsidR="00CF68A0" w:rsidRPr="00851481" w:rsidRDefault="00851481" w:rsidP="00CF68A0">
                            <w:pPr>
                              <w:ind w:left="57"/>
                              <w:rPr>
                                <w:rFonts w:cs="Arial"/>
                                <w:sz w:val="16"/>
                                <w:szCs w:val="16"/>
                                <w:lang w:val="fr-FR"/>
                              </w:rPr>
                            </w:pPr>
                            <w:r w:rsidRPr="00851481">
                              <w:rPr>
                                <w:rFonts w:cs="Arial"/>
                                <w:sz w:val="16"/>
                                <w:szCs w:val="16"/>
                                <w:lang w:val="fr-FR"/>
                              </w:rPr>
                              <w:t>A</w:t>
                            </w:r>
                            <w:r w:rsidR="00F962DF" w:rsidRPr="00851481">
                              <w:rPr>
                                <w:rFonts w:cs="Arial"/>
                                <w:sz w:val="16"/>
                                <w:szCs w:val="16"/>
                                <w:lang w:val="fr-FR"/>
                              </w:rPr>
                              <w:t>mbassade de l'État de Libye, Tavelweg 2, Case Postale 633, 3000 Berne 31</w:t>
                            </w:r>
                          </w:p>
                          <w:p w14:paraId="04014308" w14:textId="0BF7250C" w:rsidR="00F962DF" w:rsidRPr="00851481" w:rsidRDefault="00F962DF" w:rsidP="00F962DF">
                            <w:pPr>
                              <w:rPr>
                                <w:sz w:val="14"/>
                                <w:szCs w:val="14"/>
                                <w:lang w:val="fr-FR"/>
                              </w:rPr>
                            </w:pPr>
                            <w:r w:rsidRPr="00851481">
                              <w:rPr>
                                <w:rFonts w:cs="Arial"/>
                                <w:sz w:val="16"/>
                                <w:szCs w:val="16"/>
                                <w:lang w:val="fr-FR"/>
                              </w:rPr>
                              <w:t>Fax: 031 351 13 25, E-Mail: libya_emb_ch@foreign.gov.ly ; libyaemb_bern@yahoo.com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17A3E"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7CAB098A" w14:textId="4755229E" w:rsidR="00097F8C" w:rsidRPr="00851481" w:rsidRDefault="00F71E28" w:rsidP="00FA0F34">
                      <w:pPr>
                        <w:spacing w:after="40"/>
                        <w:ind w:left="57"/>
                        <w:rPr>
                          <w:b/>
                          <w:sz w:val="16"/>
                          <w:szCs w:val="16"/>
                          <w:lang w:val="fr-FR"/>
                        </w:rPr>
                      </w:pPr>
                      <w:r w:rsidRPr="00851481">
                        <w:rPr>
                          <w:b/>
                          <w:sz w:val="16"/>
                          <w:szCs w:val="16"/>
                          <w:lang w:val="fr-FR"/>
                        </w:rPr>
                        <w:t>Copie</w:t>
                      </w:r>
                    </w:p>
                    <w:p w14:paraId="4899F4C2" w14:textId="1F37A89C" w:rsidR="00CF68A0" w:rsidRPr="00851481" w:rsidRDefault="00851481" w:rsidP="00CF68A0">
                      <w:pPr>
                        <w:ind w:left="57"/>
                        <w:rPr>
                          <w:rFonts w:cs="Arial"/>
                          <w:sz w:val="16"/>
                          <w:szCs w:val="16"/>
                          <w:lang w:val="fr-FR"/>
                        </w:rPr>
                      </w:pPr>
                      <w:r w:rsidRPr="00851481">
                        <w:rPr>
                          <w:rFonts w:cs="Arial"/>
                          <w:sz w:val="16"/>
                          <w:szCs w:val="16"/>
                          <w:lang w:val="fr-FR"/>
                        </w:rPr>
                        <w:t>A</w:t>
                      </w:r>
                      <w:r w:rsidR="00F962DF" w:rsidRPr="00851481">
                        <w:rPr>
                          <w:rFonts w:cs="Arial"/>
                          <w:sz w:val="16"/>
                          <w:szCs w:val="16"/>
                          <w:lang w:val="fr-FR"/>
                        </w:rPr>
                        <w:t>mbassade de l'État de Libye</w:t>
                      </w:r>
                      <w:r w:rsidR="00F962DF" w:rsidRPr="00851481">
                        <w:rPr>
                          <w:rFonts w:cs="Arial"/>
                          <w:sz w:val="16"/>
                          <w:szCs w:val="16"/>
                          <w:lang w:val="fr-FR"/>
                        </w:rPr>
                        <w:t xml:space="preserve">, </w:t>
                      </w:r>
                      <w:proofErr w:type="spellStart"/>
                      <w:r w:rsidR="00F962DF" w:rsidRPr="00851481">
                        <w:rPr>
                          <w:rFonts w:cs="Arial"/>
                          <w:sz w:val="16"/>
                          <w:szCs w:val="16"/>
                          <w:lang w:val="fr-FR"/>
                        </w:rPr>
                        <w:t>Tavelweg</w:t>
                      </w:r>
                      <w:proofErr w:type="spellEnd"/>
                      <w:r w:rsidR="00F962DF" w:rsidRPr="00851481">
                        <w:rPr>
                          <w:rFonts w:cs="Arial"/>
                          <w:sz w:val="16"/>
                          <w:szCs w:val="16"/>
                          <w:lang w:val="fr-FR"/>
                        </w:rPr>
                        <w:t xml:space="preserve"> 2</w:t>
                      </w:r>
                      <w:r w:rsidR="00F962DF" w:rsidRPr="00851481">
                        <w:rPr>
                          <w:rFonts w:cs="Arial"/>
                          <w:sz w:val="16"/>
                          <w:szCs w:val="16"/>
                          <w:lang w:val="fr-FR"/>
                        </w:rPr>
                        <w:t xml:space="preserve">, </w:t>
                      </w:r>
                      <w:r w:rsidR="00F962DF" w:rsidRPr="00851481">
                        <w:rPr>
                          <w:rFonts w:cs="Arial"/>
                          <w:sz w:val="16"/>
                          <w:szCs w:val="16"/>
                          <w:lang w:val="fr-FR"/>
                        </w:rPr>
                        <w:t>Case Postale 633</w:t>
                      </w:r>
                      <w:r w:rsidR="00F962DF" w:rsidRPr="00851481">
                        <w:rPr>
                          <w:rFonts w:cs="Arial"/>
                          <w:sz w:val="16"/>
                          <w:szCs w:val="16"/>
                          <w:lang w:val="fr-FR"/>
                        </w:rPr>
                        <w:t xml:space="preserve">, </w:t>
                      </w:r>
                      <w:r w:rsidR="00F962DF" w:rsidRPr="00851481">
                        <w:rPr>
                          <w:rFonts w:cs="Arial"/>
                          <w:sz w:val="16"/>
                          <w:szCs w:val="16"/>
                          <w:lang w:val="fr-FR"/>
                        </w:rPr>
                        <w:t>3000 Berne 31</w:t>
                      </w:r>
                    </w:p>
                    <w:p w14:paraId="04014308" w14:textId="0BF7250C" w:rsidR="00F962DF" w:rsidRPr="00851481" w:rsidRDefault="00F962DF" w:rsidP="00F962DF">
                      <w:pPr>
                        <w:rPr>
                          <w:sz w:val="14"/>
                          <w:szCs w:val="14"/>
                          <w:lang w:val="fr-FR"/>
                        </w:rPr>
                      </w:pPr>
                      <w:proofErr w:type="gramStart"/>
                      <w:r w:rsidRPr="00851481">
                        <w:rPr>
                          <w:rFonts w:cs="Arial"/>
                          <w:sz w:val="16"/>
                          <w:szCs w:val="16"/>
                          <w:lang w:val="fr-FR"/>
                        </w:rPr>
                        <w:t>Fax:</w:t>
                      </w:r>
                      <w:proofErr w:type="gramEnd"/>
                      <w:r w:rsidRPr="00851481">
                        <w:rPr>
                          <w:rFonts w:cs="Arial"/>
                          <w:sz w:val="16"/>
                          <w:szCs w:val="16"/>
                          <w:lang w:val="fr-FR"/>
                        </w:rPr>
                        <w:t xml:space="preserve"> 031 351 13 25</w:t>
                      </w:r>
                      <w:r w:rsidRPr="00851481">
                        <w:rPr>
                          <w:rFonts w:cs="Arial"/>
                          <w:sz w:val="16"/>
                          <w:szCs w:val="16"/>
                          <w:lang w:val="fr-FR"/>
                        </w:rPr>
                        <w:t xml:space="preserve">, </w:t>
                      </w:r>
                      <w:r w:rsidRPr="00851481">
                        <w:rPr>
                          <w:rFonts w:cs="Arial"/>
                          <w:sz w:val="16"/>
                          <w:szCs w:val="16"/>
                          <w:lang w:val="fr-FR"/>
                        </w:rPr>
                        <w:t>E-Mail: libya_emb_ch@foreign.gov.ly ; libyaemb_bern@yahoo.com</w:t>
                      </w:r>
                    </w:p>
                  </w:txbxContent>
                </v:textbox>
                <w10:wrap type="topAndBottom" anchorx="page" anchory="page"/>
                <w10:anchorlock/>
              </v:shape>
            </w:pict>
          </mc:Fallback>
        </mc:AlternateContent>
      </w:r>
    </w:p>
    <w:sectPr w:rsidR="00881147" w:rsidRPr="0014306C" w:rsidSect="00097F8C">
      <w:footerReference w:type="first" r:id="rId9"/>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4DE1B" w14:textId="77777777" w:rsidR="00435F82" w:rsidRPr="008702FA" w:rsidRDefault="00435F82" w:rsidP="00553907">
      <w:r w:rsidRPr="008702FA">
        <w:separator/>
      </w:r>
    </w:p>
  </w:endnote>
  <w:endnote w:type="continuationSeparator" w:id="0">
    <w:p w14:paraId="199AF0C7" w14:textId="77777777" w:rsidR="00435F82" w:rsidRPr="008702FA" w:rsidRDefault="00435F82"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8F81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4DA562AB" wp14:editId="5CC706D9">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AC98"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5A5E8CAB" wp14:editId="78477427">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BBA33"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683FFBEB" wp14:editId="79B05B08">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9EA714"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3D7C61" w14:textId="77777777" w:rsidR="00435F82" w:rsidRPr="008702FA" w:rsidRDefault="00435F82" w:rsidP="00553907">
      <w:r w:rsidRPr="008702FA">
        <w:separator/>
      </w:r>
    </w:p>
  </w:footnote>
  <w:footnote w:type="continuationSeparator" w:id="0">
    <w:p w14:paraId="7078168B" w14:textId="77777777" w:rsidR="00435F82" w:rsidRPr="008702FA" w:rsidRDefault="00435F82"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27036"/>
    <w:multiLevelType w:val="hybridMultilevel"/>
    <w:tmpl w:val="37980EEE"/>
    <w:lvl w:ilvl="0" w:tplc="C832CCAA">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4"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1"/>
  </w:num>
  <w:num w:numId="12" w16cid:durableId="242029019">
    <w:abstractNumId w:val="15"/>
  </w:num>
  <w:num w:numId="13" w16cid:durableId="1492525617">
    <w:abstractNumId w:val="16"/>
  </w:num>
  <w:num w:numId="14" w16cid:durableId="756831718">
    <w:abstractNumId w:val="12"/>
  </w:num>
  <w:num w:numId="15" w16cid:durableId="204292793">
    <w:abstractNumId w:val="13"/>
  </w:num>
  <w:num w:numId="16" w16cid:durableId="9868568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4"/>
  </w:num>
  <w:num w:numId="18" w16cid:durableId="109108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2DF"/>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63CF"/>
    <w:rsid w:val="000F4D43"/>
    <w:rsid w:val="000F7417"/>
    <w:rsid w:val="00101383"/>
    <w:rsid w:val="001120D0"/>
    <w:rsid w:val="00131D96"/>
    <w:rsid w:val="00132CBD"/>
    <w:rsid w:val="0014306C"/>
    <w:rsid w:val="0015194A"/>
    <w:rsid w:val="00153DC7"/>
    <w:rsid w:val="00177C80"/>
    <w:rsid w:val="001875E1"/>
    <w:rsid w:val="001B3F86"/>
    <w:rsid w:val="001C1500"/>
    <w:rsid w:val="001C772B"/>
    <w:rsid w:val="001D501A"/>
    <w:rsid w:val="001D581F"/>
    <w:rsid w:val="001D740D"/>
    <w:rsid w:val="001E7B98"/>
    <w:rsid w:val="00200A1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35F82"/>
    <w:rsid w:val="00446E7B"/>
    <w:rsid w:val="00457CAB"/>
    <w:rsid w:val="00467AEE"/>
    <w:rsid w:val="004777BB"/>
    <w:rsid w:val="00492ED1"/>
    <w:rsid w:val="00495EA2"/>
    <w:rsid w:val="004B1665"/>
    <w:rsid w:val="004B2C97"/>
    <w:rsid w:val="004B31F9"/>
    <w:rsid w:val="004B7173"/>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35F8"/>
    <w:rsid w:val="00595256"/>
    <w:rsid w:val="00595975"/>
    <w:rsid w:val="005A12CB"/>
    <w:rsid w:val="005A4E73"/>
    <w:rsid w:val="005B2BBF"/>
    <w:rsid w:val="005D6620"/>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1480"/>
    <w:rsid w:val="00851481"/>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8F6EA0"/>
    <w:rsid w:val="00923F24"/>
    <w:rsid w:val="0092750D"/>
    <w:rsid w:val="00927CA1"/>
    <w:rsid w:val="00935696"/>
    <w:rsid w:val="009421DF"/>
    <w:rsid w:val="009468F4"/>
    <w:rsid w:val="00947320"/>
    <w:rsid w:val="00960361"/>
    <w:rsid w:val="00961DE3"/>
    <w:rsid w:val="00963A31"/>
    <w:rsid w:val="009649FC"/>
    <w:rsid w:val="0096755E"/>
    <w:rsid w:val="009677F5"/>
    <w:rsid w:val="00992171"/>
    <w:rsid w:val="009A1BC3"/>
    <w:rsid w:val="009B27B5"/>
    <w:rsid w:val="009B43C4"/>
    <w:rsid w:val="009B6BDE"/>
    <w:rsid w:val="009B7FAE"/>
    <w:rsid w:val="009C6B5C"/>
    <w:rsid w:val="009D2734"/>
    <w:rsid w:val="009F3A50"/>
    <w:rsid w:val="00A0153A"/>
    <w:rsid w:val="00A11CC2"/>
    <w:rsid w:val="00A2298E"/>
    <w:rsid w:val="00A31307"/>
    <w:rsid w:val="00A321FC"/>
    <w:rsid w:val="00A33279"/>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364BD"/>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06D01"/>
    <w:rsid w:val="00F10399"/>
    <w:rsid w:val="00F1627B"/>
    <w:rsid w:val="00F52C4A"/>
    <w:rsid w:val="00F53CBA"/>
    <w:rsid w:val="00F55EB4"/>
    <w:rsid w:val="00F71E28"/>
    <w:rsid w:val="00F75BE3"/>
    <w:rsid w:val="00F81441"/>
    <w:rsid w:val="00F8277A"/>
    <w:rsid w:val="00F83286"/>
    <w:rsid w:val="00F962DF"/>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42E54"/>
  <w15:docId w15:val="{8FC4FD97-E9E1-4B9A-B2A1-C00C3507C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851481"/>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office@libyangov.inf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ocuments\UA_VORLAGE_amnesty-ch_ne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UA_VORLAGE_amnesty-ch_neu</Template>
  <TotalTime>0</TotalTime>
  <Pages>1</Pages>
  <Words>389</Words>
  <Characters>2165</Characters>
  <Application>Microsoft Office Word</Application>
  <DocSecurity>0</DocSecurity>
  <Lines>18</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3</cp:revision>
  <cp:lastPrinted>1899-12-31T23:00:00Z</cp:lastPrinted>
  <dcterms:created xsi:type="dcterms:W3CDTF">2024-09-06T06:46:00Z</dcterms:created>
  <dcterms:modified xsi:type="dcterms:W3CDTF">2024-09-06T07:44:00Z</dcterms:modified>
</cp:coreProperties>
</file>