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C18E" w14:textId="77777777" w:rsidR="007D0B54" w:rsidRPr="00A41DD0" w:rsidRDefault="007D0B54" w:rsidP="00C67DE1">
      <w:pPr>
        <w:spacing w:line="360" w:lineRule="auto"/>
        <w:rPr>
          <w:sz w:val="20"/>
          <w:szCs w:val="20"/>
        </w:rPr>
      </w:pPr>
      <w:r w:rsidRPr="00A41DD0">
        <w:rPr>
          <w:sz w:val="20"/>
          <w:szCs w:val="20"/>
        </w:rPr>
        <w:t>________________________</w:t>
      </w:r>
    </w:p>
    <w:p w14:paraId="672E4850" w14:textId="77777777" w:rsidR="007D0B54" w:rsidRPr="00A41DD0" w:rsidRDefault="007D0B54" w:rsidP="00C67DE1">
      <w:pPr>
        <w:spacing w:line="360" w:lineRule="auto"/>
        <w:rPr>
          <w:sz w:val="20"/>
          <w:szCs w:val="20"/>
        </w:rPr>
      </w:pPr>
      <w:r w:rsidRPr="00A41DD0">
        <w:rPr>
          <w:sz w:val="20"/>
          <w:szCs w:val="20"/>
        </w:rPr>
        <w:t>________________________</w:t>
      </w:r>
    </w:p>
    <w:p w14:paraId="75991C32" w14:textId="77777777" w:rsidR="007D0B54" w:rsidRPr="00A41DD0" w:rsidRDefault="007D0B54" w:rsidP="00C67DE1">
      <w:pPr>
        <w:spacing w:line="360" w:lineRule="auto"/>
        <w:rPr>
          <w:sz w:val="20"/>
          <w:szCs w:val="20"/>
        </w:rPr>
      </w:pPr>
      <w:r w:rsidRPr="00A41DD0">
        <w:rPr>
          <w:sz w:val="20"/>
          <w:szCs w:val="20"/>
        </w:rPr>
        <w:t>________________________</w:t>
      </w:r>
    </w:p>
    <w:p w14:paraId="0DDBA307" w14:textId="77777777" w:rsidR="007D0B54" w:rsidRPr="00A41DD0" w:rsidRDefault="007D0B54" w:rsidP="00C67DE1">
      <w:pPr>
        <w:spacing w:line="360" w:lineRule="auto"/>
        <w:rPr>
          <w:sz w:val="20"/>
          <w:szCs w:val="20"/>
        </w:rPr>
      </w:pPr>
      <w:r w:rsidRPr="00A41DD0">
        <w:rPr>
          <w:sz w:val="20"/>
          <w:szCs w:val="20"/>
        </w:rPr>
        <w:t>________________________</w:t>
      </w:r>
    </w:p>
    <w:p w14:paraId="3E09F692" w14:textId="77777777" w:rsidR="007D0B54" w:rsidRPr="00A41DD0" w:rsidRDefault="007D0B54" w:rsidP="00C67DE1">
      <w:pPr>
        <w:rPr>
          <w:sz w:val="20"/>
          <w:szCs w:val="20"/>
        </w:rPr>
      </w:pPr>
    </w:p>
    <w:p w14:paraId="1F450D44" w14:textId="77777777" w:rsidR="00EF5ECD" w:rsidRPr="00A41DD0" w:rsidRDefault="00EF5ECD" w:rsidP="00C67DE1">
      <w:pPr>
        <w:rPr>
          <w:sz w:val="20"/>
          <w:szCs w:val="20"/>
        </w:rPr>
      </w:pPr>
    </w:p>
    <w:p w14:paraId="7272BF6B" w14:textId="6C7D66AE" w:rsidR="00A41DD0" w:rsidRPr="00A41DD0" w:rsidRDefault="00A41DD0" w:rsidP="00A41DD0">
      <w:pPr>
        <w:ind w:left="5670"/>
        <w:rPr>
          <w:sz w:val="20"/>
          <w:szCs w:val="20"/>
          <w:lang w:val="es-ES"/>
        </w:rPr>
      </w:pPr>
      <w:r w:rsidRPr="00A41DD0">
        <w:rPr>
          <w:sz w:val="20"/>
          <w:szCs w:val="20"/>
          <w:lang w:val="en-US"/>
        </w:rPr>
        <w:t>Luis Rodolfo Abinader Corona</w:t>
      </w:r>
      <w:r w:rsidRPr="00A41DD0">
        <w:rPr>
          <w:sz w:val="20"/>
          <w:szCs w:val="20"/>
          <w:lang w:val="en-US"/>
        </w:rPr>
        <w:br/>
      </w:r>
      <w:r w:rsidR="00CE2368" w:rsidRPr="00CE2368">
        <w:rPr>
          <w:sz w:val="20"/>
          <w:szCs w:val="20"/>
          <w:lang w:val="en-US"/>
        </w:rPr>
        <w:t>Presidente de República Dominicana</w:t>
      </w:r>
      <w:r w:rsidRPr="00A41DD0">
        <w:rPr>
          <w:sz w:val="20"/>
          <w:szCs w:val="20"/>
          <w:lang w:val="en-US"/>
        </w:rPr>
        <w:br/>
        <w:t xml:space="preserve">Av. </w:t>
      </w:r>
      <w:r w:rsidRPr="00A41DD0">
        <w:rPr>
          <w:sz w:val="20"/>
          <w:szCs w:val="20"/>
          <w:lang w:val="es-ES"/>
        </w:rPr>
        <w:t>México esq. Calle Dr. Delgado</w:t>
      </w:r>
    </w:p>
    <w:p w14:paraId="37265885" w14:textId="77777777" w:rsidR="00A41DD0" w:rsidRPr="00A41DD0" w:rsidRDefault="00A41DD0" w:rsidP="00A41DD0">
      <w:pPr>
        <w:ind w:left="5670"/>
        <w:rPr>
          <w:sz w:val="20"/>
          <w:szCs w:val="20"/>
          <w:lang w:val="it-CH"/>
        </w:rPr>
      </w:pPr>
      <w:r w:rsidRPr="00A41DD0">
        <w:rPr>
          <w:sz w:val="20"/>
          <w:szCs w:val="20"/>
          <w:lang w:val="es-ES"/>
        </w:rPr>
        <w:t>Palacio Nacional</w:t>
      </w:r>
      <w:r w:rsidRPr="00A41DD0">
        <w:rPr>
          <w:sz w:val="20"/>
          <w:szCs w:val="20"/>
          <w:lang w:val="es-ES"/>
        </w:rPr>
        <w:br/>
        <w:t>Santo Domingo</w:t>
      </w:r>
      <w:r w:rsidRPr="00A41DD0">
        <w:rPr>
          <w:sz w:val="20"/>
          <w:szCs w:val="20"/>
          <w:lang w:val="es-ES"/>
        </w:rPr>
        <w:br/>
        <w:t>República Dominicana</w:t>
      </w:r>
    </w:p>
    <w:p w14:paraId="7C34F090" w14:textId="39B1737D" w:rsidR="007D0B54" w:rsidRPr="00A41DD0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A41DD0">
        <w:rPr>
          <w:sz w:val="20"/>
          <w:szCs w:val="20"/>
        </w:rPr>
        <w:t>________________________</w:t>
      </w:r>
    </w:p>
    <w:p w14:paraId="15FDBF33" w14:textId="77777777" w:rsidR="007C6484" w:rsidRPr="00A41DD0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03F2A681" w14:textId="22075B74" w:rsidR="00CE2368" w:rsidRPr="00CE2368" w:rsidRDefault="00CE2368" w:rsidP="00CE2368">
      <w:pPr>
        <w:pStyle w:val="AbschnittAbstandimText"/>
        <w:rPr>
          <w:sz w:val="20"/>
          <w:szCs w:val="20"/>
          <w:lang w:val="en-GB"/>
        </w:rPr>
      </w:pPr>
      <w:r w:rsidRPr="00CE2368">
        <w:rPr>
          <w:sz w:val="20"/>
          <w:szCs w:val="20"/>
          <w:lang w:val="en-GB"/>
        </w:rPr>
        <w:t>Señor Presidente:</w:t>
      </w:r>
    </w:p>
    <w:p w14:paraId="4CCBB2A0" w14:textId="6571057F" w:rsidR="00CE2368" w:rsidRPr="00CE2368" w:rsidRDefault="00CE2368" w:rsidP="00CE2368">
      <w:pPr>
        <w:pStyle w:val="AbschnittAbstandimText"/>
        <w:rPr>
          <w:sz w:val="20"/>
          <w:szCs w:val="20"/>
          <w:lang w:val="en-GB"/>
        </w:rPr>
      </w:pPr>
      <w:r w:rsidRPr="00CE2368">
        <w:rPr>
          <w:sz w:val="20"/>
          <w:szCs w:val="20"/>
          <w:lang w:val="en-GB"/>
        </w:rPr>
        <w:t>Me dirijo a usted para expresarle mi honda preocupación por las continuas expulsiones colectivas de personas migrantes haitianas y por el reciente conjunto de 15 medidas que su gobierno anunció el 6 de abril de 2025 para restringir aún más la migración. El carácter continuado y en aumento de las deportaciones —que suman ya más de 180.000 personas desde octubre de 2024— convierte a éstas en expulsiones colectivas que violan los derechos que, en virtud del derecho internacional, amparan a las personas migrantes y solicitantes de asilo. Especialmente violan el derecho de estas personas a una evaluación individualizada.</w:t>
      </w:r>
    </w:p>
    <w:p w14:paraId="6B7C7B8E" w14:textId="4FB386D5" w:rsidR="00CE2368" w:rsidRPr="00CE2368" w:rsidRDefault="00CE2368" w:rsidP="00CE2368">
      <w:pPr>
        <w:pStyle w:val="AbschnittAbstandimText"/>
        <w:rPr>
          <w:b/>
          <w:bCs/>
          <w:sz w:val="20"/>
          <w:szCs w:val="20"/>
          <w:lang w:val="en-GB"/>
        </w:rPr>
      </w:pPr>
      <w:r w:rsidRPr="00CE2368">
        <w:rPr>
          <w:b/>
          <w:bCs/>
          <w:sz w:val="20"/>
          <w:szCs w:val="20"/>
          <w:lang w:val="en-GB"/>
        </w:rPr>
        <w:t>Me alarma particularmente el hecho de que su gobierno esté deportando a personas a Haití a pesar de la crisis que azota ese país. Amnistía Internacional ha documentado la deportación incluso de niños, niñas y mujeres embarazadas, lo cual viola tanto los protocolos dominicanos sobre este tema como el derecho internacional de los derechos humanos.</w:t>
      </w:r>
    </w:p>
    <w:p w14:paraId="1B8C8DF6" w14:textId="18474F13" w:rsidR="00CE2368" w:rsidRPr="00CE2368" w:rsidRDefault="00CE2368" w:rsidP="00CE2368">
      <w:pPr>
        <w:pStyle w:val="AbschnittAbstandimText"/>
        <w:rPr>
          <w:sz w:val="20"/>
          <w:szCs w:val="20"/>
          <w:lang w:val="en-GB"/>
        </w:rPr>
      </w:pPr>
      <w:r w:rsidRPr="00CE2368">
        <w:rPr>
          <w:sz w:val="20"/>
          <w:szCs w:val="20"/>
          <w:lang w:val="en-GB"/>
        </w:rPr>
        <w:t>Además, resulta sumamente preocupante saber que su gobierno trata de restringir el acceso a servicios de salud pública para todas las personas migrantes. Los nuevos protocolos podrían impedir el acceso a servicios de salud necesarios para salvar la vida, incluso a personas dominicanas en situación de apatridia. Estas acciones suscitan honda preocupación en materia de derechos humanos y violan el derecho a la salud y a no sufrir discriminación.</w:t>
      </w:r>
    </w:p>
    <w:p w14:paraId="7A2EE856" w14:textId="77777777" w:rsidR="00CE2368" w:rsidRPr="00CE2368" w:rsidRDefault="00CE2368" w:rsidP="00CE2368">
      <w:pPr>
        <w:pStyle w:val="AbschnittAbstandimText"/>
        <w:rPr>
          <w:b/>
          <w:bCs/>
          <w:sz w:val="20"/>
          <w:szCs w:val="20"/>
          <w:lang w:val="en-GB"/>
        </w:rPr>
      </w:pPr>
      <w:r w:rsidRPr="00CE2368">
        <w:rPr>
          <w:sz w:val="20"/>
          <w:szCs w:val="20"/>
          <w:lang w:val="en-GB"/>
        </w:rPr>
        <w:t xml:space="preserve">República Dominicana debe cumplir sus obligaciones de derechos humanos y debe proteger la dignidad y los derechos de todas las personas, independientemente de su nacionalidad. </w:t>
      </w:r>
      <w:r w:rsidRPr="00CE2368">
        <w:rPr>
          <w:b/>
          <w:bCs/>
          <w:sz w:val="20"/>
          <w:szCs w:val="20"/>
          <w:lang w:val="en-GB"/>
        </w:rPr>
        <w:t>Por tanto, lo insto a poner fin a las políticas de migración racistas contra personas haitianas y todas las personas migrantes, unas políticas que incluyen el establecimiento de perfiles raciales, deportaciones colectivas y restricciones para acceder a servicios esenciales.</w:t>
      </w:r>
    </w:p>
    <w:p w14:paraId="74942081" w14:textId="77777777" w:rsidR="00CE2368" w:rsidRPr="00CE2368" w:rsidRDefault="00CE2368" w:rsidP="00CE2368">
      <w:pPr>
        <w:pStyle w:val="AbschnittAbstandimText"/>
        <w:rPr>
          <w:sz w:val="20"/>
          <w:szCs w:val="20"/>
          <w:lang w:val="en-GB"/>
        </w:rPr>
      </w:pPr>
    </w:p>
    <w:p w14:paraId="5D7EDF81" w14:textId="71AFD90A" w:rsidR="00A41DD0" w:rsidRPr="00A41DD0" w:rsidRDefault="00CE2368" w:rsidP="00CE2368">
      <w:pPr>
        <w:pStyle w:val="AbschnittAbstandimText"/>
        <w:rPr>
          <w:sz w:val="20"/>
          <w:szCs w:val="20"/>
          <w:lang w:val="en-GB"/>
        </w:rPr>
      </w:pPr>
      <w:r w:rsidRPr="00CE2368">
        <w:rPr>
          <w:sz w:val="20"/>
          <w:szCs w:val="20"/>
          <w:lang w:val="en-GB"/>
        </w:rPr>
        <w:t>Atentamente,</w:t>
      </w:r>
    </w:p>
    <w:p w14:paraId="16F744DA" w14:textId="77777777" w:rsidR="007D0B54" w:rsidRPr="00A41DD0" w:rsidRDefault="007D0B54" w:rsidP="00C67DE1">
      <w:pPr>
        <w:spacing w:before="360"/>
        <w:rPr>
          <w:sz w:val="20"/>
          <w:szCs w:val="20"/>
        </w:rPr>
      </w:pPr>
      <w:r w:rsidRPr="00A41DD0">
        <w:rPr>
          <w:sz w:val="20"/>
          <w:szCs w:val="20"/>
        </w:rPr>
        <w:t>________________________</w:t>
      </w:r>
    </w:p>
    <w:p w14:paraId="27192E2C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A41DD0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5E6BF360" wp14:editId="6E64819D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DB774" w14:textId="1DD60005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A41DD0">
                              <w:rPr>
                                <w:b/>
                              </w:rPr>
                              <w:t>Copi</w:t>
                            </w:r>
                            <w:r w:rsidR="00CE2368">
                              <w:rPr>
                                <w:b/>
                              </w:rPr>
                              <w:t>a</w:t>
                            </w:r>
                          </w:p>
                          <w:p w14:paraId="380947D3" w14:textId="77777777" w:rsidR="00A41DD0" w:rsidRPr="00CC6E9E" w:rsidRDefault="00A41DD0" w:rsidP="00A41DD0">
                            <w:pPr>
                              <w:ind w:left="57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C6E9E">
                              <w:rPr>
                                <w:rFonts w:cs="Arial"/>
                                <w:sz w:val="16"/>
                                <w:szCs w:val="16"/>
                              </w:rPr>
                              <w:t>Botschaft der Dominikanischen Republik, Weltpoststrasse 4, 3015 Bern</w:t>
                            </w:r>
                          </w:p>
                          <w:p w14:paraId="3E23C032" w14:textId="16459E4B" w:rsidR="00CF68A0" w:rsidRPr="00CF68A0" w:rsidRDefault="00A41DD0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CC6E9E">
                              <w:rPr>
                                <w:rFonts w:cs="Arial"/>
                                <w:sz w:val="16"/>
                                <w:szCs w:val="16"/>
                              </w:rPr>
                              <w:t>Fax: 031 351 15 87, E-Mail: embadomsuiza@mirex.gob.do</w:t>
                            </w:r>
                            <w:hyperlink r:id="rId8" w:history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BF36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5A6DB774" w14:textId="1DD60005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r w:rsidRPr="00A41DD0">
                        <w:rPr>
                          <w:b/>
                        </w:rPr>
                        <w:t>Copi</w:t>
                      </w:r>
                      <w:r w:rsidR="00CE2368">
                        <w:rPr>
                          <w:b/>
                        </w:rPr>
                        <w:t>a</w:t>
                      </w:r>
                    </w:p>
                    <w:p w14:paraId="380947D3" w14:textId="77777777" w:rsidR="00A41DD0" w:rsidRPr="00CC6E9E" w:rsidRDefault="00A41DD0" w:rsidP="00A41DD0">
                      <w:pPr>
                        <w:ind w:left="57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CC6E9E">
                        <w:rPr>
                          <w:rFonts w:cs="Arial"/>
                          <w:sz w:val="16"/>
                          <w:szCs w:val="16"/>
                        </w:rPr>
                        <w:t>Botschaft der Dominikanischen Republik, Weltpoststrasse 4, 3015 Bern</w:t>
                      </w:r>
                    </w:p>
                    <w:p w14:paraId="3E23C032" w14:textId="16459E4B" w:rsidR="00CF68A0" w:rsidRPr="00CF68A0" w:rsidRDefault="00A41DD0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CC6E9E">
                        <w:rPr>
                          <w:rFonts w:cs="Arial"/>
                          <w:sz w:val="16"/>
                          <w:szCs w:val="16"/>
                        </w:rPr>
                        <w:t>Fax: 031 351 15 87, E-Mail: embadomsuiza@mirex.gob.do</w:t>
                      </w:r>
                      <w:hyperlink r:id="rId9" w:history="1"/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10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D924" w14:textId="77777777" w:rsidR="00F91E1C" w:rsidRPr="008702FA" w:rsidRDefault="00F91E1C" w:rsidP="00553907">
      <w:r w:rsidRPr="008702FA">
        <w:separator/>
      </w:r>
    </w:p>
  </w:endnote>
  <w:endnote w:type="continuationSeparator" w:id="0">
    <w:p w14:paraId="6424FEB2" w14:textId="77777777" w:rsidR="00F91E1C" w:rsidRPr="008702FA" w:rsidRDefault="00F91E1C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E9CC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FCB7CD4" wp14:editId="7C809A98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127AC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CB7A14B" wp14:editId="5BB39F9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9ED8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14FF8DD3" wp14:editId="2AF0A32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349F4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D85D" w14:textId="77777777" w:rsidR="00F91E1C" w:rsidRPr="008702FA" w:rsidRDefault="00F91E1C" w:rsidP="00553907">
      <w:r w:rsidRPr="008702FA">
        <w:separator/>
      </w:r>
    </w:p>
  </w:footnote>
  <w:footnote w:type="continuationSeparator" w:id="0">
    <w:p w14:paraId="773F054D" w14:textId="77777777" w:rsidR="00F91E1C" w:rsidRPr="008702FA" w:rsidRDefault="00F91E1C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D0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265F2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05513"/>
    <w:rsid w:val="00221C4F"/>
    <w:rsid w:val="002222A4"/>
    <w:rsid w:val="00223947"/>
    <w:rsid w:val="00226CD5"/>
    <w:rsid w:val="00232EEB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270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D7B1F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8D4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30393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4E6E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D5DE3"/>
    <w:rsid w:val="009F3A50"/>
    <w:rsid w:val="00A0153A"/>
    <w:rsid w:val="00A2298E"/>
    <w:rsid w:val="00A31307"/>
    <w:rsid w:val="00A321FC"/>
    <w:rsid w:val="00A3454C"/>
    <w:rsid w:val="00A41DD0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E2368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0DC9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91E1C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432900"/>
  <w15:docId w15:val="{BD712FAD-C5D9-4C77-8D3C-A6C967B2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adomsuiza@mirex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badomsuiza@mirex.gob.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4</cp:revision>
  <cp:lastPrinted>1899-12-31T23:00:00Z</cp:lastPrinted>
  <dcterms:created xsi:type="dcterms:W3CDTF">2025-04-22T07:49:00Z</dcterms:created>
  <dcterms:modified xsi:type="dcterms:W3CDTF">2025-04-22T13:15:00Z</dcterms:modified>
</cp:coreProperties>
</file>