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61213" w14:paraId="0C3FE65C" w14:textId="77777777" w:rsidTr="00F52C4A">
        <w:trPr>
          <w:cantSplit/>
        </w:trPr>
        <w:tc>
          <w:tcPr>
            <w:tcW w:w="5000" w:type="pct"/>
            <w:gridSpan w:val="3"/>
            <w:noWrap/>
            <w:vAlign w:val="center"/>
          </w:tcPr>
          <w:p w14:paraId="7408AF74" w14:textId="2D61C34D" w:rsidR="0030351B" w:rsidRPr="00361213" w:rsidRDefault="00270A62" w:rsidP="007A5FCA">
            <w:pPr>
              <w:pStyle w:val="INDEXDATUM"/>
            </w:pPr>
            <w:r w:rsidRPr="00361213">
              <w:rPr>
                <w:lang w:val="it-CH"/>
              </w:rPr>
              <w:t>MDE 12/9079/2025 – Égypte - 27 février 2025</w:t>
            </w:r>
          </w:p>
        </w:tc>
      </w:tr>
      <w:tr w:rsidR="00132CBD" w:rsidRPr="00361213" w14:paraId="48E611F2" w14:textId="77777777" w:rsidTr="00F52C4A">
        <w:trPr>
          <w:cantSplit/>
          <w:trHeight w:val="20"/>
        </w:trPr>
        <w:tc>
          <w:tcPr>
            <w:tcW w:w="1442" w:type="pct"/>
            <w:noWrap/>
          </w:tcPr>
          <w:p w14:paraId="0A751C96" w14:textId="77777777" w:rsidR="00132CBD" w:rsidRPr="00361213" w:rsidRDefault="00132CBD" w:rsidP="002621D1">
            <w:pPr>
              <w:pStyle w:val="FURTHERINFO"/>
              <w:spacing w:after="120"/>
            </w:pPr>
            <w:r w:rsidRPr="00361213">
              <w:t>FURTHER INFORMATION</w:t>
            </w:r>
          </w:p>
        </w:tc>
        <w:tc>
          <w:tcPr>
            <w:tcW w:w="1891" w:type="pct"/>
          </w:tcPr>
          <w:p w14:paraId="49D64CB5" w14:textId="77777777" w:rsidR="00132CBD" w:rsidRPr="00361213" w:rsidRDefault="00132CBD" w:rsidP="002621D1">
            <w:pPr>
              <w:pStyle w:val="URGENTACTION16P"/>
              <w:spacing w:after="120"/>
            </w:pPr>
            <w:r w:rsidRPr="00361213">
              <w:t>URGENT ACTION</w:t>
            </w:r>
          </w:p>
        </w:tc>
        <w:tc>
          <w:tcPr>
            <w:tcW w:w="1667" w:type="pct"/>
          </w:tcPr>
          <w:p w14:paraId="3D4987A8" w14:textId="469A413F" w:rsidR="00132CBD" w:rsidRPr="00361213" w:rsidRDefault="00241D51" w:rsidP="002621D1">
            <w:pPr>
              <w:pStyle w:val="UA00000"/>
              <w:spacing w:after="120"/>
            </w:pPr>
            <w:r w:rsidRPr="00361213">
              <w:t xml:space="preserve">FI </w:t>
            </w:r>
            <w:r w:rsidR="00830ED0" w:rsidRPr="00361213">
              <w:rPr>
                <w:b w:val="0"/>
              </w:rPr>
              <w:t>UA</w:t>
            </w:r>
            <w:r w:rsidR="00830ED0" w:rsidRPr="00361213">
              <w:t xml:space="preserve"> </w:t>
            </w:r>
            <w:r w:rsidR="00270A62" w:rsidRPr="00361213">
              <w:t>132/19</w:t>
            </w:r>
            <w:r w:rsidRPr="00361213">
              <w:t>-</w:t>
            </w:r>
            <w:r w:rsidR="00270A62" w:rsidRPr="00361213">
              <w:t>16</w:t>
            </w:r>
          </w:p>
        </w:tc>
      </w:tr>
      <w:tr w:rsidR="0030351B" w:rsidRPr="00361213" w14:paraId="30BFB72E" w14:textId="77777777" w:rsidTr="00F52C4A">
        <w:trPr>
          <w:cantSplit/>
        </w:trPr>
        <w:tc>
          <w:tcPr>
            <w:tcW w:w="5000" w:type="pct"/>
            <w:gridSpan w:val="3"/>
            <w:noWrap/>
            <w:vAlign w:val="bottom"/>
          </w:tcPr>
          <w:p w14:paraId="5C72875C" w14:textId="417A6D62" w:rsidR="0030351B" w:rsidRPr="00361213" w:rsidRDefault="00270A62" w:rsidP="00BB2BAF">
            <w:pPr>
              <w:pStyle w:val="TITEL100"/>
              <w:rPr>
                <w:szCs w:val="32"/>
                <w:lang w:val="fr-FR"/>
              </w:rPr>
            </w:pPr>
            <w:r w:rsidRPr="00361213">
              <w:t>La vie d’une mère protestant contre la détention inique de son fils est en danger</w:t>
            </w:r>
          </w:p>
        </w:tc>
      </w:tr>
      <w:tr w:rsidR="0030351B" w:rsidRPr="00361213" w14:paraId="35B40F78" w14:textId="77777777" w:rsidTr="00F52C4A">
        <w:trPr>
          <w:cantSplit/>
        </w:trPr>
        <w:tc>
          <w:tcPr>
            <w:tcW w:w="5000" w:type="pct"/>
            <w:gridSpan w:val="3"/>
            <w:noWrap/>
          </w:tcPr>
          <w:p w14:paraId="45E3229F" w14:textId="5A1FFBF0" w:rsidR="0030351B" w:rsidRPr="00361213" w:rsidRDefault="00270A62" w:rsidP="002364C8">
            <w:pPr>
              <w:pStyle w:val="LAND"/>
            </w:pPr>
            <w:r w:rsidRPr="00361213">
              <w:rPr>
                <w:lang w:val="it-CH"/>
              </w:rPr>
              <w:t>ÉGYPTE</w:t>
            </w:r>
            <w:r w:rsidR="002364C8" w:rsidRPr="00361213">
              <w:t xml:space="preserve"> </w:t>
            </w:r>
          </w:p>
        </w:tc>
      </w:tr>
    </w:tbl>
    <w:p w14:paraId="27B72354" w14:textId="77777777" w:rsidR="007B41BE" w:rsidRPr="007B41BE" w:rsidRDefault="007B41BE" w:rsidP="007B41BE">
      <w:pPr>
        <w:pStyle w:val="LeadBeschreibung"/>
        <w:rPr>
          <w:b w:val="0"/>
          <w:bCs/>
        </w:rPr>
      </w:pPr>
      <w:r w:rsidRPr="007B41BE">
        <w:rPr>
          <w:b w:val="0"/>
          <w:bCs/>
          <w:highlight w:val="yellow"/>
          <w:u w:val="single"/>
          <w:lang w:val="fr-FR"/>
        </w:rPr>
        <w:t>11 août 2025 / Mise à jour</w:t>
      </w:r>
      <w:r w:rsidRPr="007B41BE">
        <w:rPr>
          <w:b w:val="0"/>
          <w:bCs/>
          <w:highlight w:val="yellow"/>
          <w:lang w:val="fr-FR"/>
        </w:rPr>
        <w:t xml:space="preserve">: Laila Soueif a mis fin à sa grève de la faim mi-juillet en raison d'inquiétudes concernant la détérioration de son état de santé. Alaa Abdel Fattah, quant à lui, est passé d'une grève de la faim complète à une grève partielle en juin. </w:t>
      </w:r>
      <w:r w:rsidRPr="007B41BE">
        <w:rPr>
          <w:b w:val="0"/>
          <w:bCs/>
          <w:highlight w:val="yellow"/>
          <w:lang w:val="fr-FR"/>
        </w:rPr>
        <w:br/>
        <w:t>Fin juillet, les autorités ont retiré le nom d'Alaa des listes de terroristes, ce qui constitue une avancée positive. Nous travaillons actuellement sur une mise à jour de cette Action avec des propositions de lettres adaptées.</w:t>
      </w:r>
    </w:p>
    <w:p w14:paraId="4B498447" w14:textId="77777777" w:rsidR="007B41BE" w:rsidRDefault="007B41BE" w:rsidP="00BB2BAF">
      <w:pPr>
        <w:pStyle w:val="LeadBeschreibung"/>
        <w:rPr>
          <w:lang w:val="fr-CH"/>
        </w:rPr>
      </w:pPr>
    </w:p>
    <w:p w14:paraId="0B6E6906" w14:textId="6D39539C" w:rsidR="00270A62" w:rsidRPr="00361213" w:rsidRDefault="00270A62" w:rsidP="00BB2BAF">
      <w:pPr>
        <w:pStyle w:val="LeadBeschreibung"/>
        <w:rPr>
          <w:lang w:val="fr-CH"/>
        </w:rPr>
      </w:pPr>
      <w:r w:rsidRPr="00361213">
        <w:rPr>
          <w:lang w:val="fr-CH"/>
        </w:rPr>
        <w:t>Alaa Abdel Fattah, militant britannico-égyptien connu, demeure arbitrairement détenu alors qu’il a fini de purger sa condamnation inique à cinq ans de prison le 29 septembre 2024. Depuis lors, Laila Soueif, sa mère de 68 ans, observe une grève de la faim. Le 24 février, après 149 jours de grève de la faim, elle a été hospitalisée, son taux de glycémie et sa tension artérielle ayant chuté à des niveaux dangereusement bas. Selon un médecin qui l’a examinée le 25 février, son pronostic vital est engagé. Alaa Abdel Fattah, qui a passé la majeure partie de la dernière décennie derrière les barreaux, a été victime de toute une série d’atteintes aux droits humains, notamment une détention arbitraire, un procès inique, des actes de torture et d’autres mauvais traitements. Alaa Abdel Fattah est un prisonnier d’opinion qui doit être remis en liberté immédiatement et sans condition, car il est détenu uniquement pour avoir exercé ses droits fondamentaux.</w:t>
      </w:r>
    </w:p>
    <w:p w14:paraId="33570486" w14:textId="0F1AF838" w:rsidR="00270A62" w:rsidRPr="00361213" w:rsidRDefault="00270A62" w:rsidP="00270A62">
      <w:pPr>
        <w:pStyle w:val="AbschnittAbstandimText"/>
        <w:rPr>
          <w:lang w:val="fr-CH"/>
        </w:rPr>
      </w:pPr>
      <w:r w:rsidRPr="00361213">
        <w:rPr>
          <w:lang w:val="fr-CH"/>
        </w:rPr>
        <w:t>Alaa Abdel Fattah, militant politique et opposant au gouvernement bien connu, a été arrêté à plusieurs reprises au cours des 10 dernières années, notamment en raison de sa participation au soulèvement de 2011. Le 29 septembre 2019, des membres de l’Agence Nationale de sécurité l’ont arrêté au poste de police de Dokki, dans le Grand Caire, où il a été contraint de passer 12 heures par nuit après sa libération conditionnelle en mars 2019, après avoir purgé une nouvelle peine inique de cinq ans d'emprisonnement. Plus tard ce jour-là, l’avocat spécialiste des droits humains Mohamed Baker a été arrêté dans les bureaux du service du procureur, où il s’était rendu pour assister à l’audience d’interrogatoire de son client Alaa Abdel Fattah. Il a été ordonné de placer Alaa Abdel Fattah et Mohamed Baker en détention provisoire dans l’attente d’une enquête pour de fausses accusations liées au terrorisme, dans le cadre de l’affaire n° 1356/2019 instruite par le service du procureur général de la sûreté de l’État, une division du parquet spécialisée dans les enquêtes sur les menaces pour la sécurité nationale.</w:t>
      </w:r>
    </w:p>
    <w:p w14:paraId="2C5548AC" w14:textId="4866631D" w:rsidR="00270A62" w:rsidRPr="00361213" w:rsidRDefault="00270A62" w:rsidP="00270A62">
      <w:pPr>
        <w:pStyle w:val="AbschnittAbstandimText"/>
        <w:rPr>
          <w:lang w:val="fr-CH"/>
        </w:rPr>
      </w:pPr>
      <w:r w:rsidRPr="00361213">
        <w:rPr>
          <w:lang w:val="fr-CH"/>
        </w:rPr>
        <w:t>Le service du procureur général de la sûreté de l'État a ouvert des investigations à leur encontre pour des charges similaires dans le cadre d’une nouvelle affaire (n° 1228/2021), recourant à une stratégie de plus en plus utilisée par les autorités, connue sous le nom de «rotation», visant à contourner la durée maximale de détention provisoire autorisée par la législation égyptienne, fixée à deux ans, et à prolonger indéfiniment la détention des militants. Leur procès dans l’affaire n° 1228/2021 a débuté le 28 octobre 2021, avec un troisième prévenu: le blogueur et militant Mohamed Ibrahim Radwan, alias Mohamed «Oxygen». Mohamed Baker et «Oxygen» ont été inculpés de «diffusion de fausses informations» en raison de publications sur les réseaux sociaux, et condamné à quatre ans d’emprisonnement. Les procédures qui se déroulent devant les tribunaux d’exception sont intrinsèquement iniques, car les décisions rendues ne sont pas susceptibles d’appel devant une juridiction supérieure. Les avocats de la défense n’ont pas été autorisés à communiquer en privé avec les accusés ni à photocopier les dossiers et actes d’inculpation.</w:t>
      </w:r>
    </w:p>
    <w:p w14:paraId="5ED1A69B" w14:textId="4991C16F" w:rsidR="00270A62" w:rsidRDefault="00270A62" w:rsidP="00270A62">
      <w:pPr>
        <w:pStyle w:val="AbschnittAbstandimText"/>
        <w:rPr>
          <w:lang w:val="fr-CH"/>
        </w:rPr>
      </w:pPr>
      <w:r w:rsidRPr="00361213">
        <w:rPr>
          <w:lang w:val="fr-CH"/>
        </w:rPr>
        <w:t>Alaa Abdel Fattah a été détenu dans des conditions inhumaines à la prison de haute sécurité n° 2 de Tora, au Caire, de septembre 2019 jusqu’en mai 2022. Il a été placé dans une cellule exiguë et mal ventilée, sans lit ni matelas. En outre, il a été privé de tout support de lecture, d’exercice physique dans la cour, de vêtements adaptés, de radio, de montre, d’eau chaude et d’effets personnels, notamment de photos de famille. Le 12 mai 2022, Alaa Abdel Fattah a dit à sa mère que le directeur adjoint de la pri-son de sécurité maximale n° 2 de Tora l’avait battu alors qu’il était menotté. Le 18 mai 2022, il a été transféré à la prison de Wadi el Natroun à la suite de fortes pressions exercées par la population.</w:t>
      </w:r>
    </w:p>
    <w:p w14:paraId="39DAA178" w14:textId="77777777" w:rsidR="009747E8" w:rsidRDefault="009747E8" w:rsidP="00270A62">
      <w:pPr>
        <w:pStyle w:val="AbschnittAbstandimText"/>
        <w:rPr>
          <w:lang w:val="fr-CH"/>
        </w:rPr>
      </w:pPr>
    </w:p>
    <w:p w14:paraId="34C1224D" w14:textId="648EC5BA" w:rsidR="009747E8" w:rsidRDefault="009747E8" w:rsidP="00270A62">
      <w:pPr>
        <w:pStyle w:val="AbschnittAbstandimText"/>
        <w:rPr>
          <w:b/>
          <w:bCs/>
          <w:lang w:val="fr-CH"/>
        </w:rPr>
      </w:pPr>
      <w:r w:rsidRPr="009747E8">
        <w:rPr>
          <w:b/>
          <w:bCs/>
          <w:lang w:val="fr-CH"/>
        </w:rPr>
        <w:t>// Suite des informations</w:t>
      </w:r>
      <w:r>
        <w:rPr>
          <w:b/>
          <w:bCs/>
          <w:lang w:val="fr-CH"/>
        </w:rPr>
        <w:t>:</w:t>
      </w:r>
      <w:r w:rsidRPr="009747E8">
        <w:rPr>
          <w:b/>
          <w:bCs/>
          <w:lang w:val="fr-CH"/>
        </w:rPr>
        <w:t xml:space="preserve"> voir en ligne //</w:t>
      </w:r>
    </w:p>
    <w:p w14:paraId="7A945F1A" w14:textId="77777777" w:rsidR="009747E8" w:rsidRPr="009747E8" w:rsidRDefault="009747E8" w:rsidP="00270A62">
      <w:pPr>
        <w:pStyle w:val="AbschnittAbstandimText"/>
        <w:rPr>
          <w:b/>
          <w:bCs/>
          <w:lang w:val="fr-CH"/>
        </w:rPr>
      </w:pPr>
    </w:p>
    <w:p w14:paraId="415AB8F8" w14:textId="77777777" w:rsidR="005E5E5F" w:rsidRPr="00361213" w:rsidRDefault="005E5E5F" w:rsidP="009468F4">
      <w:pPr>
        <w:pStyle w:val="berschrift"/>
        <w:rPr>
          <w:lang w:val="it-CH"/>
        </w:rPr>
      </w:pPr>
      <w:r w:rsidRPr="00361213">
        <w:rPr>
          <w:lang w:val="it-CH"/>
        </w:rPr>
        <w:t>PASSEZ À L</w:t>
      </w:r>
      <w:r w:rsidR="00492ED1" w:rsidRPr="00361213">
        <w:rPr>
          <w:lang w:val="it-CH"/>
        </w:rPr>
        <w:t>’</w:t>
      </w:r>
      <w:r w:rsidRPr="00361213">
        <w:rPr>
          <w:lang w:val="it-CH"/>
        </w:rPr>
        <w:t>ACTION</w:t>
      </w:r>
    </w:p>
    <w:p w14:paraId="5076E659" w14:textId="77777777" w:rsidR="005E5E5F" w:rsidRPr="00361213" w:rsidRDefault="005E5E5F" w:rsidP="005E5E5F">
      <w:pPr>
        <w:numPr>
          <w:ilvl w:val="0"/>
          <w:numId w:val="16"/>
        </w:numPr>
        <w:ind w:left="357" w:hanging="357"/>
        <w:rPr>
          <w:color w:val="000000"/>
          <w:lang w:val="fr-CH"/>
        </w:rPr>
      </w:pPr>
      <w:r w:rsidRPr="00361213">
        <w:rPr>
          <w:color w:val="000000"/>
          <w:lang w:val="fr-CH"/>
        </w:rPr>
        <w:t xml:space="preserve">Envoyez un appel </w:t>
      </w:r>
      <w:r w:rsidR="002365A5" w:rsidRPr="00361213">
        <w:rPr>
          <w:color w:val="000000"/>
          <w:lang w:val="fr-CH"/>
        </w:rPr>
        <w:t xml:space="preserve">courtois </w:t>
      </w:r>
      <w:r w:rsidRPr="00361213">
        <w:rPr>
          <w:color w:val="000000"/>
          <w:lang w:val="fr-CH"/>
        </w:rPr>
        <w:t xml:space="preserve">en utilisant vos propres mots ou en vous inspirant du </w:t>
      </w:r>
      <w:r w:rsidRPr="00361213">
        <w:rPr>
          <w:b/>
          <w:color w:val="000000"/>
          <w:lang w:val="fr-CH"/>
        </w:rPr>
        <w:t>modèle de lettre</w:t>
      </w:r>
      <w:r w:rsidRPr="00361213">
        <w:rPr>
          <w:bCs/>
          <w:color w:val="000000"/>
          <w:lang w:val="fr-CH"/>
        </w:rPr>
        <w:t xml:space="preserve"> </w:t>
      </w:r>
      <w:r w:rsidR="00923F24" w:rsidRPr="00361213">
        <w:rPr>
          <w:bCs/>
          <w:color w:val="000000"/>
          <w:lang w:val="fr-CH"/>
        </w:rPr>
        <w:t xml:space="preserve">à la </w:t>
      </w:r>
      <w:r w:rsidR="00923F24" w:rsidRPr="00361213">
        <w:rPr>
          <w:b/>
          <w:color w:val="000000"/>
          <w:lang w:val="fr-CH"/>
        </w:rPr>
        <w:t>page 2</w:t>
      </w:r>
      <w:r w:rsidRPr="00361213">
        <w:rPr>
          <w:color w:val="000000"/>
          <w:lang w:val="fr-CH"/>
        </w:rPr>
        <w:t>.</w:t>
      </w:r>
    </w:p>
    <w:p w14:paraId="7C6FBF84" w14:textId="71DC3FF2" w:rsidR="005E5E5F" w:rsidRPr="00361213" w:rsidRDefault="005E5E5F" w:rsidP="005E5E5F">
      <w:pPr>
        <w:numPr>
          <w:ilvl w:val="0"/>
          <w:numId w:val="16"/>
        </w:numPr>
        <w:ind w:left="357" w:hanging="357"/>
        <w:rPr>
          <w:lang w:val="fr-FR"/>
        </w:rPr>
      </w:pPr>
      <w:r w:rsidRPr="00361213">
        <w:rPr>
          <w:lang w:val="fr-FR"/>
        </w:rPr>
        <w:t>Merci d'agir dans les plus brefs délais, avant le</w:t>
      </w:r>
      <w:r w:rsidRPr="00361213">
        <w:rPr>
          <w:rFonts w:cs="Arial"/>
          <w:b/>
          <w:lang w:val="fr-FR"/>
        </w:rPr>
        <w:t xml:space="preserve"> </w:t>
      </w:r>
      <w:r w:rsidR="00270A62" w:rsidRPr="00361213">
        <w:rPr>
          <w:b/>
          <w:bCs/>
          <w:u w:val="single"/>
          <w:lang w:val="it-CH"/>
        </w:rPr>
        <w:t>27 août</w:t>
      </w:r>
      <w:r w:rsidR="00270A62" w:rsidRPr="00361213">
        <w:rPr>
          <w:lang w:val="it-CH"/>
        </w:rPr>
        <w:t xml:space="preserve"> </w:t>
      </w:r>
      <w:r w:rsidRPr="00361213">
        <w:rPr>
          <w:lang w:val="fr-FR"/>
        </w:rPr>
        <w:t>20</w:t>
      </w:r>
      <w:r w:rsidR="00D01184" w:rsidRPr="00361213">
        <w:rPr>
          <w:lang w:val="fr-FR"/>
        </w:rPr>
        <w:t>2</w:t>
      </w:r>
      <w:r w:rsidR="00270A62" w:rsidRPr="00361213">
        <w:rPr>
          <w:lang w:val="fr-FR"/>
        </w:rPr>
        <w:t>5</w:t>
      </w:r>
      <w:r w:rsidRPr="00361213">
        <w:rPr>
          <w:lang w:val="fr-FR"/>
        </w:rPr>
        <w:t>.</w:t>
      </w:r>
    </w:p>
    <w:p w14:paraId="08BECB75" w14:textId="6F33D8D0" w:rsidR="00571037" w:rsidRPr="007B41BE" w:rsidRDefault="002365A5" w:rsidP="007B41BE">
      <w:pPr>
        <w:numPr>
          <w:ilvl w:val="0"/>
          <w:numId w:val="16"/>
        </w:numPr>
        <w:spacing w:after="80"/>
        <w:ind w:left="357" w:hanging="357"/>
        <w:rPr>
          <w:lang w:val="fr-CH"/>
        </w:rPr>
      </w:pPr>
      <w:r w:rsidRPr="00361213">
        <w:rPr>
          <w:lang w:val="fr-CH"/>
        </w:rPr>
        <w:t xml:space="preserve">Langue(s) préférée(s): </w:t>
      </w:r>
      <w:r w:rsidR="00270A62" w:rsidRPr="00361213">
        <w:rPr>
          <w:b/>
          <w:bCs/>
          <w:lang w:val="it-CH"/>
        </w:rPr>
        <w:t>arabe, anglais</w:t>
      </w:r>
      <w:r w:rsidRPr="00361213">
        <w:rPr>
          <w:b/>
          <w:bCs/>
          <w:lang w:val="fr-CH"/>
        </w:rPr>
        <w:t>.</w:t>
      </w:r>
      <w:r w:rsidRPr="00361213">
        <w:rPr>
          <w:lang w:val="fr-CH"/>
        </w:rPr>
        <w:t xml:space="preserve"> Vous pouvez également écrire dans votre propre langue.</w:t>
      </w:r>
    </w:p>
    <w:tbl>
      <w:tblPr>
        <w:tblW w:w="5000" w:type="pct"/>
        <w:tblLook w:val="01E0" w:firstRow="1" w:lastRow="1" w:firstColumn="1" w:lastColumn="1" w:noHBand="0" w:noVBand="0"/>
      </w:tblPr>
      <w:tblGrid>
        <w:gridCol w:w="4679"/>
        <w:gridCol w:w="5811"/>
      </w:tblGrid>
      <w:tr w:rsidR="005E5E5F" w:rsidRPr="00361213" w14:paraId="2590080F" w14:textId="77777777" w:rsidTr="007B41BE">
        <w:trPr>
          <w:cantSplit/>
          <w:trHeight w:val="53"/>
        </w:trPr>
        <w:tc>
          <w:tcPr>
            <w:tcW w:w="2230" w:type="pct"/>
            <w:noWrap/>
            <w:hideMark/>
          </w:tcPr>
          <w:p w14:paraId="1A8FF61D" w14:textId="2F6F9FE4" w:rsidR="005E5E5F" w:rsidRPr="00361213" w:rsidRDefault="005E5E5F" w:rsidP="009468F4">
            <w:pPr>
              <w:pStyle w:val="berschrift"/>
              <w:rPr>
                <w:lang w:val="en-GB"/>
              </w:rPr>
            </w:pPr>
            <w:r w:rsidRPr="00361213">
              <w:rPr>
                <w:lang w:val="it-CH"/>
              </w:rPr>
              <w:t xml:space="preserve">APPELS </w:t>
            </w:r>
            <w:r w:rsidR="00270A62" w:rsidRPr="00361213">
              <w:rPr>
                <w:lang w:val="it-CH"/>
              </w:rPr>
              <w:t>Au</w:t>
            </w:r>
            <w:r w:rsidRPr="00361213">
              <w:rPr>
                <w:lang w:val="it-CH"/>
              </w:rPr>
              <w:t xml:space="preserve"> </w:t>
            </w:r>
            <w:r w:rsidR="00270A62" w:rsidRPr="00361213">
              <w:rPr>
                <w:lang w:val="it-CH"/>
              </w:rPr>
              <w:t>Président</w:t>
            </w:r>
          </w:p>
        </w:tc>
        <w:tc>
          <w:tcPr>
            <w:tcW w:w="2770" w:type="pct"/>
            <w:hideMark/>
          </w:tcPr>
          <w:p w14:paraId="1FE16944" w14:textId="77777777" w:rsidR="005E5E5F" w:rsidRPr="00361213" w:rsidRDefault="005E5E5F" w:rsidP="009468F4">
            <w:pPr>
              <w:pStyle w:val="berschrift"/>
              <w:rPr>
                <w:lang w:val="en-GB"/>
              </w:rPr>
            </w:pPr>
            <w:r w:rsidRPr="00361213">
              <w:rPr>
                <w:lang w:val="it-CH"/>
              </w:rPr>
              <w:t xml:space="preserve">COPIES À </w:t>
            </w:r>
          </w:p>
        </w:tc>
      </w:tr>
      <w:tr w:rsidR="00226CD5" w:rsidRPr="00361213" w14:paraId="209AA676" w14:textId="77777777" w:rsidTr="007B41BE">
        <w:trPr>
          <w:cantSplit/>
          <w:trHeight w:val="53"/>
        </w:trPr>
        <w:tc>
          <w:tcPr>
            <w:tcW w:w="2230" w:type="pct"/>
            <w:noWrap/>
            <w:hideMark/>
          </w:tcPr>
          <w:p w14:paraId="32641B42" w14:textId="77777777" w:rsidR="00270A62" w:rsidRPr="00361213" w:rsidRDefault="00270A62" w:rsidP="00270A62">
            <w:pPr>
              <w:spacing w:after="80"/>
              <w:rPr>
                <w:lang w:val="it-CH"/>
              </w:rPr>
            </w:pPr>
            <w:r w:rsidRPr="00361213">
              <w:rPr>
                <w:lang w:val="it-CH"/>
              </w:rPr>
              <w:t>President Abdel Fattah al-Sisi</w:t>
            </w:r>
            <w:r w:rsidRPr="00361213">
              <w:rPr>
                <w:lang w:val="it-CH"/>
              </w:rPr>
              <w:br/>
              <w:t>Office of the President</w:t>
            </w:r>
            <w:r w:rsidRPr="00361213">
              <w:rPr>
                <w:lang w:val="it-CH"/>
              </w:rPr>
              <w:br/>
              <w:t>Al Ittihadia Palace</w:t>
            </w:r>
            <w:r w:rsidRPr="00361213">
              <w:rPr>
                <w:lang w:val="it-CH"/>
              </w:rPr>
              <w:br/>
              <w:t>Cairo</w:t>
            </w:r>
            <w:r w:rsidRPr="00361213">
              <w:rPr>
                <w:lang w:val="it-CH"/>
              </w:rPr>
              <w:br/>
              <w:t>Arab Republic of Egypt</w:t>
            </w:r>
          </w:p>
          <w:p w14:paraId="2191DD53" w14:textId="5DF020CD" w:rsidR="00226CD5" w:rsidRPr="00361213" w:rsidRDefault="00270A62" w:rsidP="00270A62">
            <w:pPr>
              <w:rPr>
                <w:lang w:val="fr-FR"/>
              </w:rPr>
            </w:pPr>
            <w:r w:rsidRPr="00361213">
              <w:rPr>
                <w:lang w:val="fr-FR"/>
              </w:rPr>
              <w:t>Fax +202 2391 1441</w:t>
            </w:r>
            <w:r w:rsidRPr="00361213">
              <w:rPr>
                <w:lang w:val="fr-FR"/>
              </w:rPr>
              <w:br/>
            </w:r>
            <w:r w:rsidRPr="00361213">
              <w:rPr>
                <w:lang w:val="it-CH"/>
              </w:rPr>
              <w:t xml:space="preserve">E-mail: </w:t>
            </w:r>
            <w:hyperlink r:id="rId8" w:history="1">
              <w:r w:rsidRPr="00361213">
                <w:rPr>
                  <w:rStyle w:val="Hyperlink"/>
                  <w:lang w:val="it-CH"/>
                </w:rPr>
                <w:t>p.spokesman@op.gov.eg</w:t>
              </w:r>
            </w:hyperlink>
            <w:r w:rsidRPr="00361213">
              <w:rPr>
                <w:lang w:val="it-CH"/>
              </w:rPr>
              <w:br/>
              <w:t>Twitter/X: @AlsisiOfficial</w:t>
            </w:r>
            <w:r w:rsidR="002222A4" w:rsidRPr="00361213">
              <w:rPr>
                <w:lang w:val="fr-FR"/>
              </w:rPr>
              <w:t xml:space="preserve"> </w:t>
            </w:r>
          </w:p>
        </w:tc>
        <w:tc>
          <w:tcPr>
            <w:tcW w:w="2770" w:type="pct"/>
            <w:hideMark/>
          </w:tcPr>
          <w:p w14:paraId="06DF2194" w14:textId="229A85D4" w:rsidR="00270A62" w:rsidRPr="00361213" w:rsidRDefault="00270A62" w:rsidP="00270A62">
            <w:pPr>
              <w:rPr>
                <w:sz w:val="16"/>
                <w:szCs w:val="16"/>
                <w:lang w:val="en-US"/>
              </w:rPr>
            </w:pPr>
            <w:r w:rsidRPr="00361213">
              <w:rPr>
                <w:sz w:val="16"/>
                <w:szCs w:val="16"/>
                <w:lang w:val="en-US"/>
              </w:rPr>
              <w:t>Minister of Interior Mahmoud Tawfiq</w:t>
            </w:r>
            <w:r w:rsidR="00BB2BAF" w:rsidRPr="00361213">
              <w:rPr>
                <w:sz w:val="16"/>
                <w:szCs w:val="16"/>
                <w:lang w:val="en-US"/>
              </w:rPr>
              <w:t xml:space="preserve">, </w:t>
            </w:r>
            <w:r w:rsidRPr="00361213">
              <w:rPr>
                <w:sz w:val="16"/>
                <w:szCs w:val="16"/>
                <w:lang w:val="en-US"/>
              </w:rPr>
              <w:t>Ministry of the Interior</w:t>
            </w:r>
            <w:r w:rsidRPr="00361213">
              <w:rPr>
                <w:sz w:val="16"/>
                <w:szCs w:val="16"/>
                <w:lang w:val="en-US"/>
              </w:rPr>
              <w:br/>
              <w:t>25 El Sheikh Rihan Street Bab al-Louk, Cairo, Egypt</w:t>
            </w:r>
            <w:r w:rsidRPr="00361213">
              <w:rPr>
                <w:sz w:val="16"/>
                <w:szCs w:val="16"/>
                <w:lang w:val="en-US"/>
              </w:rPr>
              <w:br/>
              <w:t>Fax: +202 2794 5529</w:t>
            </w:r>
            <w:r w:rsidR="007B41BE">
              <w:rPr>
                <w:sz w:val="16"/>
                <w:szCs w:val="16"/>
                <w:lang w:val="en-US"/>
              </w:rPr>
              <w:t xml:space="preserve"> // </w:t>
            </w:r>
            <w:r w:rsidR="007B41BE" w:rsidRPr="00361213">
              <w:rPr>
                <w:sz w:val="16"/>
                <w:szCs w:val="16"/>
                <w:lang w:val="en-US"/>
              </w:rPr>
              <w:t>Twitter/X: @moiegy</w:t>
            </w:r>
            <w:r w:rsidRPr="00361213">
              <w:rPr>
                <w:sz w:val="16"/>
                <w:szCs w:val="16"/>
                <w:lang w:val="en-US"/>
              </w:rPr>
              <w:br/>
              <w:t>E</w:t>
            </w:r>
            <w:r w:rsidR="00BB2BAF" w:rsidRPr="00361213">
              <w:rPr>
                <w:sz w:val="16"/>
                <w:szCs w:val="16"/>
                <w:lang w:val="en-US"/>
              </w:rPr>
              <w:t>-</w:t>
            </w:r>
            <w:r w:rsidRPr="00361213">
              <w:rPr>
                <w:sz w:val="16"/>
                <w:szCs w:val="16"/>
                <w:lang w:val="en-US"/>
              </w:rPr>
              <w:t xml:space="preserve">mail: </w:t>
            </w:r>
            <w:hyperlink r:id="rId9" w:history="1">
              <w:r w:rsidRPr="00361213">
                <w:rPr>
                  <w:rStyle w:val="Hyperlink"/>
                  <w:sz w:val="16"/>
                  <w:szCs w:val="16"/>
                  <w:lang w:val="en-US"/>
                </w:rPr>
                <w:t>center@iscmi.gov.eg</w:t>
              </w:r>
            </w:hyperlink>
            <w:r w:rsidRPr="00361213">
              <w:rPr>
                <w:sz w:val="16"/>
                <w:szCs w:val="16"/>
                <w:lang w:val="en-US"/>
              </w:rPr>
              <w:t xml:space="preserve"> or </w:t>
            </w:r>
            <w:hyperlink r:id="rId10" w:history="1">
              <w:r w:rsidRPr="00361213">
                <w:rPr>
                  <w:rStyle w:val="Hyperlink"/>
                  <w:sz w:val="16"/>
                  <w:szCs w:val="16"/>
                  <w:lang w:val="en-US"/>
                </w:rPr>
                <w:t>E.HumanRightsSector@moi.gov.eg</w:t>
              </w:r>
            </w:hyperlink>
            <w:r w:rsidRPr="00361213">
              <w:rPr>
                <w:sz w:val="16"/>
                <w:szCs w:val="16"/>
                <w:lang w:val="en-US"/>
              </w:rPr>
              <w:br/>
            </w:r>
            <w:r w:rsidR="007B41BE">
              <w:rPr>
                <w:sz w:val="16"/>
                <w:szCs w:val="16"/>
                <w:lang w:val="en-US"/>
              </w:rPr>
              <w:t>-</w:t>
            </w:r>
          </w:p>
          <w:p w14:paraId="3917E0F1" w14:textId="1E2E48D4" w:rsidR="00270A62" w:rsidRPr="00361213" w:rsidRDefault="00270A62" w:rsidP="00270A62">
            <w:pPr>
              <w:rPr>
                <w:sz w:val="16"/>
                <w:szCs w:val="16"/>
                <w:lang w:val="en-US"/>
              </w:rPr>
            </w:pPr>
            <w:r w:rsidRPr="00361213">
              <w:rPr>
                <w:sz w:val="16"/>
                <w:szCs w:val="16"/>
                <w:lang w:val="en-US"/>
              </w:rPr>
              <w:t>National Council for Human Rights</w:t>
            </w:r>
            <w:r w:rsidRPr="00361213">
              <w:rPr>
                <w:sz w:val="16"/>
                <w:szCs w:val="16"/>
                <w:lang w:val="en-US"/>
              </w:rPr>
              <w:br/>
              <w:t>340 D - North Ninety Street - Fifth Settlement, Cairo, Egypt</w:t>
            </w:r>
            <w:r w:rsidRPr="00361213">
              <w:rPr>
                <w:sz w:val="16"/>
                <w:szCs w:val="16"/>
                <w:lang w:val="en-US"/>
              </w:rPr>
              <w:br/>
              <w:t>Fax: +2028135607 / WhatsApp/phone: +201558345554</w:t>
            </w:r>
            <w:r w:rsidRPr="00361213">
              <w:rPr>
                <w:sz w:val="16"/>
                <w:szCs w:val="16"/>
                <w:lang w:val="en-US"/>
              </w:rPr>
              <w:br/>
              <w:t>E</w:t>
            </w:r>
            <w:r w:rsidR="00BB2BAF" w:rsidRPr="00361213">
              <w:rPr>
                <w:sz w:val="16"/>
                <w:szCs w:val="16"/>
                <w:lang w:val="en-US"/>
              </w:rPr>
              <w:t>-</w:t>
            </w:r>
            <w:r w:rsidRPr="00361213">
              <w:rPr>
                <w:sz w:val="16"/>
                <w:szCs w:val="16"/>
                <w:lang w:val="en-US"/>
              </w:rPr>
              <w:t xml:space="preserve">mail: </w:t>
            </w:r>
            <w:hyperlink r:id="rId11" w:history="1">
              <w:r w:rsidRPr="00361213">
                <w:rPr>
                  <w:rStyle w:val="Hyperlink"/>
                  <w:sz w:val="16"/>
                  <w:szCs w:val="16"/>
                  <w:lang w:val="en-US"/>
                </w:rPr>
                <w:t>nchr-n@nchr.org.eg</w:t>
              </w:r>
            </w:hyperlink>
          </w:p>
          <w:p w14:paraId="641D3D8A" w14:textId="77777777" w:rsidR="00270A62" w:rsidRPr="00361213" w:rsidRDefault="00270A62" w:rsidP="00270A62">
            <w:pPr>
              <w:rPr>
                <w:sz w:val="16"/>
                <w:szCs w:val="16"/>
              </w:rPr>
            </w:pPr>
            <w:r w:rsidRPr="00361213">
              <w:rPr>
                <w:sz w:val="16"/>
                <w:szCs w:val="16"/>
              </w:rPr>
              <w:t>-</w:t>
            </w:r>
          </w:p>
          <w:p w14:paraId="50CEB59E" w14:textId="737B976E" w:rsidR="00270A62" w:rsidRPr="007B41BE" w:rsidRDefault="00BB2BAF" w:rsidP="00270A62">
            <w:pPr>
              <w:rPr>
                <w:sz w:val="16"/>
                <w:szCs w:val="16"/>
                <w:lang w:val="fr-FR"/>
              </w:rPr>
            </w:pPr>
            <w:r w:rsidRPr="00361213">
              <w:rPr>
                <w:sz w:val="16"/>
                <w:szCs w:val="16"/>
                <w:lang w:val="fr-FR"/>
              </w:rPr>
              <w:t>Ambassade de la République Arabe d'Egypte</w:t>
            </w:r>
            <w:r w:rsidR="007B41BE">
              <w:rPr>
                <w:sz w:val="16"/>
                <w:szCs w:val="16"/>
                <w:lang w:val="fr-FR"/>
              </w:rPr>
              <w:t xml:space="preserve">, </w:t>
            </w:r>
            <w:r w:rsidR="00270A62" w:rsidRPr="00361213">
              <w:rPr>
                <w:sz w:val="16"/>
                <w:szCs w:val="16"/>
              </w:rPr>
              <w:t>Elfenauweg 61, 3006 Bern</w:t>
            </w:r>
            <w:r w:rsidRPr="00361213">
              <w:rPr>
                <w:sz w:val="16"/>
                <w:szCs w:val="16"/>
              </w:rPr>
              <w:t>e</w:t>
            </w:r>
          </w:p>
          <w:p w14:paraId="251A4A1D" w14:textId="5E73A3B3" w:rsidR="00270A62" w:rsidRPr="00361213" w:rsidRDefault="00270A62" w:rsidP="00270A62">
            <w:pPr>
              <w:rPr>
                <w:sz w:val="16"/>
                <w:szCs w:val="16"/>
              </w:rPr>
            </w:pPr>
            <w:r w:rsidRPr="00361213">
              <w:rPr>
                <w:sz w:val="16"/>
                <w:szCs w:val="16"/>
              </w:rPr>
              <w:t>Fax: 031 352 06 25 / E-</w:t>
            </w:r>
            <w:r w:rsidR="00BB2BAF" w:rsidRPr="00361213">
              <w:rPr>
                <w:sz w:val="16"/>
                <w:szCs w:val="16"/>
              </w:rPr>
              <w:t>m</w:t>
            </w:r>
            <w:r w:rsidRPr="00361213">
              <w:rPr>
                <w:sz w:val="16"/>
                <w:szCs w:val="16"/>
              </w:rPr>
              <w:t xml:space="preserve">ail: </w:t>
            </w:r>
            <w:hyperlink r:id="rId12" w:history="1">
              <w:r w:rsidRPr="00361213">
                <w:rPr>
                  <w:rStyle w:val="Hyperlink"/>
                  <w:sz w:val="16"/>
                  <w:szCs w:val="16"/>
                </w:rPr>
                <w:t>eg.emb.bern@gmail.com</w:t>
              </w:r>
            </w:hyperlink>
          </w:p>
          <w:p w14:paraId="73E483A1" w14:textId="102D2658" w:rsidR="00226CD5" w:rsidRPr="00361213" w:rsidRDefault="00270A62" w:rsidP="00270A62">
            <w:r w:rsidRPr="00361213">
              <w:rPr>
                <w:sz w:val="16"/>
                <w:szCs w:val="16"/>
              </w:rPr>
              <w:t xml:space="preserve">FB: </w:t>
            </w:r>
            <w:hyperlink r:id="rId13" w:history="1">
              <w:r w:rsidRPr="00361213">
                <w:rPr>
                  <w:rStyle w:val="Hyperlink"/>
                  <w:sz w:val="16"/>
                  <w:szCs w:val="16"/>
                </w:rPr>
                <w:t>https://www.facebook.com/eg.bern.embassy/</w:t>
              </w:r>
            </w:hyperlink>
          </w:p>
        </w:tc>
      </w:tr>
      <w:tr w:rsidR="00AA745E" w:rsidRPr="00361213" w14:paraId="17BB30DE" w14:textId="77777777" w:rsidTr="002621D1">
        <w:trPr>
          <w:cantSplit/>
          <w:trHeight w:val="53"/>
        </w:trPr>
        <w:tc>
          <w:tcPr>
            <w:tcW w:w="5000" w:type="pct"/>
            <w:gridSpan w:val="2"/>
            <w:noWrap/>
          </w:tcPr>
          <w:p w14:paraId="67F0B0CA" w14:textId="3AD3623A" w:rsidR="00AA745E" w:rsidRPr="00361213" w:rsidRDefault="00B71BDF" w:rsidP="00803B52">
            <w:pPr>
              <w:spacing w:before="120"/>
              <w:rPr>
                <w:sz w:val="16"/>
                <w:szCs w:val="16"/>
                <w:lang w:val="fr-CH"/>
              </w:rPr>
            </w:pPr>
            <w:r w:rsidRPr="00361213">
              <w:rPr>
                <w:lang w:val="fr-CH"/>
              </w:rPr>
              <w:sym w:font="Wingdings 3" w:char="F022"/>
            </w:r>
            <w:r w:rsidRPr="00361213">
              <w:rPr>
                <w:lang w:val="fr-CH"/>
              </w:rPr>
              <w:t xml:space="preserve"> </w:t>
            </w:r>
            <w:r w:rsidR="00BA09FB" w:rsidRPr="00361213">
              <w:rPr>
                <w:lang w:val="fr-CH"/>
              </w:rPr>
              <w:t>Guide</w:t>
            </w:r>
            <w:r w:rsidR="00BA09FB" w:rsidRPr="00361213">
              <w:rPr>
                <w:b/>
                <w:bCs/>
                <w:lang w:val="fr-CH"/>
              </w:rPr>
              <w:t xml:space="preserve"> réseaux sociaux</w:t>
            </w:r>
            <w:r w:rsidR="00BA09FB" w:rsidRPr="00361213">
              <w:rPr>
                <w:lang w:val="fr-CH"/>
              </w:rPr>
              <w:t xml:space="preserve"> et</w:t>
            </w:r>
            <w:r w:rsidR="00BA09FB" w:rsidRPr="00361213">
              <w:rPr>
                <w:b/>
                <w:bCs/>
                <w:lang w:val="fr-CH"/>
              </w:rPr>
              <w:t xml:space="preserve"> c</w:t>
            </w:r>
            <w:r w:rsidR="00AA745E" w:rsidRPr="00361213">
              <w:rPr>
                <w:b/>
                <w:bCs/>
                <w:lang w:val="fr-CH"/>
              </w:rPr>
              <w:t>ibles supplémentaires</w:t>
            </w:r>
            <w:r w:rsidR="00AA745E" w:rsidRPr="00361213">
              <w:rPr>
                <w:lang w:val="fr-CH"/>
              </w:rPr>
              <w:t xml:space="preserve"> voir sur</w:t>
            </w:r>
            <w:r w:rsidR="00FE4ADA" w:rsidRPr="00361213">
              <w:rPr>
                <w:lang w:val="fr-CH"/>
              </w:rPr>
              <w:t xml:space="preserve"> </w:t>
            </w:r>
            <w:r w:rsidR="002365A5" w:rsidRPr="00361213">
              <w:rPr>
                <w:lang w:val="fr-CH"/>
              </w:rPr>
              <w:t xml:space="preserve">: </w:t>
            </w:r>
            <w:hyperlink r:id="rId14" w:history="1">
              <w:r w:rsidR="002365A5" w:rsidRPr="00361213">
                <w:rPr>
                  <w:rStyle w:val="Hyperlink"/>
                  <w:lang w:val="fr-CH"/>
                </w:rPr>
                <w:t>amnesty.ch</w:t>
              </w:r>
            </w:hyperlink>
            <w:r w:rsidR="002365A5" w:rsidRPr="00361213">
              <w:rPr>
                <w:lang w:val="fr-CH"/>
              </w:rPr>
              <w:t xml:space="preserve"> </w:t>
            </w:r>
            <w:r w:rsidR="002365A5" w:rsidRPr="00361213">
              <w:rPr>
                <w:sz w:val="32"/>
                <w:szCs w:val="32"/>
              </w:rPr>
              <w:sym w:font="Webdings" w:char="F04C"/>
            </w:r>
            <w:r w:rsidR="002365A5" w:rsidRPr="00361213">
              <w:rPr>
                <w:b/>
                <w:bCs/>
                <w:lang w:val="fr-CH"/>
              </w:rPr>
              <w:t xml:space="preserve">UA </w:t>
            </w:r>
            <w:r w:rsidR="00270A62" w:rsidRPr="00361213">
              <w:rPr>
                <w:b/>
                <w:bCs/>
                <w:lang w:val="fr-CH"/>
              </w:rPr>
              <w:t>132/19</w:t>
            </w:r>
          </w:p>
        </w:tc>
      </w:tr>
    </w:tbl>
    <w:p w14:paraId="42C0CA1C" w14:textId="77777777" w:rsidR="00881147" w:rsidRPr="00361213" w:rsidRDefault="00881147" w:rsidP="00881147">
      <w:pPr>
        <w:rPr>
          <w:sz w:val="4"/>
          <w:lang w:val="it-CH"/>
        </w:rPr>
      </w:pPr>
    </w:p>
    <w:p w14:paraId="791674D4" w14:textId="77777777" w:rsidR="007D0B54" w:rsidRPr="00361213" w:rsidRDefault="00CF02C7" w:rsidP="00881147">
      <w:pPr>
        <w:rPr>
          <w:sz w:val="10"/>
          <w:szCs w:val="10"/>
          <w:lang w:val="it-CH"/>
        </w:rPr>
      </w:pPr>
      <w:r w:rsidRPr="00361213">
        <w:rPr>
          <w:sz w:val="20"/>
          <w:szCs w:val="20"/>
          <w:lang w:val="it-CH"/>
        </w:rPr>
        <w:br w:type="page"/>
      </w:r>
    </w:p>
    <w:p w14:paraId="6D8CCEFE" w14:textId="77777777" w:rsidR="00097F8C" w:rsidRPr="00361213" w:rsidRDefault="00097F8C" w:rsidP="00C67DE1">
      <w:pPr>
        <w:spacing w:line="360" w:lineRule="auto"/>
        <w:rPr>
          <w:sz w:val="20"/>
          <w:szCs w:val="20"/>
          <w:lang w:val="fr-FR"/>
        </w:rPr>
        <w:sectPr w:rsidR="00097F8C" w:rsidRPr="00361213" w:rsidSect="002621D1">
          <w:footerReference w:type="first" r:id="rId15"/>
          <w:type w:val="continuous"/>
          <w:pgSz w:w="11906" w:h="16838" w:code="9"/>
          <w:pgMar w:top="426" w:right="707" w:bottom="709" w:left="709" w:header="159" w:footer="306" w:gutter="0"/>
          <w:cols w:space="720"/>
          <w:titlePg/>
        </w:sectPr>
      </w:pPr>
    </w:p>
    <w:p w14:paraId="4DEDC85B" w14:textId="77777777" w:rsidR="007D0B54" w:rsidRPr="00361213" w:rsidRDefault="007D0B54" w:rsidP="00C67DE1">
      <w:pPr>
        <w:spacing w:line="360" w:lineRule="auto"/>
        <w:rPr>
          <w:sz w:val="20"/>
          <w:szCs w:val="20"/>
        </w:rPr>
      </w:pPr>
      <w:r w:rsidRPr="00361213">
        <w:rPr>
          <w:sz w:val="20"/>
          <w:szCs w:val="20"/>
        </w:rPr>
        <w:lastRenderedPageBreak/>
        <w:t>________________________</w:t>
      </w:r>
    </w:p>
    <w:p w14:paraId="362C1C0F" w14:textId="77777777" w:rsidR="007D0B54" w:rsidRPr="00361213" w:rsidRDefault="007D0B54" w:rsidP="00C67DE1">
      <w:pPr>
        <w:spacing w:line="360" w:lineRule="auto"/>
        <w:rPr>
          <w:sz w:val="20"/>
          <w:szCs w:val="20"/>
        </w:rPr>
      </w:pPr>
      <w:r w:rsidRPr="00361213">
        <w:rPr>
          <w:sz w:val="20"/>
          <w:szCs w:val="20"/>
        </w:rPr>
        <w:t>________________________</w:t>
      </w:r>
    </w:p>
    <w:p w14:paraId="553D2C7C" w14:textId="77777777" w:rsidR="007D0B54" w:rsidRPr="00361213" w:rsidRDefault="007D0B54" w:rsidP="00C67DE1">
      <w:pPr>
        <w:spacing w:line="360" w:lineRule="auto"/>
        <w:rPr>
          <w:sz w:val="20"/>
          <w:szCs w:val="20"/>
        </w:rPr>
      </w:pPr>
      <w:r w:rsidRPr="00361213">
        <w:rPr>
          <w:sz w:val="20"/>
          <w:szCs w:val="20"/>
        </w:rPr>
        <w:t>________________________</w:t>
      </w:r>
    </w:p>
    <w:p w14:paraId="26E0845D" w14:textId="77777777" w:rsidR="007D0B54" w:rsidRPr="00361213" w:rsidRDefault="007D0B54" w:rsidP="00C67DE1">
      <w:pPr>
        <w:spacing w:line="360" w:lineRule="auto"/>
        <w:rPr>
          <w:sz w:val="20"/>
          <w:szCs w:val="20"/>
        </w:rPr>
      </w:pPr>
      <w:r w:rsidRPr="00361213">
        <w:rPr>
          <w:sz w:val="20"/>
          <w:szCs w:val="20"/>
        </w:rPr>
        <w:t>________________________</w:t>
      </w:r>
    </w:p>
    <w:p w14:paraId="0E42AC2B" w14:textId="77777777" w:rsidR="007D0B54" w:rsidRPr="00361213" w:rsidRDefault="007D0B54" w:rsidP="00C67DE1">
      <w:pPr>
        <w:rPr>
          <w:sz w:val="20"/>
          <w:szCs w:val="20"/>
        </w:rPr>
      </w:pPr>
    </w:p>
    <w:p w14:paraId="2ED3B2EE" w14:textId="77777777" w:rsidR="00EF5ECD" w:rsidRPr="00361213" w:rsidRDefault="00EF5ECD" w:rsidP="00C67DE1">
      <w:pPr>
        <w:rPr>
          <w:sz w:val="20"/>
          <w:szCs w:val="20"/>
        </w:rPr>
      </w:pPr>
    </w:p>
    <w:p w14:paraId="63909C8E" w14:textId="77777777" w:rsidR="00270A62" w:rsidRPr="00361213" w:rsidRDefault="00270A62" w:rsidP="00270A62">
      <w:pPr>
        <w:ind w:left="5670"/>
        <w:rPr>
          <w:sz w:val="20"/>
          <w:szCs w:val="20"/>
          <w:lang w:val="it-CH"/>
        </w:rPr>
      </w:pPr>
      <w:r w:rsidRPr="00361213">
        <w:rPr>
          <w:sz w:val="20"/>
          <w:szCs w:val="20"/>
          <w:lang w:val="it-CH"/>
        </w:rPr>
        <w:t>President Abdel Fattah al-Sisi</w:t>
      </w:r>
      <w:r w:rsidRPr="00361213">
        <w:rPr>
          <w:sz w:val="20"/>
          <w:szCs w:val="20"/>
          <w:lang w:val="it-CH"/>
        </w:rPr>
        <w:br/>
        <w:t>Office of the President</w:t>
      </w:r>
    </w:p>
    <w:p w14:paraId="3DD2E5EE" w14:textId="77777777" w:rsidR="00270A62" w:rsidRPr="00361213" w:rsidRDefault="00270A62" w:rsidP="00270A62">
      <w:pPr>
        <w:ind w:left="5670"/>
        <w:rPr>
          <w:sz w:val="20"/>
          <w:szCs w:val="20"/>
          <w:lang w:val="it-CH"/>
        </w:rPr>
      </w:pPr>
      <w:r w:rsidRPr="00361213">
        <w:rPr>
          <w:sz w:val="20"/>
          <w:szCs w:val="20"/>
          <w:lang w:val="it-CH"/>
        </w:rPr>
        <w:t>Al Ittihadia Palace</w:t>
      </w:r>
      <w:r w:rsidRPr="00361213">
        <w:rPr>
          <w:sz w:val="20"/>
          <w:szCs w:val="20"/>
          <w:lang w:val="it-CH"/>
        </w:rPr>
        <w:br/>
        <w:t>Cairo</w:t>
      </w:r>
      <w:r w:rsidRPr="00361213">
        <w:rPr>
          <w:sz w:val="20"/>
          <w:szCs w:val="20"/>
          <w:lang w:val="it-CH"/>
        </w:rPr>
        <w:br/>
        <w:t>Arab Republic of Egypt</w:t>
      </w:r>
    </w:p>
    <w:p w14:paraId="1AB87959" w14:textId="5619ADC8" w:rsidR="007D0B54" w:rsidRPr="00361213" w:rsidRDefault="007D0B54" w:rsidP="00C67DE1">
      <w:pPr>
        <w:spacing w:before="840" w:after="840"/>
        <w:ind w:left="5670"/>
        <w:rPr>
          <w:sz w:val="20"/>
          <w:szCs w:val="20"/>
          <w:lang w:val="it-CH"/>
        </w:rPr>
      </w:pPr>
      <w:r w:rsidRPr="00361213">
        <w:rPr>
          <w:sz w:val="20"/>
          <w:szCs w:val="20"/>
        </w:rPr>
        <w:t>________________________</w:t>
      </w:r>
    </w:p>
    <w:p w14:paraId="32141CEE" w14:textId="77777777" w:rsidR="007C6484" w:rsidRPr="00361213" w:rsidRDefault="007C6484" w:rsidP="00C67DE1">
      <w:pPr>
        <w:pStyle w:val="AbschnittAbstandimText"/>
        <w:spacing w:after="0"/>
        <w:rPr>
          <w:sz w:val="20"/>
          <w:szCs w:val="20"/>
          <w:lang w:val="it-CH"/>
        </w:rPr>
      </w:pPr>
    </w:p>
    <w:p w14:paraId="65AB3386" w14:textId="77777777" w:rsidR="00270A62" w:rsidRPr="00361213" w:rsidRDefault="00270A62" w:rsidP="00270A62">
      <w:pPr>
        <w:pStyle w:val="AbschnittAbstandimText"/>
        <w:rPr>
          <w:sz w:val="20"/>
          <w:szCs w:val="20"/>
          <w:lang w:val="fr-CH"/>
        </w:rPr>
      </w:pPr>
      <w:r w:rsidRPr="00361213">
        <w:rPr>
          <w:sz w:val="20"/>
          <w:szCs w:val="20"/>
          <w:lang w:val="fr-CH"/>
        </w:rPr>
        <w:t>Monsieur le Président,</w:t>
      </w:r>
    </w:p>
    <w:p w14:paraId="73E4931D" w14:textId="34D1FDA5" w:rsidR="00270A62" w:rsidRPr="00361213" w:rsidRDefault="00270A62" w:rsidP="00270A62">
      <w:pPr>
        <w:pStyle w:val="AbschnittAbstandimText"/>
        <w:rPr>
          <w:sz w:val="20"/>
          <w:szCs w:val="20"/>
          <w:lang w:val="fr-CH"/>
        </w:rPr>
      </w:pPr>
      <w:r w:rsidRPr="00361213">
        <w:rPr>
          <w:b/>
          <w:bCs/>
          <w:sz w:val="20"/>
          <w:szCs w:val="20"/>
          <w:lang w:val="fr-CH"/>
        </w:rPr>
        <w:t>Je vous écris afin de vous faire part de ma vive inquiétude concernant le maintien en détention d’Alaa Abdel Fattah, militant</w:t>
      </w:r>
      <w:r w:rsidRPr="00361213">
        <w:rPr>
          <w:sz w:val="20"/>
          <w:szCs w:val="20"/>
          <w:lang w:val="fr-CH"/>
        </w:rPr>
        <w:t xml:space="preserve"> </w:t>
      </w:r>
      <w:r w:rsidRPr="00361213">
        <w:rPr>
          <w:b/>
          <w:bCs/>
          <w:sz w:val="20"/>
          <w:szCs w:val="20"/>
          <w:lang w:val="fr-CH"/>
        </w:rPr>
        <w:t>britannico-égyptien bien connu, alors qu’il a fini de purger sa condamnation inique à cinq ans de prison le 29 septembre 2024</w:t>
      </w:r>
      <w:r w:rsidRPr="00361213">
        <w:rPr>
          <w:sz w:val="20"/>
          <w:szCs w:val="20"/>
          <w:lang w:val="fr-CH"/>
        </w:rPr>
        <w:t xml:space="preserve">. </w:t>
      </w:r>
    </w:p>
    <w:p w14:paraId="22ECADE8" w14:textId="5C5F5510" w:rsidR="00270A62" w:rsidRPr="00361213" w:rsidRDefault="00270A62" w:rsidP="00270A62">
      <w:pPr>
        <w:pStyle w:val="AbschnittAbstandimText"/>
        <w:rPr>
          <w:sz w:val="20"/>
          <w:szCs w:val="20"/>
          <w:lang w:val="fr-CH"/>
        </w:rPr>
      </w:pPr>
      <w:r w:rsidRPr="00361213">
        <w:rPr>
          <w:sz w:val="20"/>
          <w:szCs w:val="20"/>
          <w:lang w:val="fr-CH"/>
        </w:rPr>
        <w:t>À titre de représailles pour son militantisme, les forces de sécurité égyptiennes ont arrêté Alaa Abdel Fattah pour la dernière fois le 29 septembre 2019. En décembre 2021, une cour de sûreté de l'État (instaurée par la législation d'exception) l’a déclaré coupable de charges de «diffusion de fausses informations» forgées de toutes pièces, pour avoir partagé une publication sur les réseaux sociaux, dans le cadre de l’affaire n° 1228/2021. Le 3 janvier 2022, le président Abdel Fattah al Sissi a ratifié le ju-gement rendu contre Alaa Abdel Fattah et deux autres accusés. Un document diffusé par le parquet, qu’Amnesty International a pu consulter, indiquait que les autorités considèrent que sa peine a débuté à compter de la date de ratification, et non de la date de son arrestation, et refusent de prendre en compte le temps qu’il a passé en détention provisoire. Ce document affirme qu’Alaa Abdel Fattah doit être libéré en janvier 2027.</w:t>
      </w:r>
    </w:p>
    <w:p w14:paraId="6CD8662F" w14:textId="504F3734" w:rsidR="00270A62" w:rsidRPr="00361213" w:rsidRDefault="00270A62" w:rsidP="00270A62">
      <w:pPr>
        <w:pStyle w:val="AbschnittAbstandimText"/>
        <w:rPr>
          <w:sz w:val="20"/>
          <w:szCs w:val="20"/>
          <w:lang w:val="fr-CH"/>
        </w:rPr>
      </w:pPr>
      <w:r w:rsidRPr="00361213">
        <w:rPr>
          <w:sz w:val="20"/>
          <w:szCs w:val="20"/>
          <w:lang w:val="fr-CH"/>
        </w:rPr>
        <w:t>Le 28 janvier 2025, pendant l’Examen périodique universel (EPU) de l’Égypte, le Royaume-Uni a fait une déclaration appelant à la libération d’Alaa Abdel Fattah. Le 16 février, le Premier ministre britannique Keir Starmer a annoncé qu’il a rencontré Laila Soueif et s’est engagé à faire tout ce qui est en son pouvoir pour garantir sa libération; un engagement répété lors de la séance des Questions au Premier ministre le 26 février 2025. Le 27 février 2025, un groupe de rapporteurs spéciaux de l’ONU a exhorté les autorités égyptiennes à libérer immédiatement Alaa Abdel Fattah. Malgré ces nombreuses voix appelant à sa libération, il demeure arbitrairement détenu, tandis que la vie de sa mère est en péril.</w:t>
      </w:r>
    </w:p>
    <w:p w14:paraId="44D50F29" w14:textId="2CF61D38" w:rsidR="00270A62" w:rsidRPr="00361213" w:rsidRDefault="00270A62" w:rsidP="00270A62">
      <w:pPr>
        <w:pStyle w:val="AbschnittAbstandimText"/>
        <w:rPr>
          <w:b/>
          <w:bCs/>
          <w:sz w:val="20"/>
          <w:szCs w:val="20"/>
          <w:lang w:val="fr-CH"/>
        </w:rPr>
      </w:pPr>
      <w:r w:rsidRPr="00361213">
        <w:rPr>
          <w:b/>
          <w:bCs/>
          <w:sz w:val="20"/>
          <w:szCs w:val="20"/>
          <w:lang w:val="fr-CH"/>
        </w:rPr>
        <w:t>Je vous prie de libérer Alaa Abdel Fattah immédiatement et sans condition car il est détenu uniquement pour avoir exercé ses droits humains. Dans l’attente de sa libération, il doit pouvoir communiquer régulièrement avec sa famille et ses avocats, recevoir des soins médicaux appropriés, et être détenu dans des conditions respectant les normes internationales relatives au traitement des prisonniers. Alaa Abdel Fattah doit être autorisé sans délai à avoir accès aux services consulaires.</w:t>
      </w:r>
    </w:p>
    <w:p w14:paraId="76B09012" w14:textId="77777777" w:rsidR="00270A62" w:rsidRPr="00361213" w:rsidRDefault="00270A62" w:rsidP="00270A62">
      <w:pPr>
        <w:pStyle w:val="AbschnittAbstandimText"/>
        <w:rPr>
          <w:sz w:val="20"/>
          <w:szCs w:val="20"/>
          <w:lang w:val="fr-CH"/>
        </w:rPr>
      </w:pPr>
    </w:p>
    <w:p w14:paraId="3CB37BED" w14:textId="77777777" w:rsidR="00270A62" w:rsidRPr="00361213" w:rsidRDefault="00270A62" w:rsidP="00270A62">
      <w:pPr>
        <w:pStyle w:val="AbschnittAbstandimText"/>
        <w:rPr>
          <w:sz w:val="20"/>
          <w:szCs w:val="20"/>
          <w:lang w:val="fr-CH"/>
        </w:rPr>
      </w:pPr>
      <w:r w:rsidRPr="00361213">
        <w:rPr>
          <w:sz w:val="20"/>
          <w:szCs w:val="20"/>
          <w:lang w:val="fr-CH"/>
        </w:rPr>
        <w:t>Veuillez agréer, Monsieur le Président, l’expression de ma haute considération.</w:t>
      </w:r>
    </w:p>
    <w:p w14:paraId="5945EF08" w14:textId="77777777" w:rsidR="007D0B54" w:rsidRPr="00361213" w:rsidRDefault="007D0B54" w:rsidP="00C67DE1">
      <w:pPr>
        <w:spacing w:before="360"/>
        <w:rPr>
          <w:sz w:val="20"/>
          <w:szCs w:val="20"/>
        </w:rPr>
      </w:pPr>
      <w:r w:rsidRPr="00361213">
        <w:rPr>
          <w:sz w:val="20"/>
          <w:szCs w:val="20"/>
        </w:rPr>
        <w:t>________________________</w:t>
      </w:r>
    </w:p>
    <w:p w14:paraId="6AEFD88D" w14:textId="77777777" w:rsidR="00881147" w:rsidRPr="0014306C" w:rsidRDefault="00097F8C" w:rsidP="00C67DE1">
      <w:pPr>
        <w:rPr>
          <w:sz w:val="20"/>
          <w:szCs w:val="20"/>
          <w:lang w:val="fr-FR"/>
        </w:rPr>
      </w:pPr>
      <w:r w:rsidRPr="00361213">
        <w:rPr>
          <w:noProof/>
          <w:sz w:val="20"/>
          <w:szCs w:val="20"/>
          <w:lang w:val="fr-FR"/>
        </w:rPr>
        <mc:AlternateContent>
          <mc:Choice Requires="wps">
            <w:drawing>
              <wp:anchor distT="0" distB="0" distL="114300" distR="114300" simplePos="0" relativeHeight="251658240" behindDoc="0" locked="1" layoutInCell="0" allowOverlap="0" wp14:anchorId="757E7E9A" wp14:editId="10CBE2F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480DA" w14:textId="467B2903" w:rsidR="00097F8C" w:rsidRPr="002222A4" w:rsidRDefault="00F71E28" w:rsidP="00FA0F34">
                            <w:pPr>
                              <w:spacing w:after="40"/>
                              <w:ind w:left="57"/>
                              <w:rPr>
                                <w:b/>
                              </w:rPr>
                            </w:pPr>
                            <w:r w:rsidRPr="00BB2BAF">
                              <w:rPr>
                                <w:b/>
                              </w:rPr>
                              <w:t>Copie</w:t>
                            </w:r>
                          </w:p>
                          <w:p w14:paraId="130B79BD" w14:textId="77777777" w:rsidR="00BB2BAF" w:rsidRDefault="00BB2BAF" w:rsidP="00BB2BAF">
                            <w:pPr>
                              <w:spacing w:after="40"/>
                              <w:ind w:left="57"/>
                              <w:rPr>
                                <w:sz w:val="16"/>
                                <w:szCs w:val="16"/>
                                <w:lang w:val="fr-FR"/>
                              </w:rPr>
                            </w:pPr>
                            <w:r>
                              <w:rPr>
                                <w:sz w:val="16"/>
                                <w:szCs w:val="16"/>
                                <w:lang w:val="fr-FR"/>
                              </w:rPr>
                              <w:t>Ambassade de la République Arabe d'Egypte, Elfenauweg 61, 3006 Berne</w:t>
                            </w:r>
                          </w:p>
                          <w:p w14:paraId="6AF0009C" w14:textId="1848E832" w:rsidR="00CF68A0" w:rsidRPr="00BB2BAF" w:rsidRDefault="00BB2BAF" w:rsidP="00CF68A0">
                            <w:pPr>
                              <w:ind w:left="57"/>
                              <w:rPr>
                                <w:sz w:val="16"/>
                                <w:szCs w:val="16"/>
                                <w:lang w:val="fr-FR"/>
                              </w:rPr>
                            </w:pPr>
                            <w:r w:rsidRPr="00BB2BAF">
                              <w:rPr>
                                <w:sz w:val="16"/>
                                <w:szCs w:val="16"/>
                                <w:lang w:val="fr-FR"/>
                              </w:rPr>
                              <w:t>Fax: 031 352 06 25 / E-Mail: eg.emb.bern@gmail.com ;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E7E9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DA480DA" w14:textId="467B2903" w:rsidR="00097F8C" w:rsidRPr="002222A4" w:rsidRDefault="00F71E28" w:rsidP="00FA0F34">
                      <w:pPr>
                        <w:spacing w:after="40"/>
                        <w:ind w:left="57"/>
                        <w:rPr>
                          <w:b/>
                        </w:rPr>
                      </w:pPr>
                      <w:r w:rsidRPr="00BB2BAF">
                        <w:rPr>
                          <w:b/>
                        </w:rPr>
                        <w:t>Copie</w:t>
                      </w:r>
                    </w:p>
                    <w:p w14:paraId="130B79BD" w14:textId="77777777" w:rsidR="00BB2BAF" w:rsidRDefault="00BB2BAF" w:rsidP="00BB2BAF">
                      <w:pPr>
                        <w:spacing w:after="40"/>
                        <w:ind w:left="57"/>
                        <w:rPr>
                          <w:sz w:val="16"/>
                          <w:szCs w:val="16"/>
                          <w:lang w:val="fr-FR"/>
                        </w:rPr>
                      </w:pPr>
                      <w:r>
                        <w:rPr>
                          <w:sz w:val="16"/>
                          <w:szCs w:val="16"/>
                          <w:lang w:val="fr-FR"/>
                        </w:rPr>
                        <w:t>Ambassade de la République Arabe d'Egypte, Elfenauweg 61, 3006 Berne</w:t>
                      </w:r>
                    </w:p>
                    <w:p w14:paraId="6AF0009C" w14:textId="1848E832" w:rsidR="00CF68A0" w:rsidRPr="00BB2BAF" w:rsidRDefault="00BB2BAF" w:rsidP="00CF68A0">
                      <w:pPr>
                        <w:ind w:left="57"/>
                        <w:rPr>
                          <w:sz w:val="16"/>
                          <w:szCs w:val="16"/>
                          <w:lang w:val="fr-FR"/>
                        </w:rPr>
                      </w:pPr>
                      <w:r w:rsidRPr="00BB2BAF">
                        <w:rPr>
                          <w:sz w:val="16"/>
                          <w:szCs w:val="16"/>
                          <w:lang w:val="fr-FR"/>
                        </w:rPr>
                        <w:t>Fax: 031 352 06 25 / E-Mail: eg.emb.bern@gmail.com ; / FB: eg.bern.embassy</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170E9" w14:textId="77777777" w:rsidR="00903132" w:rsidRPr="008702FA" w:rsidRDefault="00903132" w:rsidP="00553907">
      <w:r w:rsidRPr="008702FA">
        <w:separator/>
      </w:r>
    </w:p>
  </w:endnote>
  <w:endnote w:type="continuationSeparator" w:id="0">
    <w:p w14:paraId="18C7F998" w14:textId="77777777" w:rsidR="00903132" w:rsidRPr="008702FA" w:rsidRDefault="0090313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CFE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BAE3035"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887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7D4FAFB" wp14:editId="10AD284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7ABA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DEF155E" wp14:editId="38138E5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07DC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149701B" wp14:editId="595EB25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D8C1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C1670" w14:textId="77777777" w:rsidR="00903132" w:rsidRPr="008702FA" w:rsidRDefault="00903132" w:rsidP="00553907">
      <w:r w:rsidRPr="008702FA">
        <w:separator/>
      </w:r>
    </w:p>
  </w:footnote>
  <w:footnote w:type="continuationSeparator" w:id="0">
    <w:p w14:paraId="20982EBB" w14:textId="77777777" w:rsidR="00903132" w:rsidRPr="008702FA" w:rsidRDefault="0090313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6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0A62"/>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1213"/>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5A54"/>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B5AE8"/>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41BE"/>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3132"/>
    <w:rsid w:val="00923F24"/>
    <w:rsid w:val="0092750D"/>
    <w:rsid w:val="00927CA1"/>
    <w:rsid w:val="00935696"/>
    <w:rsid w:val="009421DF"/>
    <w:rsid w:val="009468F4"/>
    <w:rsid w:val="00947320"/>
    <w:rsid w:val="00960361"/>
    <w:rsid w:val="00961DE3"/>
    <w:rsid w:val="00963A31"/>
    <w:rsid w:val="009649FC"/>
    <w:rsid w:val="0096755E"/>
    <w:rsid w:val="009677F5"/>
    <w:rsid w:val="009747E8"/>
    <w:rsid w:val="00992171"/>
    <w:rsid w:val="009A1BC3"/>
    <w:rsid w:val="009B27B5"/>
    <w:rsid w:val="009B43C4"/>
    <w:rsid w:val="009B5632"/>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144A"/>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156"/>
    <w:rsid w:val="00B71BDF"/>
    <w:rsid w:val="00B72134"/>
    <w:rsid w:val="00B73E40"/>
    <w:rsid w:val="00B842F2"/>
    <w:rsid w:val="00B963A5"/>
    <w:rsid w:val="00B96C57"/>
    <w:rsid w:val="00BA09FB"/>
    <w:rsid w:val="00BA19C7"/>
    <w:rsid w:val="00BA7CCC"/>
    <w:rsid w:val="00BB2BAF"/>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03AD"/>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3D12A"/>
  <w15:docId w15:val="{40260E4F-D160-4224-8DF7-CAE90263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B2BA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1530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1110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hyperlink" Target="https://www.facebook.com/eg.bern.embass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emb.ber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hr-n@nchr.org.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HumanRightsSector@moi.gov.eg" TargetMode="External"/><Relationship Id="rId4" Type="http://schemas.openxmlformats.org/officeDocument/2006/relationships/settings" Target="settings.xml"/><Relationship Id="rId9" Type="http://schemas.openxmlformats.org/officeDocument/2006/relationships/hyperlink" Target="mailto:center@iscmi.gov.eg"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1352</Words>
  <Characters>7531</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2025-03-03T14:22:00Z</dcterms:created>
  <dcterms:modified xsi:type="dcterms:W3CDTF">2025-08-11T09:42:00Z</dcterms:modified>
</cp:coreProperties>
</file>