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B66CE" w14:textId="77777777" w:rsidR="007D0B54" w:rsidRPr="00F44EE4" w:rsidRDefault="007D0B54" w:rsidP="00C67DE1">
      <w:pPr>
        <w:spacing w:line="360" w:lineRule="auto"/>
        <w:rPr>
          <w:sz w:val="20"/>
          <w:szCs w:val="20"/>
        </w:rPr>
      </w:pPr>
      <w:r w:rsidRPr="00F44EE4">
        <w:rPr>
          <w:sz w:val="20"/>
          <w:szCs w:val="20"/>
        </w:rPr>
        <w:t>________________________</w:t>
      </w:r>
    </w:p>
    <w:p w14:paraId="3F839FCA" w14:textId="77777777" w:rsidR="007D0B54" w:rsidRPr="00F44EE4" w:rsidRDefault="007D0B54" w:rsidP="00C67DE1">
      <w:pPr>
        <w:spacing w:line="360" w:lineRule="auto"/>
        <w:rPr>
          <w:sz w:val="20"/>
          <w:szCs w:val="20"/>
        </w:rPr>
      </w:pPr>
      <w:r w:rsidRPr="00F44EE4">
        <w:rPr>
          <w:sz w:val="20"/>
          <w:szCs w:val="20"/>
        </w:rPr>
        <w:t>________________________</w:t>
      </w:r>
    </w:p>
    <w:p w14:paraId="3795CFA4" w14:textId="77777777" w:rsidR="007D0B54" w:rsidRPr="00F44EE4" w:rsidRDefault="007D0B54" w:rsidP="00C67DE1">
      <w:pPr>
        <w:spacing w:line="360" w:lineRule="auto"/>
        <w:rPr>
          <w:sz w:val="20"/>
          <w:szCs w:val="20"/>
        </w:rPr>
      </w:pPr>
      <w:r w:rsidRPr="00F44EE4">
        <w:rPr>
          <w:sz w:val="20"/>
          <w:szCs w:val="20"/>
        </w:rPr>
        <w:t>________________________</w:t>
      </w:r>
    </w:p>
    <w:p w14:paraId="094B9675" w14:textId="77777777" w:rsidR="007D0B54" w:rsidRPr="00F44EE4" w:rsidRDefault="007D0B54" w:rsidP="00C67DE1">
      <w:pPr>
        <w:spacing w:line="360" w:lineRule="auto"/>
        <w:rPr>
          <w:sz w:val="20"/>
          <w:szCs w:val="20"/>
        </w:rPr>
      </w:pPr>
      <w:r w:rsidRPr="00F44EE4">
        <w:rPr>
          <w:sz w:val="20"/>
          <w:szCs w:val="20"/>
        </w:rPr>
        <w:t>________________________</w:t>
      </w:r>
    </w:p>
    <w:p w14:paraId="33D7ABBF" w14:textId="77777777" w:rsidR="007D0B54" w:rsidRPr="00F44EE4" w:rsidRDefault="007D0B54" w:rsidP="00C67DE1">
      <w:pPr>
        <w:rPr>
          <w:sz w:val="20"/>
          <w:szCs w:val="20"/>
        </w:rPr>
      </w:pPr>
    </w:p>
    <w:p w14:paraId="73E47C6D" w14:textId="77777777" w:rsidR="00EF5ECD" w:rsidRPr="00F44EE4" w:rsidRDefault="00EF5ECD" w:rsidP="00C67DE1">
      <w:pPr>
        <w:rPr>
          <w:sz w:val="20"/>
          <w:szCs w:val="20"/>
        </w:rPr>
      </w:pPr>
    </w:p>
    <w:p w14:paraId="3134E26D" w14:textId="77777777" w:rsidR="00F44EE4" w:rsidRPr="00F44EE4" w:rsidRDefault="00F44EE4" w:rsidP="00F44EE4">
      <w:pPr>
        <w:spacing w:after="40"/>
        <w:ind w:left="5670"/>
        <w:rPr>
          <w:sz w:val="20"/>
          <w:szCs w:val="20"/>
          <w:lang w:val="it-CH"/>
        </w:rPr>
      </w:pPr>
      <w:r w:rsidRPr="00F44EE4">
        <w:rPr>
          <w:sz w:val="20"/>
          <w:szCs w:val="20"/>
          <w:lang w:val="it-CH"/>
        </w:rPr>
        <w:t>Field Marshall Khalifa Binqasem Haftar</w:t>
      </w:r>
      <w:r w:rsidRPr="00F44EE4">
        <w:rPr>
          <w:sz w:val="20"/>
          <w:szCs w:val="20"/>
          <w:lang w:val="it-CH"/>
        </w:rPr>
        <w:br/>
        <w:t>General Commander of the Libyan Arab Armed Forces (LAAF)</w:t>
      </w:r>
    </w:p>
    <w:p w14:paraId="54DF2BC4" w14:textId="3F8B4FC1" w:rsidR="00F44EE4" w:rsidRPr="00F44EE4" w:rsidRDefault="00F44EE4" w:rsidP="00F44EE4">
      <w:pPr>
        <w:ind w:left="5670"/>
        <w:rPr>
          <w:b/>
          <w:bCs/>
          <w:sz w:val="20"/>
          <w:szCs w:val="20"/>
          <w:lang w:val="it-CH"/>
        </w:rPr>
      </w:pPr>
      <w:r w:rsidRPr="00F44EE4">
        <w:rPr>
          <w:b/>
          <w:bCs/>
          <w:sz w:val="20"/>
          <w:szCs w:val="20"/>
          <w:lang w:val="it-CH"/>
        </w:rPr>
        <w:t xml:space="preserve">E-mail: </w:t>
      </w:r>
      <w:hyperlink r:id="rId8" w:history="1">
        <w:r w:rsidRPr="00F44EE4">
          <w:rPr>
            <w:rStyle w:val="Hyperlink"/>
            <w:b/>
            <w:bCs/>
            <w:sz w:val="20"/>
            <w:szCs w:val="20"/>
            <w:lang w:val="it-CH"/>
          </w:rPr>
          <w:t>pmoffice@libyangov.info</w:t>
        </w:r>
      </w:hyperlink>
    </w:p>
    <w:p w14:paraId="18CA2961" w14:textId="6D609D3B" w:rsidR="007D0B54" w:rsidRPr="00F44EE4" w:rsidRDefault="007D0B54" w:rsidP="00C67DE1">
      <w:pPr>
        <w:spacing w:before="840" w:after="840"/>
        <w:ind w:left="5670"/>
        <w:rPr>
          <w:sz w:val="20"/>
          <w:szCs w:val="20"/>
          <w:lang w:val="it-CH"/>
        </w:rPr>
      </w:pPr>
      <w:r w:rsidRPr="00F44EE4">
        <w:rPr>
          <w:sz w:val="20"/>
          <w:szCs w:val="20"/>
        </w:rPr>
        <w:t>________________________</w:t>
      </w:r>
    </w:p>
    <w:p w14:paraId="1EA23832" w14:textId="77777777" w:rsidR="007C6484" w:rsidRPr="00F44EE4" w:rsidRDefault="007C6484" w:rsidP="00C67DE1">
      <w:pPr>
        <w:pStyle w:val="AbschnittAbstandimText"/>
        <w:spacing w:after="0"/>
        <w:rPr>
          <w:sz w:val="20"/>
          <w:szCs w:val="20"/>
          <w:lang w:val="it-CH"/>
        </w:rPr>
      </w:pPr>
    </w:p>
    <w:p w14:paraId="0EF6A13B" w14:textId="77777777" w:rsidR="00E41EE7" w:rsidRPr="00F44EE4" w:rsidRDefault="00E41EE7" w:rsidP="00E41EE7">
      <w:pPr>
        <w:pStyle w:val="AbschnittAbstandimText"/>
        <w:rPr>
          <w:sz w:val="20"/>
          <w:szCs w:val="20"/>
          <w:lang w:val="fr-CH"/>
        </w:rPr>
      </w:pPr>
      <w:r w:rsidRPr="00F44EE4">
        <w:rPr>
          <w:sz w:val="20"/>
          <w:szCs w:val="20"/>
          <w:lang w:val="fr-CH"/>
        </w:rPr>
        <w:t>Monsieur le Maréchal,</w:t>
      </w:r>
    </w:p>
    <w:p w14:paraId="19BDD346" w14:textId="08D48409" w:rsidR="00E41EE7" w:rsidRPr="00F44EE4" w:rsidRDefault="00E41EE7" w:rsidP="00E41EE7">
      <w:pPr>
        <w:pStyle w:val="AbschnittAbstandimText"/>
        <w:rPr>
          <w:sz w:val="20"/>
          <w:szCs w:val="20"/>
          <w:lang w:val="fr-CH"/>
        </w:rPr>
      </w:pPr>
      <w:r w:rsidRPr="00F44EE4">
        <w:rPr>
          <w:b/>
          <w:bCs/>
          <w:sz w:val="20"/>
          <w:szCs w:val="20"/>
          <w:lang w:val="fr-CH"/>
        </w:rPr>
        <w:t>Je vous écris pour vous faire part de ma profonde inquiétude concernant la disparition forcée du responsable soufi Muftah Al Amin Al Biju (ci-après le cheikh Al Biju), âgé de 79 ans, depuis son arrestation arbitraire à son domicile dans le quartier de Bouatni, à Benghazi, le 4 février 2024, par des hommes en civil lourdement armés</w:t>
      </w:r>
      <w:r w:rsidRPr="00F44EE4">
        <w:rPr>
          <w:sz w:val="20"/>
          <w:szCs w:val="20"/>
          <w:lang w:val="fr-CH"/>
        </w:rPr>
        <w:t>. La détention du cheikh Al Biju s’inscrit dans le cadre d’une vaste campagne de répression visant les soufis qui n’adhèrent pas à l’idéologie salafiste Madkhali, à laquelle souscrivent de nombreux groupes armés puissants alliés aux Forces armées arabes libyennes (FAAL). Un an après, la famille n’a reçu aucune information officielle concernant le lieu où il se trouve, le sort qui lui a été réservé ou son statut juridique.</w:t>
      </w:r>
    </w:p>
    <w:p w14:paraId="2D7EFA95" w14:textId="126A32E2" w:rsidR="00E41EE7" w:rsidRPr="00F44EE4" w:rsidRDefault="00E41EE7" w:rsidP="00E41EE7">
      <w:pPr>
        <w:pStyle w:val="AbschnittAbstandimText"/>
        <w:rPr>
          <w:sz w:val="20"/>
          <w:szCs w:val="20"/>
          <w:lang w:val="fr-CH"/>
        </w:rPr>
      </w:pPr>
      <w:r w:rsidRPr="00F44EE4">
        <w:rPr>
          <w:sz w:val="20"/>
          <w:szCs w:val="20"/>
          <w:lang w:val="fr-CH"/>
        </w:rPr>
        <w:t xml:space="preserve">Amnesty International a appris que la vingtaine d’hommes armés qui ont arrêté le cheikh Al Biju ont également mis son domicile sens dessus dessous, et volé </w:t>
      </w:r>
      <w:r w:rsidR="00F71733" w:rsidRPr="00F44EE4">
        <w:rPr>
          <w:sz w:val="20"/>
          <w:szCs w:val="20"/>
          <w:lang w:val="fr-CH"/>
        </w:rPr>
        <w:t>argent</w:t>
      </w:r>
      <w:r w:rsidRPr="00F44EE4">
        <w:rPr>
          <w:sz w:val="20"/>
          <w:szCs w:val="20"/>
          <w:lang w:val="fr-CH"/>
        </w:rPr>
        <w:t xml:space="preserve"> avant de se rendre, à bord de six véhicules, à la base de l’organe de soutien aux Directions de la sécurité dans l’est du pays, située dans le quartier de Ras al Minqar à Benghazi, et nominalement placée sous le contrôle du ministère de l’Intérieur du «gouvernement libyen» du Premier ministre par intérim, Ossama Hamad. Des responsables de l’organe de soutien aux Directions de la sécurité ont nié le maintenir en détention, et une plainte déposée le 15 février 2024 auprès du procureur général de la Cour d’appel de Benghazi concernant la disparition du cheikh Al Biju est restée sans réponse.</w:t>
      </w:r>
    </w:p>
    <w:p w14:paraId="297EE636" w14:textId="0E752898" w:rsidR="00E41EE7" w:rsidRPr="00F44EE4" w:rsidRDefault="00E41EE7" w:rsidP="00E41EE7">
      <w:pPr>
        <w:pStyle w:val="AbschnittAbstandimText"/>
        <w:rPr>
          <w:sz w:val="20"/>
          <w:szCs w:val="20"/>
          <w:lang w:val="fr-CH"/>
        </w:rPr>
      </w:pPr>
      <w:r w:rsidRPr="00F44EE4">
        <w:rPr>
          <w:sz w:val="20"/>
          <w:szCs w:val="20"/>
          <w:lang w:val="fr-CH"/>
        </w:rPr>
        <w:t>Amnesty International a appris que des sources non officielles avaient indiqué à des proches que le cheikh Al Biju était détenu à la prison de Gernada, près de la ville d’Al Bayda, dans l’est du pays, et que son état de santé se détériorait depuis son incarcération. Même avant sa détention, le cheikh Al Biju souffrait de diabète et son système immunitaire était fragile après un cancer. Un membre de sa famille a également appris que le cheikh Al Biju avait été brièvement transféré à l’hôpital universitaire de Cyrénaïque, situé à Shahat, en septembre 2024, mais n’a pas pu lui rendre visite ni obtenir davantage d’informations. Son état de santé inspire des inquiétudes de plus en plus vives, tandis que certaines informations font état d’actes de torture et d’autres mauvais traitements dans la prison de Gernada. D’anciens détenus ont également fait état de conditions de détention cruelles et inhumaines, notamment l’exposition à un froid extrême sans vêtements ni literie adaptés au climat, et la privation de soins de santé adéquats.</w:t>
      </w:r>
    </w:p>
    <w:p w14:paraId="6A864D78" w14:textId="4F6A152B" w:rsidR="00E41EE7" w:rsidRPr="00F44EE4" w:rsidRDefault="00E41EE7" w:rsidP="00E41EE7">
      <w:pPr>
        <w:pStyle w:val="AbschnittAbstandimText"/>
        <w:rPr>
          <w:b/>
          <w:bCs/>
          <w:sz w:val="20"/>
          <w:szCs w:val="20"/>
          <w:lang w:val="fr-CH"/>
        </w:rPr>
      </w:pPr>
      <w:r w:rsidRPr="00F44EE4">
        <w:rPr>
          <w:b/>
          <w:bCs/>
          <w:sz w:val="20"/>
          <w:szCs w:val="20"/>
          <w:lang w:val="fr-CH"/>
        </w:rPr>
        <w:t>Je demande aux FAAL de révéler immédiatement ce qui est arrivé au cheikh Al Biju, ainsi que le lieu où il se trouve, et de le libérer immédiatement car sa détention est uniquement liée à l’exercice de ses droits humains, notamment le droit à la liberté de religion. Dans l’attente de sa libération, les FAAL doivent l’autoriser à voir régulièrement sa famille et ses avocats et à recevoir tous les soins médicaux nécessaires, y compris dans des hôpitaux extérieurs à la prison si nécessaire. Il doit être protégé contre la torture et autres mauvais traitements, et détenu dans des conditions conformes aux normes internationales. Enfin, les FAAL doivent autoriser des observateurs indépendants à accéder librement et sans préavis à la prison de Gernada et aux autres prisons et centres de détention qu’elles contrôlent dans l’est et le sud de la Libye.</w:t>
      </w:r>
    </w:p>
    <w:p w14:paraId="493CA756" w14:textId="77777777" w:rsidR="00E41EE7" w:rsidRPr="00F44EE4" w:rsidRDefault="00E41EE7" w:rsidP="00E41EE7">
      <w:pPr>
        <w:pStyle w:val="AbschnittAbstandimText"/>
        <w:rPr>
          <w:sz w:val="20"/>
          <w:szCs w:val="20"/>
          <w:lang w:val="fr-CH"/>
        </w:rPr>
      </w:pPr>
      <w:r w:rsidRPr="00F44EE4">
        <w:rPr>
          <w:sz w:val="20"/>
          <w:szCs w:val="20"/>
          <w:lang w:val="fr-CH"/>
        </w:rPr>
        <w:t>Je vous prie d’agréer, Monsieur le Maréchal, l’expression de ma haute considération.</w:t>
      </w:r>
    </w:p>
    <w:p w14:paraId="036FF75C" w14:textId="77777777" w:rsidR="007D0B54" w:rsidRPr="00F44EE4" w:rsidRDefault="007D0B54" w:rsidP="00C67DE1">
      <w:pPr>
        <w:spacing w:before="360"/>
        <w:rPr>
          <w:sz w:val="20"/>
          <w:szCs w:val="20"/>
        </w:rPr>
      </w:pPr>
      <w:r w:rsidRPr="00F44EE4">
        <w:rPr>
          <w:sz w:val="20"/>
          <w:szCs w:val="20"/>
        </w:rPr>
        <w:t>________________________</w:t>
      </w:r>
    </w:p>
    <w:p w14:paraId="79713173" w14:textId="77777777" w:rsidR="00881147" w:rsidRPr="0014306C" w:rsidRDefault="00097F8C" w:rsidP="00C67DE1">
      <w:pPr>
        <w:rPr>
          <w:sz w:val="20"/>
          <w:szCs w:val="20"/>
          <w:lang w:val="fr-FR"/>
        </w:rPr>
      </w:pPr>
      <w:r w:rsidRPr="00F44EE4">
        <w:rPr>
          <w:noProof/>
          <w:sz w:val="20"/>
          <w:szCs w:val="20"/>
          <w:lang w:val="fr-FR"/>
        </w:rPr>
        <mc:AlternateContent>
          <mc:Choice Requires="wps">
            <w:drawing>
              <wp:anchor distT="0" distB="0" distL="114300" distR="114300" simplePos="0" relativeHeight="251658240" behindDoc="0" locked="1" layoutInCell="0" allowOverlap="0" wp14:anchorId="67FE11A7" wp14:editId="18F821E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2A1CF" w14:textId="4639BEAB" w:rsidR="00097F8C" w:rsidRPr="002222A4" w:rsidRDefault="00F71E28" w:rsidP="00FA0F34">
                            <w:pPr>
                              <w:spacing w:after="40"/>
                              <w:ind w:left="57"/>
                              <w:rPr>
                                <w:b/>
                              </w:rPr>
                            </w:pPr>
                            <w:r w:rsidRPr="00F71733">
                              <w:rPr>
                                <w:b/>
                              </w:rPr>
                              <w:t>Copie</w:t>
                            </w:r>
                          </w:p>
                          <w:p w14:paraId="2F5BCC56" w14:textId="6B872A8B" w:rsidR="00F71733" w:rsidRPr="00F71733" w:rsidRDefault="00F71733" w:rsidP="00F71733">
                            <w:pPr>
                              <w:ind w:left="57"/>
                              <w:rPr>
                                <w:rFonts w:cs="Arial"/>
                                <w:sz w:val="16"/>
                                <w:szCs w:val="16"/>
                                <w:lang w:val="fr-FR"/>
                              </w:rPr>
                            </w:pPr>
                            <w:r w:rsidRPr="00F71733">
                              <w:rPr>
                                <w:rFonts w:cs="Arial"/>
                                <w:lang w:val="fr-FR"/>
                              </w:rPr>
                              <w:t>Ambassade de l'État de Libye</w:t>
                            </w:r>
                            <w:r w:rsidRPr="00F71733">
                              <w:rPr>
                                <w:rFonts w:cs="Arial"/>
                                <w:sz w:val="16"/>
                                <w:szCs w:val="16"/>
                                <w:lang w:val="fr-FR"/>
                              </w:rPr>
                              <w:t>, Tavelweg 2, 3006 Bern</w:t>
                            </w:r>
                            <w:r>
                              <w:rPr>
                                <w:rFonts w:cs="Arial"/>
                                <w:sz w:val="16"/>
                                <w:szCs w:val="16"/>
                                <w:lang w:val="fr-FR"/>
                              </w:rPr>
                              <w:t>e</w:t>
                            </w:r>
                          </w:p>
                          <w:p w14:paraId="6FBAC406" w14:textId="06820001" w:rsidR="00F71733" w:rsidRPr="00F71733" w:rsidRDefault="00F71733" w:rsidP="00F71733">
                            <w:pPr>
                              <w:ind w:left="57"/>
                              <w:rPr>
                                <w:sz w:val="14"/>
                                <w:szCs w:val="14"/>
                              </w:rPr>
                            </w:pPr>
                            <w:r w:rsidRPr="00F71733">
                              <w:rPr>
                                <w:rFonts w:cs="Arial"/>
                                <w:sz w:val="16"/>
                                <w:szCs w:val="16"/>
                              </w:rPr>
                              <w:t>Fax: 031 351 13 25, E-</w:t>
                            </w:r>
                            <w:r>
                              <w:rPr>
                                <w:rFonts w:cs="Arial"/>
                                <w:sz w:val="16"/>
                                <w:szCs w:val="16"/>
                              </w:rPr>
                              <w:t>m</w:t>
                            </w:r>
                            <w:r w:rsidRPr="00F71733">
                              <w:rPr>
                                <w:rFonts w:cs="Arial"/>
                                <w:sz w:val="16"/>
                                <w:szCs w:val="16"/>
                              </w:rPr>
                              <w:t>ail: libya_emb_ch@foreign.gov.ly // libyanemb_bern@yahoo.com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E11A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AD2A1CF" w14:textId="4639BEAB" w:rsidR="00097F8C" w:rsidRPr="002222A4" w:rsidRDefault="00F71E28" w:rsidP="00FA0F34">
                      <w:pPr>
                        <w:spacing w:after="40"/>
                        <w:ind w:left="57"/>
                        <w:rPr>
                          <w:b/>
                        </w:rPr>
                      </w:pPr>
                      <w:proofErr w:type="spellStart"/>
                      <w:r w:rsidRPr="00F71733">
                        <w:rPr>
                          <w:b/>
                        </w:rPr>
                        <w:t>Copie</w:t>
                      </w:r>
                      <w:proofErr w:type="spellEnd"/>
                    </w:p>
                    <w:p w14:paraId="2F5BCC56" w14:textId="6B872A8B" w:rsidR="00F71733" w:rsidRPr="00F71733" w:rsidRDefault="00F71733" w:rsidP="00F71733">
                      <w:pPr>
                        <w:ind w:left="57"/>
                        <w:rPr>
                          <w:rFonts w:cs="Arial"/>
                          <w:sz w:val="16"/>
                          <w:szCs w:val="16"/>
                          <w:lang w:val="fr-FR"/>
                        </w:rPr>
                      </w:pPr>
                      <w:r w:rsidRPr="00F71733">
                        <w:rPr>
                          <w:rFonts w:cs="Arial"/>
                          <w:lang w:val="fr-FR"/>
                        </w:rPr>
                        <w:t>Ambassade de l'État de Libye</w:t>
                      </w:r>
                      <w:r w:rsidRPr="00F71733">
                        <w:rPr>
                          <w:rFonts w:cs="Arial"/>
                          <w:sz w:val="16"/>
                          <w:szCs w:val="16"/>
                          <w:lang w:val="fr-FR"/>
                        </w:rPr>
                        <w:t xml:space="preserve">, </w:t>
                      </w:r>
                      <w:proofErr w:type="spellStart"/>
                      <w:r w:rsidRPr="00F71733">
                        <w:rPr>
                          <w:rFonts w:cs="Arial"/>
                          <w:sz w:val="16"/>
                          <w:szCs w:val="16"/>
                          <w:lang w:val="fr-FR"/>
                        </w:rPr>
                        <w:t>Tavelweg</w:t>
                      </w:r>
                      <w:proofErr w:type="spellEnd"/>
                      <w:r w:rsidRPr="00F71733">
                        <w:rPr>
                          <w:rFonts w:cs="Arial"/>
                          <w:sz w:val="16"/>
                          <w:szCs w:val="16"/>
                          <w:lang w:val="fr-FR"/>
                        </w:rPr>
                        <w:t xml:space="preserve"> 2, 3006 Bern</w:t>
                      </w:r>
                      <w:r>
                        <w:rPr>
                          <w:rFonts w:cs="Arial"/>
                          <w:sz w:val="16"/>
                          <w:szCs w:val="16"/>
                          <w:lang w:val="fr-FR"/>
                        </w:rPr>
                        <w:t>e</w:t>
                      </w:r>
                    </w:p>
                    <w:p w14:paraId="6FBAC406" w14:textId="06820001" w:rsidR="00F71733" w:rsidRPr="00F71733" w:rsidRDefault="00F71733" w:rsidP="00F71733">
                      <w:pPr>
                        <w:ind w:left="57"/>
                        <w:rPr>
                          <w:sz w:val="14"/>
                          <w:szCs w:val="14"/>
                        </w:rPr>
                      </w:pPr>
                      <w:r w:rsidRPr="00F71733">
                        <w:rPr>
                          <w:rFonts w:cs="Arial"/>
                          <w:sz w:val="16"/>
                          <w:szCs w:val="16"/>
                        </w:rPr>
                        <w:t xml:space="preserve">Fax: 031 351 13 25, </w:t>
                      </w:r>
                      <w:proofErr w:type="spellStart"/>
                      <w:r w:rsidRPr="00F71733">
                        <w:rPr>
                          <w:rFonts w:cs="Arial"/>
                          <w:sz w:val="16"/>
                          <w:szCs w:val="16"/>
                        </w:rPr>
                        <w:t>E-</w:t>
                      </w:r>
                      <w:r>
                        <w:rPr>
                          <w:rFonts w:cs="Arial"/>
                          <w:sz w:val="16"/>
                          <w:szCs w:val="16"/>
                        </w:rPr>
                        <w:t>m</w:t>
                      </w:r>
                      <w:r w:rsidRPr="00F71733">
                        <w:rPr>
                          <w:rFonts w:cs="Arial"/>
                          <w:sz w:val="16"/>
                          <w:szCs w:val="16"/>
                        </w:rPr>
                        <w:t>ail</w:t>
                      </w:r>
                      <w:proofErr w:type="spellEnd"/>
                      <w:r w:rsidRPr="00F71733">
                        <w:rPr>
                          <w:rFonts w:cs="Arial"/>
                          <w:sz w:val="16"/>
                          <w:szCs w:val="16"/>
                        </w:rPr>
                        <w:t>: libya_emb_ch@foreign.gov.ly // libyanemb_bern@yahoo.com</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85ED4" w14:textId="77777777" w:rsidR="0088664B" w:rsidRPr="008702FA" w:rsidRDefault="0088664B" w:rsidP="00553907">
      <w:r w:rsidRPr="008702FA">
        <w:separator/>
      </w:r>
    </w:p>
  </w:endnote>
  <w:endnote w:type="continuationSeparator" w:id="0">
    <w:p w14:paraId="48628EC0" w14:textId="77777777" w:rsidR="0088664B" w:rsidRPr="008702FA" w:rsidRDefault="0088664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DE18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A335912" wp14:editId="4EECE9B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9759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1CE298D" wp14:editId="0D1D08E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2C41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DEB3101" wp14:editId="32C3B7D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FFD8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0C14A" w14:textId="77777777" w:rsidR="0088664B" w:rsidRPr="008702FA" w:rsidRDefault="0088664B" w:rsidP="00553907">
      <w:r w:rsidRPr="008702FA">
        <w:separator/>
      </w:r>
    </w:p>
  </w:footnote>
  <w:footnote w:type="continuationSeparator" w:id="0">
    <w:p w14:paraId="24E1C87B" w14:textId="77777777" w:rsidR="0088664B" w:rsidRPr="008702FA" w:rsidRDefault="0088664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EE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3EBC"/>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2DF9"/>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3064"/>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0191"/>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8664B"/>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1EE7"/>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44EE4"/>
    <w:rsid w:val="00F52C4A"/>
    <w:rsid w:val="00F53CBA"/>
    <w:rsid w:val="00F55EB4"/>
    <w:rsid w:val="00F71733"/>
    <w:rsid w:val="00F71E28"/>
    <w:rsid w:val="00F75BE3"/>
    <w:rsid w:val="00F81441"/>
    <w:rsid w:val="00F8277A"/>
    <w:rsid w:val="00F83286"/>
    <w:rsid w:val="00FA0F34"/>
    <w:rsid w:val="00FC317B"/>
    <w:rsid w:val="00FD0EBD"/>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0BA69"/>
  <w15:docId w15:val="{40222A46-64F2-4485-A691-C33E4F18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F44EE4"/>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ffice@libyangov.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601</Words>
  <Characters>3248</Characters>
  <Application>Microsoft Office Word</Application>
  <DocSecurity>0</DocSecurity>
  <Lines>27</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2025-02-05T16:17:00Z</dcterms:created>
  <dcterms:modified xsi:type="dcterms:W3CDTF">2025-02-05T18:01:00Z</dcterms:modified>
</cp:coreProperties>
</file>