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25902" w14:paraId="5DCFF8D2" w14:textId="77777777" w:rsidTr="00F52C4A">
        <w:trPr>
          <w:cantSplit/>
        </w:trPr>
        <w:tc>
          <w:tcPr>
            <w:tcW w:w="5000" w:type="pct"/>
            <w:gridSpan w:val="3"/>
            <w:noWrap/>
            <w:vAlign w:val="center"/>
          </w:tcPr>
          <w:p w14:paraId="4388451B" w14:textId="37FDD09F" w:rsidR="0030351B" w:rsidRPr="00125902" w:rsidRDefault="00291117" w:rsidP="007A5FCA">
            <w:pPr>
              <w:pStyle w:val="INDEXDATUM"/>
            </w:pPr>
            <w:r w:rsidRPr="00125902">
              <w:rPr>
                <w:lang w:val="it-CH"/>
              </w:rPr>
              <w:t>EUR 57/9113/2025 - Kazakhstan - Date: 10 March 2025</w:t>
            </w:r>
          </w:p>
        </w:tc>
      </w:tr>
      <w:tr w:rsidR="0083606F" w:rsidRPr="00125902" w14:paraId="0232BAB5" w14:textId="77777777" w:rsidTr="00F52C4A">
        <w:trPr>
          <w:cantSplit/>
          <w:trHeight w:val="20"/>
        </w:trPr>
        <w:tc>
          <w:tcPr>
            <w:tcW w:w="1442" w:type="pct"/>
            <w:noWrap/>
          </w:tcPr>
          <w:p w14:paraId="6E6EC8F8" w14:textId="77777777" w:rsidR="0083606F" w:rsidRPr="00125902" w:rsidRDefault="0083606F" w:rsidP="002621D1">
            <w:pPr>
              <w:pStyle w:val="FURTHERINFO"/>
              <w:spacing w:after="120"/>
            </w:pPr>
            <w:r w:rsidRPr="00125902">
              <w:t>URGENT ACTION</w:t>
            </w:r>
          </w:p>
        </w:tc>
        <w:tc>
          <w:tcPr>
            <w:tcW w:w="1891" w:type="pct"/>
          </w:tcPr>
          <w:p w14:paraId="2B20C2F0" w14:textId="77777777" w:rsidR="0083606F" w:rsidRPr="00125902" w:rsidRDefault="0083606F" w:rsidP="002621D1">
            <w:pPr>
              <w:pStyle w:val="URGENTACTION16P"/>
              <w:spacing w:after="120"/>
            </w:pPr>
          </w:p>
        </w:tc>
        <w:tc>
          <w:tcPr>
            <w:tcW w:w="1667" w:type="pct"/>
          </w:tcPr>
          <w:p w14:paraId="22E339F2" w14:textId="542FE756" w:rsidR="0083606F" w:rsidRPr="00125902" w:rsidRDefault="0083606F" w:rsidP="002621D1">
            <w:pPr>
              <w:pStyle w:val="UA00000"/>
              <w:spacing w:after="120"/>
            </w:pPr>
            <w:r w:rsidRPr="00125902">
              <w:t>UA 0</w:t>
            </w:r>
            <w:r w:rsidR="00291117" w:rsidRPr="00125902">
              <w:t>21/25</w:t>
            </w:r>
          </w:p>
        </w:tc>
      </w:tr>
      <w:tr w:rsidR="0030351B" w:rsidRPr="00125902" w14:paraId="5208BC82" w14:textId="77777777" w:rsidTr="00F52C4A">
        <w:trPr>
          <w:cantSplit/>
        </w:trPr>
        <w:tc>
          <w:tcPr>
            <w:tcW w:w="5000" w:type="pct"/>
            <w:gridSpan w:val="3"/>
            <w:noWrap/>
            <w:vAlign w:val="bottom"/>
          </w:tcPr>
          <w:p w14:paraId="6F31514C" w14:textId="57F139A6" w:rsidR="0030351B" w:rsidRPr="00125902" w:rsidRDefault="00291117" w:rsidP="0064214E">
            <w:pPr>
              <w:pStyle w:val="TITEL100"/>
              <w:rPr>
                <w:szCs w:val="32"/>
                <w:lang w:val="en-US"/>
              </w:rPr>
            </w:pPr>
            <w:r w:rsidRPr="00125902">
              <w:rPr>
                <w:lang w:val="it-CH"/>
              </w:rPr>
              <w:t>Satirical blogger arrested for post</w:t>
            </w:r>
          </w:p>
        </w:tc>
      </w:tr>
      <w:tr w:rsidR="0030351B" w:rsidRPr="00125902" w14:paraId="63054FFC" w14:textId="77777777" w:rsidTr="00F52C4A">
        <w:trPr>
          <w:cantSplit/>
        </w:trPr>
        <w:tc>
          <w:tcPr>
            <w:tcW w:w="5000" w:type="pct"/>
            <w:gridSpan w:val="3"/>
            <w:noWrap/>
          </w:tcPr>
          <w:p w14:paraId="3434A75C" w14:textId="6560E1FB" w:rsidR="0030351B" w:rsidRPr="00125902" w:rsidRDefault="00291117" w:rsidP="002364C8">
            <w:pPr>
              <w:pStyle w:val="LAND"/>
            </w:pPr>
            <w:r w:rsidRPr="00125902">
              <w:rPr>
                <w:lang w:val="it-CH"/>
              </w:rPr>
              <w:t>KAZAKHSTAN</w:t>
            </w:r>
          </w:p>
        </w:tc>
      </w:tr>
    </w:tbl>
    <w:p w14:paraId="378B0A4A" w14:textId="0980F142" w:rsidR="00291117" w:rsidRPr="00125902" w:rsidRDefault="00291117" w:rsidP="00125902">
      <w:pPr>
        <w:pStyle w:val="LeadBeschreibung"/>
        <w:rPr>
          <w:lang w:val="en-GB"/>
        </w:rPr>
      </w:pPr>
      <w:r w:rsidRPr="00125902">
        <w:rPr>
          <w:lang w:val="en-GB"/>
        </w:rPr>
        <w:t>Temirlan Ensebek is a blogger, author and creator of the satirical Instagram account Qaznews24. He was arrested on 17</w:t>
      </w:r>
      <w:r w:rsidR="002B615D">
        <w:rPr>
          <w:lang w:val="en-GB"/>
        </w:rPr>
        <w:t xml:space="preserve"> </w:t>
      </w:r>
      <w:r w:rsidRPr="00125902">
        <w:rPr>
          <w:lang w:val="en-GB"/>
        </w:rPr>
        <w:t xml:space="preserve">January and charged under article 174 of Kazakhstan’s Criminal Code on vague charges of </w:t>
      </w:r>
      <w:r w:rsidRPr="00125902">
        <w:rPr>
          <w:rFonts w:cs="Arial"/>
          <w:lang w:val="it-CH"/>
        </w:rPr>
        <w:t>«</w:t>
      </w:r>
      <w:r w:rsidRPr="00125902">
        <w:rPr>
          <w:lang w:val="en-GB"/>
        </w:rPr>
        <w:t>inciting interethnic discord</w:t>
      </w:r>
      <w:r w:rsidRPr="00125902">
        <w:rPr>
          <w:rFonts w:cs="Arial"/>
          <w:lang w:val="it-CH"/>
        </w:rPr>
        <w:t>»</w:t>
      </w:r>
      <w:r w:rsidRPr="00125902">
        <w:rPr>
          <w:lang w:val="en-GB"/>
        </w:rPr>
        <w:t xml:space="preserve"> due to a post on the Qaznews24 Instagram account. His prosecution is politically motivated, targeting him for his activism and satirical publications, which have been critical of the Kazakhstani government.</w:t>
      </w:r>
    </w:p>
    <w:p w14:paraId="35550BEF" w14:textId="77777777" w:rsidR="00291117" w:rsidRPr="00125902" w:rsidRDefault="00291117" w:rsidP="00291117">
      <w:pPr>
        <w:pStyle w:val="AbschnittAbstandimText"/>
        <w:rPr>
          <w:lang w:val="en-GB"/>
        </w:rPr>
      </w:pPr>
      <w:r w:rsidRPr="00125902">
        <w:rPr>
          <w:lang w:val="en-GB"/>
        </w:rPr>
        <w:t>On 17 January 2025 Temirlan Ensebek (also known as Ensebekov) — a blogger, creator, and author of the satirical online publication Qaznews24, as well as a featured case in the 2021 Write for Rights campaign — was detained by police near his home in Almaty, Kazakhstan.</w:t>
      </w:r>
    </w:p>
    <w:p w14:paraId="1AB7A133" w14:textId="28F2168E" w:rsidR="00291117" w:rsidRPr="00125902" w:rsidRDefault="00291117" w:rsidP="00291117">
      <w:pPr>
        <w:pStyle w:val="AbschnittAbstandimText"/>
        <w:rPr>
          <w:lang w:val="en-GB"/>
        </w:rPr>
      </w:pPr>
      <w:r w:rsidRPr="00125902">
        <w:rPr>
          <w:lang w:val="en-GB"/>
        </w:rPr>
        <w:t xml:space="preserve">He was charged under Article 174 of Kazakhstan’s Criminal Code for </w:t>
      </w:r>
      <w:r w:rsidRPr="00125902">
        <w:rPr>
          <w:rFonts w:cs="Arial"/>
          <w:lang w:val="it-CH"/>
        </w:rPr>
        <w:t>«</w:t>
      </w:r>
      <w:r w:rsidRPr="00125902">
        <w:rPr>
          <w:lang w:val="en-GB"/>
        </w:rPr>
        <w:t>inciting interethnic discord</w:t>
      </w:r>
      <w:r w:rsidRPr="00125902">
        <w:rPr>
          <w:rFonts w:cs="Arial"/>
          <w:lang w:val="it-CH"/>
        </w:rPr>
        <w:t>»</w:t>
      </w:r>
      <w:r w:rsidRPr="00125902">
        <w:rPr>
          <w:lang w:val="en-GB"/>
        </w:rPr>
        <w:t xml:space="preserve"> and placed in pre-trial detention for two months. The charge is based on a January 2024 post on Qaznews24 that included the Kazakh song </w:t>
      </w:r>
      <w:r w:rsidRPr="00125902">
        <w:rPr>
          <w:rFonts w:cs="Arial"/>
          <w:lang w:val="it-CH"/>
        </w:rPr>
        <w:t>«</w:t>
      </w:r>
      <w:r w:rsidRPr="00125902">
        <w:rPr>
          <w:lang w:val="en-GB"/>
        </w:rPr>
        <w:t>Yo, Oryslar</w:t>
      </w:r>
      <w:r w:rsidRPr="00125902">
        <w:rPr>
          <w:rFonts w:cs="Arial"/>
          <w:lang w:val="it-CH"/>
        </w:rPr>
        <w:t>»</w:t>
      </w:r>
      <w:r w:rsidRPr="00125902">
        <w:rPr>
          <w:lang w:val="en-GB"/>
        </w:rPr>
        <w:t xml:space="preserve"> (</w:t>
      </w:r>
      <w:r w:rsidRPr="00125902">
        <w:rPr>
          <w:rFonts w:cs="Arial"/>
          <w:lang w:val="it-CH"/>
        </w:rPr>
        <w:t>«</w:t>
      </w:r>
      <w:r w:rsidRPr="00125902">
        <w:rPr>
          <w:lang w:val="en-GB"/>
        </w:rPr>
        <w:t>Yo, Russians</w:t>
      </w:r>
      <w:r w:rsidRPr="00125902">
        <w:rPr>
          <w:rFonts w:cs="Arial"/>
          <w:lang w:val="it-CH"/>
        </w:rPr>
        <w:t>»</w:t>
      </w:r>
      <w:r w:rsidRPr="00125902">
        <w:rPr>
          <w:lang w:val="en-GB"/>
        </w:rPr>
        <w:t>) in response to statements made by Russian media personality Tina Kandelaki, who claimed that the Russian language was being discriminated against in Kazakhstan. The song, whose creators remain unknown, has been in circulation for over twenty years and contains offensive lyrics. However, it was not banned by authorities until after Temirlan’s detention.</w:t>
      </w:r>
    </w:p>
    <w:p w14:paraId="11AFDF0C" w14:textId="29403B38" w:rsidR="00291117" w:rsidRPr="00125902" w:rsidRDefault="00291117" w:rsidP="00291117">
      <w:pPr>
        <w:pStyle w:val="AbschnittAbstandimText"/>
        <w:rPr>
          <w:lang w:val="en-GB"/>
        </w:rPr>
      </w:pPr>
      <w:r w:rsidRPr="00125902">
        <w:rPr>
          <w:lang w:val="en-GB"/>
        </w:rPr>
        <w:t>Kazakhstani, regional, and international human rights organizations, along with journalists and civil society initiatives, have condemned the case against Temirlan as politically motivated, aimed at punishing him for his continued criticism of the authorities through Qaznews24.</w:t>
      </w:r>
    </w:p>
    <w:p w14:paraId="230C87B5" w14:textId="4AD61B2D" w:rsidR="00291117" w:rsidRPr="00125902" w:rsidRDefault="00291117" w:rsidP="00291117">
      <w:pPr>
        <w:pStyle w:val="AbschnittAbstandimText"/>
        <w:rPr>
          <w:lang w:val="en-GB"/>
        </w:rPr>
      </w:pPr>
      <w:r w:rsidRPr="00125902">
        <w:rPr>
          <w:lang w:val="en-GB"/>
        </w:rPr>
        <w:t>If convicted, Temirlan Ensebek faces a fine of 29 million tenge (approximately 57</w:t>
      </w:r>
      <w:r w:rsidR="0017143E">
        <w:rPr>
          <w:lang w:val="en-GB"/>
        </w:rPr>
        <w:t>’</w:t>
      </w:r>
      <w:r w:rsidRPr="00125902">
        <w:rPr>
          <w:lang w:val="en-GB"/>
        </w:rPr>
        <w:t>000 USD), restrictions on his freedom, or imprisonment for a term of two to seven years.</w:t>
      </w:r>
    </w:p>
    <w:p w14:paraId="32BEF502" w14:textId="3B075199" w:rsidR="00291117" w:rsidRPr="00125902" w:rsidRDefault="00291117" w:rsidP="00291117">
      <w:pPr>
        <w:pStyle w:val="AbschnittAbstandimText"/>
        <w:rPr>
          <w:lang w:val="en-GB"/>
        </w:rPr>
      </w:pPr>
      <w:r w:rsidRPr="00125902">
        <w:rPr>
          <w:lang w:val="en-GB"/>
        </w:rPr>
        <w:t xml:space="preserve">This is not the first time he has faced criminal prosecution. In 2021, he was one of the Write for Rights campaign heroes after being targeted under Article 274 of Kazakhstan’s Criminal Code for </w:t>
      </w:r>
      <w:r w:rsidRPr="00125902">
        <w:rPr>
          <w:rFonts w:cs="Arial"/>
          <w:lang w:val="it-CH"/>
        </w:rPr>
        <w:t>«</w:t>
      </w:r>
      <w:r w:rsidRPr="00125902">
        <w:rPr>
          <w:lang w:val="en-GB"/>
        </w:rPr>
        <w:t>distributing knowingly false information</w:t>
      </w:r>
      <w:r w:rsidRPr="00125902">
        <w:rPr>
          <w:rFonts w:cs="Arial"/>
          <w:lang w:val="it-CH"/>
        </w:rPr>
        <w:t>»</w:t>
      </w:r>
      <w:r w:rsidRPr="00125902">
        <w:rPr>
          <w:lang w:val="en-GB"/>
        </w:rPr>
        <w:t xml:space="preserve">. Officially Temirlan was a </w:t>
      </w:r>
      <w:r w:rsidR="00125902" w:rsidRPr="00125902">
        <w:rPr>
          <w:rFonts w:cs="Arial"/>
          <w:lang w:val="it-CH"/>
        </w:rPr>
        <w:t>«</w:t>
      </w:r>
      <w:r w:rsidRPr="00125902">
        <w:rPr>
          <w:lang w:val="en-GB"/>
        </w:rPr>
        <w:t>Witness with the Right of Defence</w:t>
      </w:r>
      <w:r w:rsidR="00125902" w:rsidRPr="00125902">
        <w:rPr>
          <w:rFonts w:cs="Arial"/>
          <w:lang w:val="it-CH"/>
        </w:rPr>
        <w:t>»</w:t>
      </w:r>
      <w:r w:rsidRPr="00125902">
        <w:rPr>
          <w:lang w:val="en-GB"/>
        </w:rPr>
        <w:t>, and was not restricted in his movements, but was legally obliged to return to his official place of residence in Almaty if summoned by police. If charged, he risked a fine of €17</w:t>
      </w:r>
      <w:r w:rsidR="0017143E">
        <w:rPr>
          <w:lang w:val="en-GB"/>
        </w:rPr>
        <w:t>’</w:t>
      </w:r>
      <w:r w:rsidRPr="00125902">
        <w:rPr>
          <w:lang w:val="en-GB"/>
        </w:rPr>
        <w:t>000, community service, up to three years of restricted liberty, or imprisonment.</w:t>
      </w:r>
    </w:p>
    <w:p w14:paraId="62CA27CA" w14:textId="694B004B" w:rsidR="00291117" w:rsidRPr="00125902" w:rsidRDefault="00291117" w:rsidP="00291117">
      <w:pPr>
        <w:pStyle w:val="AbschnittAbstandimText"/>
        <w:rPr>
          <w:lang w:val="en-GB"/>
        </w:rPr>
      </w:pPr>
      <w:r w:rsidRPr="00125902">
        <w:rPr>
          <w:lang w:val="en-GB"/>
        </w:rPr>
        <w:t>His 2021 prosecution was also linked to Qaznews24, where he satirized official news, including government statements and those of the state-supported Spiritual Administration of Muslims of Kazakhstan. Despite a disclaimer stating that the content was satire, on May 15, 2021, police detained him, searched his home, and confiscated his phone, computer, and modem.</w:t>
      </w:r>
    </w:p>
    <w:p w14:paraId="006556F7" w14:textId="77777777" w:rsidR="00291117" w:rsidRPr="00125902" w:rsidRDefault="00291117" w:rsidP="00291117">
      <w:pPr>
        <w:pStyle w:val="AbschnittAbstandimText"/>
        <w:rPr>
          <w:lang w:val="en-GB"/>
        </w:rPr>
      </w:pPr>
      <w:r w:rsidRPr="00125902">
        <w:rPr>
          <w:lang w:val="en-GB"/>
        </w:rPr>
        <w:t>The pre-trial investigation against Temirlan Ensebek was officially closed on July 22, 2022, with official confirmation received on September 15 of that year.</w:t>
      </w:r>
    </w:p>
    <w:p w14:paraId="610DB253" w14:textId="77777777" w:rsidR="005E5E5F" w:rsidRPr="00125902" w:rsidRDefault="005E5E5F" w:rsidP="009468F4">
      <w:pPr>
        <w:pStyle w:val="berschrift"/>
        <w:rPr>
          <w:lang w:val="it-CH"/>
        </w:rPr>
      </w:pPr>
      <w:r w:rsidRPr="00125902">
        <w:rPr>
          <w:lang w:val="it-CH"/>
        </w:rPr>
        <w:t>TAKE ACTION</w:t>
      </w:r>
    </w:p>
    <w:p w14:paraId="657EFC75" w14:textId="77777777" w:rsidR="005E5E5F" w:rsidRPr="00125902" w:rsidRDefault="005E5E5F" w:rsidP="009468F4">
      <w:pPr>
        <w:numPr>
          <w:ilvl w:val="0"/>
          <w:numId w:val="16"/>
        </w:numPr>
        <w:ind w:left="357" w:hanging="357"/>
        <w:rPr>
          <w:color w:val="000000"/>
          <w:lang w:val="en-GB"/>
        </w:rPr>
      </w:pPr>
      <w:r w:rsidRPr="00125902">
        <w:rPr>
          <w:color w:val="000000"/>
          <w:lang w:val="en-GB"/>
        </w:rPr>
        <w:t xml:space="preserve">Write an appeal in your own words or use the </w:t>
      </w:r>
      <w:r w:rsidRPr="00125902">
        <w:rPr>
          <w:b/>
          <w:color w:val="000000"/>
          <w:lang w:val="en-GB"/>
        </w:rPr>
        <w:t>model letter</w:t>
      </w:r>
      <w:r w:rsidRPr="00125902">
        <w:rPr>
          <w:bCs/>
          <w:color w:val="000000"/>
          <w:lang w:val="en-GB"/>
        </w:rPr>
        <w:t xml:space="preserve"> on</w:t>
      </w:r>
      <w:r w:rsidRPr="00125902">
        <w:rPr>
          <w:b/>
          <w:color w:val="000000"/>
          <w:lang w:val="en-GB"/>
        </w:rPr>
        <w:t xml:space="preserve"> </w:t>
      </w:r>
      <w:r w:rsidR="00923F24" w:rsidRPr="00125902">
        <w:rPr>
          <w:b/>
          <w:color w:val="000000"/>
          <w:lang w:val="en-GB"/>
        </w:rPr>
        <w:t>page 2</w:t>
      </w:r>
      <w:r w:rsidRPr="00125902">
        <w:rPr>
          <w:rFonts w:cs="Arial"/>
          <w:bCs/>
          <w:color w:val="000000"/>
          <w:lang w:val="en-GB"/>
        </w:rPr>
        <w:t>.</w:t>
      </w:r>
    </w:p>
    <w:p w14:paraId="53A7FA55" w14:textId="07CC75F3" w:rsidR="005E5E5F" w:rsidRPr="00125902" w:rsidRDefault="005E5E5F" w:rsidP="00D63E43">
      <w:pPr>
        <w:numPr>
          <w:ilvl w:val="0"/>
          <w:numId w:val="16"/>
        </w:numPr>
        <w:ind w:left="357" w:hanging="357"/>
        <w:rPr>
          <w:lang w:val="en-GB"/>
        </w:rPr>
      </w:pPr>
      <w:r w:rsidRPr="00125902">
        <w:rPr>
          <w:lang w:val="en-GB"/>
        </w:rPr>
        <w:t>Please take action before</w:t>
      </w:r>
      <w:r w:rsidRPr="00125902">
        <w:rPr>
          <w:b/>
          <w:lang w:val="en-GB"/>
        </w:rPr>
        <w:t xml:space="preserve"> </w:t>
      </w:r>
      <w:r w:rsidR="00291117" w:rsidRPr="00125902">
        <w:rPr>
          <w:b/>
          <w:bCs/>
          <w:u w:val="single"/>
          <w:lang w:val="it-CH"/>
        </w:rPr>
        <w:t>10 September</w:t>
      </w:r>
      <w:r w:rsidRPr="00125902">
        <w:rPr>
          <w:b/>
          <w:lang w:val="en-GB"/>
        </w:rPr>
        <w:t xml:space="preserve"> </w:t>
      </w:r>
      <w:r w:rsidRPr="00125902">
        <w:rPr>
          <w:lang w:val="en-GB"/>
        </w:rPr>
        <w:t>20</w:t>
      </w:r>
      <w:r w:rsidR="00D01184" w:rsidRPr="00125902">
        <w:rPr>
          <w:lang w:val="en-GB"/>
        </w:rPr>
        <w:t>2</w:t>
      </w:r>
      <w:r w:rsidR="00291117" w:rsidRPr="00125902">
        <w:rPr>
          <w:lang w:val="en-GB"/>
        </w:rPr>
        <w:t>5</w:t>
      </w:r>
      <w:r w:rsidRPr="00125902">
        <w:rPr>
          <w:lang w:val="en-GB"/>
        </w:rPr>
        <w:t>.</w:t>
      </w:r>
    </w:p>
    <w:p w14:paraId="6E3B62F2" w14:textId="6A2E34F3" w:rsidR="00AE31DB" w:rsidRPr="00125902" w:rsidRDefault="005E5E5F" w:rsidP="002364C8">
      <w:pPr>
        <w:numPr>
          <w:ilvl w:val="0"/>
          <w:numId w:val="16"/>
        </w:numPr>
        <w:spacing w:after="80"/>
        <w:ind w:left="357" w:hanging="357"/>
        <w:rPr>
          <w:lang w:val="en-US"/>
        </w:rPr>
      </w:pPr>
      <w:r w:rsidRPr="00125902">
        <w:rPr>
          <w:lang w:val="en-GB"/>
        </w:rPr>
        <w:t>Preferred language:</w:t>
      </w:r>
      <w:r w:rsidRPr="00125902">
        <w:rPr>
          <w:rFonts w:cs="Arial"/>
          <w:b/>
          <w:lang w:val="en-GB"/>
        </w:rPr>
        <w:t xml:space="preserve"> </w:t>
      </w:r>
      <w:r w:rsidR="00291117" w:rsidRPr="00125902">
        <w:rPr>
          <w:b/>
          <w:bCs/>
          <w:lang w:val="it-CH"/>
        </w:rPr>
        <w:t>Kazakh, Russian, English</w:t>
      </w:r>
      <w:r w:rsidRPr="00125902">
        <w:rPr>
          <w:lang w:val="it-CH"/>
        </w:rPr>
        <w:t>. You can also write in your own language.</w:t>
      </w:r>
    </w:p>
    <w:p w14:paraId="774FD678" w14:textId="77777777" w:rsidR="00571037" w:rsidRPr="00125902" w:rsidRDefault="00571037" w:rsidP="00571037">
      <w:pPr>
        <w:numPr>
          <w:ilvl w:val="0"/>
          <w:numId w:val="16"/>
        </w:numPr>
        <w:ind w:left="357" w:hanging="357"/>
        <w:rPr>
          <w:sz w:val="12"/>
          <w:szCs w:val="16"/>
          <w:lang w:val="fr-FR"/>
        </w:rPr>
      </w:pPr>
      <w:r w:rsidRPr="00125902">
        <w:rPr>
          <w:b/>
          <w:sz w:val="12"/>
          <w:szCs w:val="16"/>
          <w:lang w:val="en-US"/>
        </w:rPr>
        <w:t>INFO POSTAGE</w:t>
      </w:r>
      <w:r w:rsidRPr="00125902">
        <w:rPr>
          <w:sz w:val="12"/>
          <w:szCs w:val="16"/>
          <w:lang w:val="en-US"/>
        </w:rPr>
        <w:t xml:space="preserve">: Post delivery is possible to almost all countries. Please check at the Swiss Post whether letters are currently being delivered to the destination country. </w:t>
      </w:r>
      <w:r w:rsidRPr="00125902">
        <w:rPr>
          <w:sz w:val="12"/>
          <w:szCs w:val="16"/>
          <w:lang w:val="en-US"/>
        </w:rPr>
        <w:br/>
        <w:t xml:space="preserve">If not, please send by email, fax or social media and/or via the embassy with the request for forwarding to the named person. </w:t>
      </w:r>
      <w:r w:rsidRPr="00125902">
        <w:rPr>
          <w:sz w:val="12"/>
          <w:szCs w:val="16"/>
          <w:lang w:val="fr-FR"/>
        </w:rPr>
        <w:t>Thank you !</w:t>
      </w:r>
    </w:p>
    <w:tbl>
      <w:tblPr>
        <w:tblW w:w="5000" w:type="pct"/>
        <w:tblLook w:val="01E0" w:firstRow="1" w:lastRow="1" w:firstColumn="1" w:lastColumn="1" w:noHBand="0" w:noVBand="0"/>
      </w:tblPr>
      <w:tblGrid>
        <w:gridCol w:w="5954"/>
        <w:gridCol w:w="4536"/>
      </w:tblGrid>
      <w:tr w:rsidR="005E5E5F" w:rsidRPr="00125902" w14:paraId="28DF5744" w14:textId="77777777" w:rsidTr="002621D1">
        <w:trPr>
          <w:cantSplit/>
          <w:trHeight w:val="53"/>
        </w:trPr>
        <w:tc>
          <w:tcPr>
            <w:tcW w:w="2838" w:type="pct"/>
            <w:noWrap/>
            <w:hideMark/>
          </w:tcPr>
          <w:p w14:paraId="4CE3C3D6" w14:textId="77777777" w:rsidR="005E5E5F" w:rsidRPr="00125902" w:rsidRDefault="005E5E5F" w:rsidP="009468F4">
            <w:pPr>
              <w:pStyle w:val="berschrift"/>
              <w:rPr>
                <w:lang w:val="en-GB"/>
              </w:rPr>
            </w:pPr>
            <w:r w:rsidRPr="00125902">
              <w:rPr>
                <w:lang w:val="it-CH"/>
              </w:rPr>
              <w:t>APPEALS TO</w:t>
            </w:r>
          </w:p>
        </w:tc>
        <w:tc>
          <w:tcPr>
            <w:tcW w:w="2162" w:type="pct"/>
            <w:hideMark/>
          </w:tcPr>
          <w:p w14:paraId="58DCC786" w14:textId="77777777" w:rsidR="005E5E5F" w:rsidRPr="00125902" w:rsidRDefault="005E5E5F" w:rsidP="009468F4">
            <w:pPr>
              <w:pStyle w:val="berschrift"/>
              <w:rPr>
                <w:lang w:val="en-GB"/>
              </w:rPr>
            </w:pPr>
            <w:r w:rsidRPr="00125902">
              <w:rPr>
                <w:lang w:val="it-CH"/>
              </w:rPr>
              <w:t>COPIES TO</w:t>
            </w:r>
          </w:p>
        </w:tc>
      </w:tr>
      <w:tr w:rsidR="005E5E5F" w:rsidRPr="00125902" w14:paraId="4970A3B2" w14:textId="77777777" w:rsidTr="002621D1">
        <w:trPr>
          <w:cantSplit/>
          <w:trHeight w:val="53"/>
        </w:trPr>
        <w:tc>
          <w:tcPr>
            <w:tcW w:w="2838" w:type="pct"/>
            <w:noWrap/>
            <w:hideMark/>
          </w:tcPr>
          <w:p w14:paraId="6F025CCC" w14:textId="77777777" w:rsidR="005E5E5F" w:rsidRPr="00125902" w:rsidRDefault="00291117" w:rsidP="00125902">
            <w:pPr>
              <w:spacing w:after="80"/>
              <w:rPr>
                <w:lang w:val="it-CH"/>
              </w:rPr>
            </w:pPr>
            <w:r w:rsidRPr="00125902">
              <w:rPr>
                <w:lang w:val="it-CH"/>
              </w:rPr>
              <w:t>Head of the Almaty City Prosecutor’s Office</w:t>
            </w:r>
            <w:r w:rsidR="00125902" w:rsidRPr="00125902">
              <w:rPr>
                <w:lang w:val="it-CH"/>
              </w:rPr>
              <w:br/>
            </w:r>
            <w:r w:rsidRPr="00125902">
              <w:rPr>
                <w:lang w:val="it-CH"/>
              </w:rPr>
              <w:t xml:space="preserve">Karipbekov Serik Akmyrzinovich </w:t>
            </w:r>
            <w:r w:rsidR="00125902" w:rsidRPr="00125902">
              <w:rPr>
                <w:lang w:val="it-CH"/>
              </w:rPr>
              <w:br/>
            </w:r>
            <w:r w:rsidRPr="00125902">
              <w:rPr>
                <w:lang w:val="it-CH"/>
              </w:rPr>
              <w:t xml:space="preserve">Zheltoksan Street, 189 </w:t>
            </w:r>
            <w:r w:rsidR="00125902" w:rsidRPr="00125902">
              <w:rPr>
                <w:lang w:val="it-CH"/>
              </w:rPr>
              <w:br/>
            </w:r>
            <w:r w:rsidRPr="00125902">
              <w:rPr>
                <w:lang w:val="it-CH"/>
              </w:rPr>
              <w:t xml:space="preserve">Almaty </w:t>
            </w:r>
            <w:r w:rsidR="00125902" w:rsidRPr="00125902">
              <w:rPr>
                <w:lang w:val="it-CH"/>
              </w:rPr>
              <w:br/>
            </w:r>
            <w:r w:rsidRPr="00125902">
              <w:rPr>
                <w:lang w:val="it-CH"/>
              </w:rPr>
              <w:t xml:space="preserve">A15K0M9 </w:t>
            </w:r>
            <w:r w:rsidR="00125902" w:rsidRPr="00125902">
              <w:rPr>
                <w:lang w:val="it-CH"/>
              </w:rPr>
              <w:br/>
            </w:r>
            <w:r w:rsidRPr="00125902">
              <w:rPr>
                <w:lang w:val="it-CH"/>
              </w:rPr>
              <w:t>Kazakhstan</w:t>
            </w:r>
          </w:p>
          <w:p w14:paraId="1B23A1A6" w14:textId="30182F49" w:rsidR="00125902" w:rsidRPr="00125902" w:rsidRDefault="00125902" w:rsidP="00125902">
            <w:pPr>
              <w:rPr>
                <w:b/>
                <w:bCs/>
              </w:rPr>
            </w:pPr>
            <w:r w:rsidRPr="00125902">
              <w:rPr>
                <w:b/>
                <w:bCs/>
              </w:rPr>
              <w:t xml:space="preserve">Email: </w:t>
            </w:r>
            <w:hyperlink r:id="rId8" w:history="1">
              <w:r w:rsidRPr="00125902">
                <w:rPr>
                  <w:rStyle w:val="Hyperlink"/>
                  <w:b/>
                  <w:bCs/>
                </w:rPr>
                <w:t>7272101@prokuror.kz</w:t>
              </w:r>
            </w:hyperlink>
          </w:p>
        </w:tc>
        <w:tc>
          <w:tcPr>
            <w:tcW w:w="2162" w:type="pct"/>
            <w:hideMark/>
          </w:tcPr>
          <w:p w14:paraId="76296301" w14:textId="77777777" w:rsidR="00291117" w:rsidRPr="00125902" w:rsidRDefault="00291117" w:rsidP="00291117">
            <w:pPr>
              <w:spacing w:after="80"/>
              <w:rPr>
                <w:rFonts w:cs="Arial"/>
              </w:rPr>
            </w:pPr>
            <w:r w:rsidRPr="00125902">
              <w:rPr>
                <w:rFonts w:cs="Arial"/>
              </w:rPr>
              <w:t>Botschaft der Republik von Kasachstan</w:t>
            </w:r>
            <w:r w:rsidRPr="00125902">
              <w:rPr>
                <w:rFonts w:cs="Arial"/>
              </w:rPr>
              <w:br/>
              <w:t>Tavelweg 2</w:t>
            </w:r>
            <w:r w:rsidRPr="00125902">
              <w:rPr>
                <w:rFonts w:cs="Arial"/>
              </w:rPr>
              <w:br/>
              <w:t>3074 Muri b. Bern</w:t>
            </w:r>
          </w:p>
          <w:p w14:paraId="40FD1DE5" w14:textId="2CC81852" w:rsidR="005E5E5F" w:rsidRPr="00125902" w:rsidRDefault="00291117" w:rsidP="00226CD5">
            <w:pPr>
              <w:rPr>
                <w:rFonts w:cs="Arial"/>
              </w:rPr>
            </w:pPr>
            <w:r w:rsidRPr="00125902">
              <w:rPr>
                <w:rFonts w:cs="Arial"/>
              </w:rPr>
              <w:t>Fax: 031 310 14 72</w:t>
            </w:r>
            <w:r w:rsidRPr="00125902">
              <w:rPr>
                <w:rFonts w:cs="Arial"/>
              </w:rPr>
              <w:br/>
              <w:t xml:space="preserve">E-Mail: </w:t>
            </w:r>
            <w:hyperlink r:id="rId9" w:history="1">
              <w:r w:rsidRPr="00125902">
                <w:rPr>
                  <w:rFonts w:cs="Arial"/>
                  <w:color w:val="0000FF"/>
                  <w:u w:val="single"/>
                </w:rPr>
                <w:t>bern@mfa.kz</w:t>
              </w:r>
            </w:hyperlink>
            <w:r w:rsidR="002222A4" w:rsidRPr="00125902">
              <w:rPr>
                <w:rFonts w:cs="Arial"/>
              </w:rPr>
              <w:t xml:space="preserve"> </w:t>
            </w:r>
          </w:p>
        </w:tc>
      </w:tr>
      <w:tr w:rsidR="009B7FAE" w:rsidRPr="00125902" w14:paraId="463DA2FE" w14:textId="77777777" w:rsidTr="002621D1">
        <w:trPr>
          <w:cantSplit/>
          <w:trHeight w:val="53"/>
        </w:trPr>
        <w:tc>
          <w:tcPr>
            <w:tcW w:w="5000" w:type="pct"/>
            <w:gridSpan w:val="2"/>
            <w:noWrap/>
          </w:tcPr>
          <w:p w14:paraId="0144C4C6" w14:textId="37A80803" w:rsidR="009B7FAE" w:rsidRPr="00125902" w:rsidRDefault="00B71BDF" w:rsidP="00803B52">
            <w:pPr>
              <w:spacing w:before="120"/>
              <w:rPr>
                <w:lang w:val="en-US"/>
              </w:rPr>
            </w:pPr>
            <w:r w:rsidRPr="00125902">
              <w:rPr>
                <w:lang w:val="fr-CH"/>
              </w:rPr>
              <w:sym w:font="Wingdings 3" w:char="F022"/>
            </w:r>
            <w:r w:rsidRPr="00125902">
              <w:rPr>
                <w:lang w:val="en-US"/>
              </w:rPr>
              <w:t xml:space="preserve"> </w:t>
            </w:r>
            <w:r w:rsidR="00BA09FB" w:rsidRPr="00125902">
              <w:rPr>
                <w:b/>
                <w:bCs/>
                <w:lang w:val="en-US"/>
              </w:rPr>
              <w:t>Social media guidance</w:t>
            </w:r>
            <w:r w:rsidR="00BA09FB" w:rsidRPr="00125902">
              <w:rPr>
                <w:lang w:val="en-US"/>
              </w:rPr>
              <w:t xml:space="preserve"> </w:t>
            </w:r>
            <w:r w:rsidR="00AA745E" w:rsidRPr="00125902">
              <w:rPr>
                <w:lang w:val="en-US"/>
              </w:rPr>
              <w:t>see online</w:t>
            </w:r>
            <w:r w:rsidR="002365A5" w:rsidRPr="00125902">
              <w:rPr>
                <w:lang w:val="en-US"/>
              </w:rPr>
              <w:t xml:space="preserve">: </w:t>
            </w:r>
            <w:hyperlink r:id="rId10" w:history="1">
              <w:r w:rsidR="002365A5" w:rsidRPr="00125902">
                <w:rPr>
                  <w:rStyle w:val="Hyperlink"/>
                  <w:lang w:val="en-US"/>
                </w:rPr>
                <w:t>amnesty.ch</w:t>
              </w:r>
            </w:hyperlink>
            <w:r w:rsidR="002365A5" w:rsidRPr="00125902">
              <w:rPr>
                <w:lang w:val="en-US"/>
              </w:rPr>
              <w:t xml:space="preserve"> </w:t>
            </w:r>
            <w:r w:rsidR="00A52BF5" w:rsidRPr="00125902">
              <w:rPr>
                <w:sz w:val="32"/>
                <w:szCs w:val="32"/>
              </w:rPr>
              <w:sym w:font="Webdings" w:char="F04C"/>
            </w:r>
            <w:r w:rsidR="002365A5" w:rsidRPr="00125902">
              <w:rPr>
                <w:b/>
                <w:bCs/>
                <w:lang w:val="en-US"/>
              </w:rPr>
              <w:t xml:space="preserve">UA </w:t>
            </w:r>
            <w:r w:rsidR="00125902" w:rsidRPr="00125902">
              <w:rPr>
                <w:b/>
                <w:bCs/>
                <w:lang w:val="en-US"/>
              </w:rPr>
              <w:t>021/25</w:t>
            </w:r>
          </w:p>
        </w:tc>
      </w:tr>
    </w:tbl>
    <w:p w14:paraId="608DAE3B" w14:textId="77777777" w:rsidR="00881147" w:rsidRPr="00125902" w:rsidRDefault="00881147" w:rsidP="00881147">
      <w:pPr>
        <w:rPr>
          <w:sz w:val="4"/>
          <w:lang w:val="it-CH"/>
        </w:rPr>
      </w:pPr>
    </w:p>
    <w:p w14:paraId="3661E9E5" w14:textId="77777777" w:rsidR="007D0B54" w:rsidRPr="00125902" w:rsidRDefault="00CF02C7" w:rsidP="00881147">
      <w:pPr>
        <w:rPr>
          <w:sz w:val="10"/>
          <w:szCs w:val="10"/>
          <w:lang w:val="it-CH"/>
        </w:rPr>
      </w:pPr>
      <w:r w:rsidRPr="00125902">
        <w:rPr>
          <w:sz w:val="20"/>
          <w:szCs w:val="20"/>
          <w:lang w:val="it-CH"/>
        </w:rPr>
        <w:br w:type="page"/>
      </w:r>
    </w:p>
    <w:p w14:paraId="6556D593" w14:textId="77777777" w:rsidR="00097F8C" w:rsidRPr="00125902" w:rsidRDefault="00097F8C" w:rsidP="00C67DE1">
      <w:pPr>
        <w:spacing w:line="360" w:lineRule="auto"/>
        <w:rPr>
          <w:sz w:val="20"/>
          <w:szCs w:val="20"/>
        </w:rPr>
        <w:sectPr w:rsidR="00097F8C" w:rsidRPr="00125902" w:rsidSect="002621D1">
          <w:footerReference w:type="first" r:id="rId11"/>
          <w:type w:val="continuous"/>
          <w:pgSz w:w="11906" w:h="16838" w:code="9"/>
          <w:pgMar w:top="426" w:right="707" w:bottom="709" w:left="709" w:header="159" w:footer="306" w:gutter="0"/>
          <w:cols w:space="720"/>
          <w:titlePg/>
        </w:sectPr>
      </w:pPr>
    </w:p>
    <w:p w14:paraId="4F4C4B02" w14:textId="77777777" w:rsidR="007D0B54" w:rsidRPr="00125902" w:rsidRDefault="007D0B54" w:rsidP="00C67DE1">
      <w:pPr>
        <w:spacing w:line="360" w:lineRule="auto"/>
        <w:rPr>
          <w:sz w:val="20"/>
          <w:szCs w:val="20"/>
        </w:rPr>
      </w:pPr>
      <w:r w:rsidRPr="00125902">
        <w:rPr>
          <w:sz w:val="20"/>
          <w:szCs w:val="20"/>
        </w:rPr>
        <w:lastRenderedPageBreak/>
        <w:t>________________________</w:t>
      </w:r>
    </w:p>
    <w:p w14:paraId="3CE66711" w14:textId="77777777" w:rsidR="007D0B54" w:rsidRPr="00125902" w:rsidRDefault="007D0B54" w:rsidP="00C67DE1">
      <w:pPr>
        <w:spacing w:line="360" w:lineRule="auto"/>
        <w:rPr>
          <w:sz w:val="20"/>
          <w:szCs w:val="20"/>
        </w:rPr>
      </w:pPr>
      <w:r w:rsidRPr="00125902">
        <w:rPr>
          <w:sz w:val="20"/>
          <w:szCs w:val="20"/>
        </w:rPr>
        <w:t>________________________</w:t>
      </w:r>
    </w:p>
    <w:p w14:paraId="6E0CBAC2" w14:textId="77777777" w:rsidR="007D0B54" w:rsidRPr="00125902" w:rsidRDefault="007D0B54" w:rsidP="00C67DE1">
      <w:pPr>
        <w:spacing w:line="360" w:lineRule="auto"/>
        <w:rPr>
          <w:sz w:val="20"/>
          <w:szCs w:val="20"/>
        </w:rPr>
      </w:pPr>
      <w:r w:rsidRPr="00125902">
        <w:rPr>
          <w:sz w:val="20"/>
          <w:szCs w:val="20"/>
        </w:rPr>
        <w:t>________________________</w:t>
      </w:r>
    </w:p>
    <w:p w14:paraId="79659E88" w14:textId="77777777" w:rsidR="007D0B54" w:rsidRPr="00125902" w:rsidRDefault="007D0B54" w:rsidP="00C67DE1">
      <w:pPr>
        <w:spacing w:line="360" w:lineRule="auto"/>
        <w:rPr>
          <w:sz w:val="20"/>
          <w:szCs w:val="20"/>
        </w:rPr>
      </w:pPr>
      <w:r w:rsidRPr="00125902">
        <w:rPr>
          <w:sz w:val="20"/>
          <w:szCs w:val="20"/>
        </w:rPr>
        <w:t>________________________</w:t>
      </w:r>
    </w:p>
    <w:p w14:paraId="4A7FC390" w14:textId="77777777" w:rsidR="007D0B54" w:rsidRPr="00125902" w:rsidRDefault="007D0B54" w:rsidP="00C67DE1">
      <w:pPr>
        <w:rPr>
          <w:sz w:val="20"/>
          <w:szCs w:val="20"/>
        </w:rPr>
      </w:pPr>
    </w:p>
    <w:p w14:paraId="227E4468" w14:textId="77777777" w:rsidR="00EF5ECD" w:rsidRPr="00125902" w:rsidRDefault="00EF5ECD" w:rsidP="00C67DE1">
      <w:pPr>
        <w:rPr>
          <w:sz w:val="20"/>
          <w:szCs w:val="20"/>
        </w:rPr>
      </w:pPr>
    </w:p>
    <w:p w14:paraId="6112FC22" w14:textId="0D763EC7" w:rsidR="007D0B54" w:rsidRPr="00125902" w:rsidRDefault="00125902" w:rsidP="00C67DE1">
      <w:pPr>
        <w:ind w:left="5670"/>
        <w:rPr>
          <w:sz w:val="20"/>
          <w:szCs w:val="20"/>
          <w:lang w:val="it-CH"/>
        </w:rPr>
      </w:pPr>
      <w:r w:rsidRPr="00125902">
        <w:rPr>
          <w:sz w:val="20"/>
          <w:szCs w:val="20"/>
          <w:lang w:val="it-CH"/>
        </w:rPr>
        <w:t>Head of the Almaty City Prosecutor’s Office</w:t>
      </w:r>
      <w:r w:rsidRPr="00125902">
        <w:rPr>
          <w:sz w:val="20"/>
          <w:szCs w:val="20"/>
          <w:lang w:val="it-CH"/>
        </w:rPr>
        <w:br/>
        <w:t xml:space="preserve">Karipbekov Serik Akmyrzinovich </w:t>
      </w:r>
      <w:r w:rsidRPr="00125902">
        <w:rPr>
          <w:sz w:val="20"/>
          <w:szCs w:val="20"/>
          <w:lang w:val="it-CH"/>
        </w:rPr>
        <w:br/>
        <w:t xml:space="preserve">Zheltoksan Street, 189 </w:t>
      </w:r>
      <w:r w:rsidRPr="00125902">
        <w:rPr>
          <w:sz w:val="20"/>
          <w:szCs w:val="20"/>
          <w:lang w:val="it-CH"/>
        </w:rPr>
        <w:br/>
        <w:t xml:space="preserve">Almaty </w:t>
      </w:r>
      <w:r w:rsidRPr="00125902">
        <w:rPr>
          <w:sz w:val="20"/>
          <w:szCs w:val="20"/>
          <w:lang w:val="it-CH"/>
        </w:rPr>
        <w:br/>
        <w:t xml:space="preserve">A15K0M9 </w:t>
      </w:r>
      <w:r w:rsidRPr="00125902">
        <w:rPr>
          <w:sz w:val="20"/>
          <w:szCs w:val="20"/>
          <w:lang w:val="it-CH"/>
        </w:rPr>
        <w:br/>
        <w:t>Kazakhstan</w:t>
      </w:r>
    </w:p>
    <w:p w14:paraId="5AD4EB55" w14:textId="0CB9C614" w:rsidR="007D0B54" w:rsidRPr="00125902" w:rsidRDefault="007D0B54" w:rsidP="00C67DE1">
      <w:pPr>
        <w:spacing w:before="840" w:after="840"/>
        <w:ind w:left="5670"/>
        <w:rPr>
          <w:sz w:val="20"/>
          <w:szCs w:val="20"/>
          <w:lang w:val="it-CH"/>
        </w:rPr>
      </w:pPr>
      <w:r w:rsidRPr="00125902">
        <w:rPr>
          <w:sz w:val="20"/>
          <w:szCs w:val="20"/>
        </w:rPr>
        <w:t>________________________</w:t>
      </w:r>
    </w:p>
    <w:p w14:paraId="35550AD9" w14:textId="77777777" w:rsidR="007C6484" w:rsidRPr="00125902" w:rsidRDefault="007C6484" w:rsidP="00C67DE1">
      <w:pPr>
        <w:pStyle w:val="AbschnittAbstandimText"/>
        <w:spacing w:after="0"/>
        <w:rPr>
          <w:sz w:val="20"/>
          <w:szCs w:val="20"/>
          <w:lang w:val="it-CH"/>
        </w:rPr>
      </w:pPr>
    </w:p>
    <w:p w14:paraId="2C6FA6AF" w14:textId="77777777" w:rsidR="00291117" w:rsidRPr="00125902" w:rsidRDefault="00291117" w:rsidP="00291117">
      <w:pPr>
        <w:pStyle w:val="AbschnittAbstandimText"/>
        <w:rPr>
          <w:sz w:val="20"/>
          <w:szCs w:val="20"/>
          <w:lang w:val="en-GB"/>
        </w:rPr>
      </w:pPr>
      <w:r w:rsidRPr="00125902">
        <w:rPr>
          <w:sz w:val="20"/>
          <w:szCs w:val="20"/>
          <w:lang w:val="en-GB"/>
        </w:rPr>
        <w:t>Dear Mr. Karipbekov</w:t>
      </w:r>
    </w:p>
    <w:p w14:paraId="6FAE58CF" w14:textId="20FF3FAF" w:rsidR="00291117" w:rsidRPr="00125902" w:rsidRDefault="00291117" w:rsidP="00291117">
      <w:pPr>
        <w:pStyle w:val="AbschnittAbstandimText"/>
        <w:rPr>
          <w:b/>
          <w:bCs/>
          <w:sz w:val="20"/>
          <w:szCs w:val="20"/>
          <w:lang w:val="en-GB"/>
        </w:rPr>
      </w:pPr>
      <w:r w:rsidRPr="00125902">
        <w:rPr>
          <w:b/>
          <w:bCs/>
          <w:sz w:val="20"/>
          <w:szCs w:val="20"/>
          <w:lang w:val="en-GB"/>
        </w:rPr>
        <w:t xml:space="preserve">I am writing to express my deep concern over the prosecution of blogger Temirlan Ensebek. On 17 January, he was arrested and charged under Article 174 of Kazakhstan’s Criminal Code on vague and politically motivated accusations of </w:t>
      </w:r>
      <w:r w:rsidRPr="00125902">
        <w:rPr>
          <w:rFonts w:cs="Arial"/>
          <w:b/>
          <w:bCs/>
          <w:sz w:val="20"/>
          <w:szCs w:val="20"/>
          <w:lang w:val="it-CH"/>
        </w:rPr>
        <w:t>«</w:t>
      </w:r>
      <w:r w:rsidRPr="00125902">
        <w:rPr>
          <w:b/>
          <w:bCs/>
          <w:sz w:val="20"/>
          <w:szCs w:val="20"/>
          <w:lang w:val="en-GB"/>
        </w:rPr>
        <w:t>inciting interethnic discord</w:t>
      </w:r>
      <w:r w:rsidR="00125902" w:rsidRPr="00125902">
        <w:rPr>
          <w:rFonts w:cs="Arial"/>
          <w:b/>
          <w:bCs/>
          <w:sz w:val="20"/>
          <w:szCs w:val="20"/>
          <w:lang w:val="it-CH"/>
        </w:rPr>
        <w:t>»</w:t>
      </w:r>
      <w:r w:rsidRPr="00125902">
        <w:rPr>
          <w:b/>
          <w:bCs/>
          <w:sz w:val="20"/>
          <w:szCs w:val="20"/>
          <w:lang w:val="en-GB"/>
        </w:rPr>
        <w:t>.</w:t>
      </w:r>
    </w:p>
    <w:p w14:paraId="0DD376DC" w14:textId="458B7356" w:rsidR="00291117" w:rsidRPr="00125902" w:rsidRDefault="00291117" w:rsidP="00291117">
      <w:pPr>
        <w:pStyle w:val="AbschnittAbstandimText"/>
        <w:rPr>
          <w:sz w:val="20"/>
          <w:szCs w:val="20"/>
          <w:lang w:val="en-GB"/>
        </w:rPr>
      </w:pPr>
      <w:r w:rsidRPr="00125902">
        <w:rPr>
          <w:sz w:val="20"/>
          <w:szCs w:val="20"/>
          <w:lang w:val="en-GB"/>
        </w:rPr>
        <w:t xml:space="preserve">The charges stem from a January 2024 post on Qaznews24 that included the Kazakh song </w:t>
      </w:r>
      <w:r w:rsidRPr="00125902">
        <w:rPr>
          <w:rFonts w:cs="Arial"/>
          <w:sz w:val="20"/>
          <w:szCs w:val="20"/>
          <w:lang w:val="it-CH"/>
        </w:rPr>
        <w:t>«</w:t>
      </w:r>
      <w:r w:rsidRPr="00125902">
        <w:rPr>
          <w:sz w:val="20"/>
          <w:szCs w:val="20"/>
          <w:lang w:val="en-GB"/>
        </w:rPr>
        <w:t>Yo, Oryslar</w:t>
      </w:r>
      <w:r w:rsidR="00125902" w:rsidRPr="00125902">
        <w:rPr>
          <w:rFonts w:cs="Arial"/>
          <w:sz w:val="20"/>
          <w:szCs w:val="20"/>
          <w:lang w:val="it-CH"/>
        </w:rPr>
        <w:t>»</w:t>
      </w:r>
      <w:r w:rsidRPr="00125902">
        <w:rPr>
          <w:sz w:val="20"/>
          <w:szCs w:val="20"/>
          <w:lang w:val="en-GB"/>
        </w:rPr>
        <w:t xml:space="preserve"> (</w:t>
      </w:r>
      <w:r w:rsidRPr="00125902">
        <w:rPr>
          <w:rFonts w:cs="Arial"/>
          <w:sz w:val="20"/>
          <w:szCs w:val="20"/>
          <w:lang w:val="it-CH"/>
        </w:rPr>
        <w:t>«</w:t>
      </w:r>
      <w:r w:rsidRPr="00125902">
        <w:rPr>
          <w:sz w:val="20"/>
          <w:szCs w:val="20"/>
          <w:lang w:val="en-GB"/>
        </w:rPr>
        <w:t>Yo, Russians</w:t>
      </w:r>
      <w:r w:rsidR="00125902" w:rsidRPr="00125902">
        <w:rPr>
          <w:rFonts w:cs="Arial"/>
          <w:sz w:val="20"/>
          <w:szCs w:val="20"/>
          <w:lang w:val="it-CH"/>
        </w:rPr>
        <w:t>»</w:t>
      </w:r>
      <w:r w:rsidRPr="00125902">
        <w:rPr>
          <w:sz w:val="20"/>
          <w:szCs w:val="20"/>
          <w:lang w:val="en-GB"/>
        </w:rPr>
        <w:t>) in response to statements made by a Russian TV presenter. This song, whose creators remain unknown, has circulated for over twenty years and contains offensive lyrics. However, it was not banned by authorities until after Temirlan’s detention — raising serious concerns about selective enforcement and politically motivated prosecution.</w:t>
      </w:r>
    </w:p>
    <w:p w14:paraId="47996470" w14:textId="77C07850" w:rsidR="00291117" w:rsidRPr="00125902" w:rsidRDefault="00291117" w:rsidP="00291117">
      <w:pPr>
        <w:pStyle w:val="AbschnittAbstandimText"/>
        <w:rPr>
          <w:sz w:val="20"/>
          <w:szCs w:val="20"/>
          <w:lang w:val="en-GB"/>
        </w:rPr>
      </w:pPr>
      <w:r w:rsidRPr="00125902">
        <w:rPr>
          <w:sz w:val="20"/>
          <w:szCs w:val="20"/>
          <w:lang w:val="en-GB"/>
        </w:rPr>
        <w:t>This is not the first time the Kazakhstani authorities have targeted Temirlan Ensebek for exercising his right to freedom expression, nor is it the first time Article 174 has been used to suppress dissent. Temirlan Ensebek’s prosecution is an act of retaliation for his activism and a clear violation of the right to freedom of expression in Kazakhstan.</w:t>
      </w:r>
    </w:p>
    <w:p w14:paraId="6F0EB560" w14:textId="77777777" w:rsidR="00291117" w:rsidRPr="00125902" w:rsidRDefault="00291117" w:rsidP="00291117">
      <w:pPr>
        <w:pStyle w:val="AbschnittAbstandimText"/>
        <w:rPr>
          <w:b/>
          <w:bCs/>
          <w:sz w:val="20"/>
          <w:szCs w:val="20"/>
          <w:lang w:val="en-GB"/>
        </w:rPr>
      </w:pPr>
      <w:r w:rsidRPr="00125902">
        <w:rPr>
          <w:b/>
          <w:bCs/>
          <w:sz w:val="20"/>
          <w:szCs w:val="20"/>
          <w:lang w:val="en-GB"/>
        </w:rPr>
        <w:t>I urge you to:</w:t>
      </w:r>
    </w:p>
    <w:p w14:paraId="19A635D9" w14:textId="77777777" w:rsidR="00291117" w:rsidRPr="00125902" w:rsidRDefault="00291117" w:rsidP="00291117">
      <w:pPr>
        <w:pStyle w:val="AbschnittAbstandimText"/>
        <w:rPr>
          <w:b/>
          <w:bCs/>
          <w:sz w:val="20"/>
          <w:szCs w:val="20"/>
          <w:lang w:val="en-GB"/>
        </w:rPr>
      </w:pPr>
      <w:r w:rsidRPr="00125902">
        <w:rPr>
          <w:b/>
          <w:bCs/>
          <w:sz w:val="20"/>
          <w:szCs w:val="20"/>
          <w:lang w:val="en-GB"/>
        </w:rPr>
        <w:t>Take all necessary steps to ensure Temirlan Ensebek’s immediate and unconditional release, that all charges against him are dropped, and that his right to continue his activities without undue restrictions is guaranteed.</w:t>
      </w:r>
    </w:p>
    <w:p w14:paraId="186C738B" w14:textId="77777777" w:rsidR="00291117" w:rsidRPr="00125902" w:rsidRDefault="00291117" w:rsidP="00291117">
      <w:pPr>
        <w:pStyle w:val="AbschnittAbstandimText"/>
        <w:rPr>
          <w:sz w:val="20"/>
          <w:szCs w:val="20"/>
          <w:lang w:val="en-GB"/>
        </w:rPr>
      </w:pPr>
    </w:p>
    <w:p w14:paraId="13994755" w14:textId="77777777" w:rsidR="00291117" w:rsidRPr="00125902" w:rsidRDefault="00291117" w:rsidP="00291117">
      <w:pPr>
        <w:pStyle w:val="AbschnittAbstandimText"/>
        <w:rPr>
          <w:sz w:val="20"/>
          <w:szCs w:val="20"/>
          <w:lang w:val="en-GB"/>
        </w:rPr>
      </w:pPr>
      <w:r w:rsidRPr="00125902">
        <w:rPr>
          <w:sz w:val="20"/>
          <w:szCs w:val="20"/>
          <w:lang w:val="en-GB"/>
        </w:rPr>
        <w:t>Yours sincerely,</w:t>
      </w:r>
    </w:p>
    <w:p w14:paraId="1D2C43F8" w14:textId="77777777" w:rsidR="007D0B54" w:rsidRPr="00125902" w:rsidRDefault="007D0B54" w:rsidP="00C67DE1">
      <w:pPr>
        <w:spacing w:before="360"/>
        <w:rPr>
          <w:sz w:val="20"/>
          <w:szCs w:val="20"/>
        </w:rPr>
      </w:pPr>
      <w:r w:rsidRPr="00125902">
        <w:rPr>
          <w:sz w:val="20"/>
          <w:szCs w:val="20"/>
        </w:rPr>
        <w:t>________________________</w:t>
      </w:r>
    </w:p>
    <w:p w14:paraId="463832C5" w14:textId="77777777" w:rsidR="00881147" w:rsidRPr="0014306C" w:rsidRDefault="00097F8C" w:rsidP="00C67DE1">
      <w:pPr>
        <w:rPr>
          <w:sz w:val="20"/>
          <w:szCs w:val="20"/>
          <w:lang w:val="fr-FR"/>
        </w:rPr>
      </w:pPr>
      <w:r w:rsidRPr="00125902">
        <w:rPr>
          <w:noProof/>
          <w:sz w:val="20"/>
          <w:szCs w:val="20"/>
          <w:lang w:val="fr-FR"/>
        </w:rPr>
        <mc:AlternateContent>
          <mc:Choice Requires="wps">
            <w:drawing>
              <wp:anchor distT="0" distB="0" distL="114300" distR="114300" simplePos="0" relativeHeight="251658240" behindDoc="0" locked="1" layoutInCell="0" allowOverlap="0" wp14:anchorId="7B86CDA8" wp14:editId="7D8CA6E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B8449" w14:textId="6B665369" w:rsidR="00097F8C" w:rsidRPr="002222A4" w:rsidRDefault="00F71E28" w:rsidP="00FA0F34">
                            <w:pPr>
                              <w:spacing w:after="40"/>
                              <w:ind w:left="57"/>
                              <w:rPr>
                                <w:b/>
                              </w:rPr>
                            </w:pPr>
                            <w:r w:rsidRPr="00291117">
                              <w:rPr>
                                <w:b/>
                              </w:rPr>
                              <w:t>Copie</w:t>
                            </w:r>
                          </w:p>
                          <w:p w14:paraId="1206CFF9" w14:textId="77777777" w:rsidR="00291117" w:rsidRPr="00291117" w:rsidRDefault="00291117" w:rsidP="00CF68A0">
                            <w:pPr>
                              <w:ind w:left="57"/>
                              <w:rPr>
                                <w:rFonts w:cs="Arial"/>
                                <w:sz w:val="16"/>
                                <w:szCs w:val="16"/>
                              </w:rPr>
                            </w:pPr>
                            <w:r w:rsidRPr="00291117">
                              <w:rPr>
                                <w:rFonts w:cs="Arial"/>
                                <w:sz w:val="16"/>
                                <w:szCs w:val="16"/>
                              </w:rPr>
                              <w:t>Botschaft der Republik von Kasachstan, Tavelweg 2, 3074 Muri b. Bern</w:t>
                            </w:r>
                          </w:p>
                          <w:p w14:paraId="2BEB8AB6" w14:textId="0908E299" w:rsidR="00291117" w:rsidRPr="00CF68A0" w:rsidRDefault="00291117" w:rsidP="00CF68A0">
                            <w:pPr>
                              <w:ind w:left="57"/>
                              <w:rPr>
                                <w:sz w:val="16"/>
                                <w:szCs w:val="16"/>
                              </w:rPr>
                            </w:pPr>
                            <w:r w:rsidRPr="00291117">
                              <w:rPr>
                                <w:rFonts w:cs="Arial"/>
                                <w:sz w:val="16"/>
                                <w:szCs w:val="16"/>
                              </w:rPr>
                              <w:t>Fax: 031 310 14 72,  E-Mail: bern@mfa.kv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6CDA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CAB8449" w14:textId="6B665369" w:rsidR="00097F8C" w:rsidRPr="002222A4" w:rsidRDefault="00F71E28" w:rsidP="00FA0F34">
                      <w:pPr>
                        <w:spacing w:after="40"/>
                        <w:ind w:left="57"/>
                        <w:rPr>
                          <w:b/>
                        </w:rPr>
                      </w:pPr>
                      <w:proofErr w:type="spellStart"/>
                      <w:r w:rsidRPr="00291117">
                        <w:rPr>
                          <w:b/>
                        </w:rPr>
                        <w:t>Copie</w:t>
                      </w:r>
                      <w:proofErr w:type="spellEnd"/>
                    </w:p>
                    <w:p w14:paraId="1206CFF9" w14:textId="77777777" w:rsidR="00291117" w:rsidRPr="00291117" w:rsidRDefault="00291117" w:rsidP="00CF68A0">
                      <w:pPr>
                        <w:ind w:left="57"/>
                        <w:rPr>
                          <w:rFonts w:cs="Arial"/>
                          <w:sz w:val="16"/>
                          <w:szCs w:val="16"/>
                        </w:rPr>
                      </w:pPr>
                      <w:r w:rsidRPr="00291117">
                        <w:rPr>
                          <w:rFonts w:cs="Arial"/>
                          <w:sz w:val="16"/>
                          <w:szCs w:val="16"/>
                        </w:rPr>
                        <w:t>Botschaft der Republik von Kasachstan</w:t>
                      </w:r>
                      <w:r w:rsidRPr="00291117">
                        <w:rPr>
                          <w:rFonts w:cs="Arial"/>
                          <w:sz w:val="16"/>
                          <w:szCs w:val="16"/>
                        </w:rPr>
                        <w:t xml:space="preserve">, </w:t>
                      </w:r>
                      <w:proofErr w:type="spellStart"/>
                      <w:r w:rsidRPr="00291117">
                        <w:rPr>
                          <w:rFonts w:cs="Arial"/>
                          <w:sz w:val="16"/>
                          <w:szCs w:val="16"/>
                        </w:rPr>
                        <w:t>Tavelweg</w:t>
                      </w:r>
                      <w:proofErr w:type="spellEnd"/>
                      <w:r w:rsidRPr="00291117">
                        <w:rPr>
                          <w:rFonts w:cs="Arial"/>
                          <w:sz w:val="16"/>
                          <w:szCs w:val="16"/>
                        </w:rPr>
                        <w:t xml:space="preserve"> 2</w:t>
                      </w:r>
                      <w:r w:rsidRPr="00291117">
                        <w:rPr>
                          <w:rFonts w:cs="Arial"/>
                          <w:sz w:val="16"/>
                          <w:szCs w:val="16"/>
                        </w:rPr>
                        <w:t xml:space="preserve">, </w:t>
                      </w:r>
                      <w:r w:rsidRPr="00291117">
                        <w:rPr>
                          <w:rFonts w:cs="Arial"/>
                          <w:sz w:val="16"/>
                          <w:szCs w:val="16"/>
                        </w:rPr>
                        <w:t>3074 Muri b. Bern</w:t>
                      </w:r>
                    </w:p>
                    <w:p w14:paraId="2BEB8AB6" w14:textId="0908E299" w:rsidR="00291117" w:rsidRPr="00CF68A0" w:rsidRDefault="00291117" w:rsidP="00CF68A0">
                      <w:pPr>
                        <w:ind w:left="57"/>
                        <w:rPr>
                          <w:sz w:val="16"/>
                          <w:szCs w:val="16"/>
                        </w:rPr>
                      </w:pPr>
                      <w:r w:rsidRPr="00291117">
                        <w:rPr>
                          <w:rFonts w:cs="Arial"/>
                          <w:sz w:val="16"/>
                          <w:szCs w:val="16"/>
                        </w:rPr>
                        <w:t xml:space="preserve">Fax: 031 310 14 </w:t>
                      </w:r>
                      <w:proofErr w:type="gramStart"/>
                      <w:r w:rsidRPr="00291117">
                        <w:rPr>
                          <w:rFonts w:cs="Arial"/>
                          <w:sz w:val="16"/>
                          <w:szCs w:val="16"/>
                        </w:rPr>
                        <w:t>72</w:t>
                      </w:r>
                      <w:r w:rsidRPr="00291117">
                        <w:rPr>
                          <w:rFonts w:cs="Arial"/>
                          <w:sz w:val="16"/>
                          <w:szCs w:val="16"/>
                        </w:rPr>
                        <w:t xml:space="preserve">,  </w:t>
                      </w:r>
                      <w:r w:rsidRPr="00291117">
                        <w:rPr>
                          <w:rFonts w:cs="Arial"/>
                          <w:sz w:val="16"/>
                          <w:szCs w:val="16"/>
                        </w:rPr>
                        <w:t>E-Mail</w:t>
                      </w:r>
                      <w:proofErr w:type="gramEnd"/>
                      <w:r w:rsidRPr="00291117">
                        <w:rPr>
                          <w:rFonts w:cs="Arial"/>
                          <w:sz w:val="16"/>
                          <w:szCs w:val="16"/>
                        </w:rPr>
                        <w:t xml:space="preserve">: </w:t>
                      </w:r>
                      <w:r w:rsidRPr="00291117">
                        <w:rPr>
                          <w:rFonts w:cs="Arial"/>
                          <w:sz w:val="16"/>
                          <w:szCs w:val="16"/>
                        </w:rPr>
                        <w:t>bern@mfa.kv</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59E67" w14:textId="77777777" w:rsidR="0002424F" w:rsidRPr="008702FA" w:rsidRDefault="0002424F" w:rsidP="00553907">
      <w:r w:rsidRPr="008702FA">
        <w:separator/>
      </w:r>
    </w:p>
  </w:endnote>
  <w:endnote w:type="continuationSeparator" w:id="0">
    <w:p w14:paraId="553311A5" w14:textId="77777777" w:rsidR="0002424F" w:rsidRPr="008702FA" w:rsidRDefault="0002424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744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01F765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1E6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9DB1A0C" wp14:editId="4583373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6917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5EA38A8" wp14:editId="158C72A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FC66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17408B" wp14:editId="3F13E01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E607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15A86" w14:textId="77777777" w:rsidR="0002424F" w:rsidRPr="008702FA" w:rsidRDefault="0002424F" w:rsidP="00553907">
      <w:r w:rsidRPr="008702FA">
        <w:separator/>
      </w:r>
    </w:p>
  </w:footnote>
  <w:footnote w:type="continuationSeparator" w:id="0">
    <w:p w14:paraId="249037FD" w14:textId="77777777" w:rsidR="0002424F" w:rsidRPr="008702FA" w:rsidRDefault="0002424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17"/>
    <w:rsid w:val="00012DA2"/>
    <w:rsid w:val="0002424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5902"/>
    <w:rsid w:val="00131D96"/>
    <w:rsid w:val="00132CBD"/>
    <w:rsid w:val="0014306C"/>
    <w:rsid w:val="0015194A"/>
    <w:rsid w:val="00153DC7"/>
    <w:rsid w:val="0017143E"/>
    <w:rsid w:val="00177C80"/>
    <w:rsid w:val="001875E1"/>
    <w:rsid w:val="001B3F86"/>
    <w:rsid w:val="001C772B"/>
    <w:rsid w:val="001D501A"/>
    <w:rsid w:val="001D557E"/>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1117"/>
    <w:rsid w:val="002B13A7"/>
    <w:rsid w:val="002B615D"/>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04A4"/>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2698"/>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6617"/>
    <w:rsid w:val="00A31307"/>
    <w:rsid w:val="00A321FC"/>
    <w:rsid w:val="00A3454C"/>
    <w:rsid w:val="00A446F1"/>
    <w:rsid w:val="00A508EE"/>
    <w:rsid w:val="00A52BF5"/>
    <w:rsid w:val="00A55416"/>
    <w:rsid w:val="00A652B0"/>
    <w:rsid w:val="00A67A27"/>
    <w:rsid w:val="00A715BE"/>
    <w:rsid w:val="00A7491C"/>
    <w:rsid w:val="00A82B68"/>
    <w:rsid w:val="00AA3963"/>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24B8"/>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50B9B"/>
  <w15:docId w15:val="{4FDA94FA-08D5-4E8E-BE57-357C61C5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272101@prokuror.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fa.k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820</Words>
  <Characters>4788</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2025-03-10T15:43:00Z</dcterms:created>
  <dcterms:modified xsi:type="dcterms:W3CDTF">2025-03-10T16:29:00Z</dcterms:modified>
</cp:coreProperties>
</file>