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4274C" w14:paraId="46D5B6ED" w14:textId="77777777" w:rsidTr="00F52C4A">
        <w:trPr>
          <w:cantSplit/>
        </w:trPr>
        <w:tc>
          <w:tcPr>
            <w:tcW w:w="5000" w:type="pct"/>
            <w:gridSpan w:val="3"/>
            <w:noWrap/>
            <w:vAlign w:val="center"/>
          </w:tcPr>
          <w:p w14:paraId="4E58FC59" w14:textId="22738177" w:rsidR="0030351B" w:rsidRPr="00B4274C" w:rsidRDefault="00B4274C" w:rsidP="007A5FCA">
            <w:pPr>
              <w:pStyle w:val="INDEXDATUM"/>
            </w:pPr>
            <w:r w:rsidRPr="00B4274C">
              <w:rPr>
                <w:lang w:val="it-CH"/>
              </w:rPr>
              <w:t>EUR 44/9119/2025 – Turquie - 11 mars 2025</w:t>
            </w:r>
          </w:p>
        </w:tc>
      </w:tr>
      <w:tr w:rsidR="0083606F" w:rsidRPr="00B4274C" w14:paraId="6A6CB686" w14:textId="77777777" w:rsidTr="00F52C4A">
        <w:trPr>
          <w:cantSplit/>
          <w:trHeight w:val="20"/>
        </w:trPr>
        <w:tc>
          <w:tcPr>
            <w:tcW w:w="1442" w:type="pct"/>
            <w:noWrap/>
          </w:tcPr>
          <w:p w14:paraId="2D5D2E5D" w14:textId="77777777" w:rsidR="0083606F" w:rsidRPr="00B4274C" w:rsidRDefault="0083606F" w:rsidP="002621D1">
            <w:pPr>
              <w:pStyle w:val="FURTHERINFO"/>
              <w:spacing w:after="120"/>
            </w:pPr>
            <w:r w:rsidRPr="00B4274C">
              <w:t>URGENT ACTION</w:t>
            </w:r>
          </w:p>
        </w:tc>
        <w:tc>
          <w:tcPr>
            <w:tcW w:w="1891" w:type="pct"/>
          </w:tcPr>
          <w:p w14:paraId="6AC87D99" w14:textId="77777777" w:rsidR="0083606F" w:rsidRPr="00B4274C" w:rsidRDefault="0083606F" w:rsidP="002621D1">
            <w:pPr>
              <w:pStyle w:val="URGENTACTION16P"/>
              <w:spacing w:after="120"/>
            </w:pPr>
          </w:p>
        </w:tc>
        <w:tc>
          <w:tcPr>
            <w:tcW w:w="1667" w:type="pct"/>
          </w:tcPr>
          <w:p w14:paraId="2887524A" w14:textId="5B28EB1E" w:rsidR="0083606F" w:rsidRPr="00B4274C" w:rsidRDefault="0083606F" w:rsidP="002621D1">
            <w:pPr>
              <w:pStyle w:val="UA00000"/>
              <w:spacing w:after="120"/>
            </w:pPr>
            <w:r w:rsidRPr="00B4274C">
              <w:t>UA 0</w:t>
            </w:r>
            <w:r w:rsidR="00B4274C" w:rsidRPr="00B4274C">
              <w:t>22</w:t>
            </w:r>
            <w:r w:rsidRPr="00B4274C">
              <w:t>/</w:t>
            </w:r>
            <w:r w:rsidR="00B4274C" w:rsidRPr="00B4274C">
              <w:t>25</w:t>
            </w:r>
          </w:p>
        </w:tc>
      </w:tr>
      <w:tr w:rsidR="0030351B" w:rsidRPr="00B4274C" w14:paraId="78AD933F" w14:textId="77777777" w:rsidTr="00F52C4A">
        <w:trPr>
          <w:cantSplit/>
        </w:trPr>
        <w:tc>
          <w:tcPr>
            <w:tcW w:w="5000" w:type="pct"/>
            <w:gridSpan w:val="3"/>
            <w:noWrap/>
            <w:vAlign w:val="bottom"/>
          </w:tcPr>
          <w:p w14:paraId="67A3241E" w14:textId="148F747D" w:rsidR="0030351B" w:rsidRPr="00B4274C" w:rsidRDefault="00B4274C" w:rsidP="0064214E">
            <w:pPr>
              <w:pStyle w:val="TITEL100"/>
              <w:rPr>
                <w:szCs w:val="32"/>
                <w:lang w:val="fr-FR"/>
              </w:rPr>
            </w:pPr>
            <w:r w:rsidRPr="00B4274C">
              <w:rPr>
                <w:lang w:val="it-CH"/>
              </w:rPr>
              <w:t>Risques élevés pour la santé d’un demandeur d’asile</w:t>
            </w:r>
          </w:p>
        </w:tc>
      </w:tr>
      <w:tr w:rsidR="0030351B" w:rsidRPr="00B4274C" w14:paraId="5AAA1211" w14:textId="77777777" w:rsidTr="00F52C4A">
        <w:trPr>
          <w:cantSplit/>
        </w:trPr>
        <w:tc>
          <w:tcPr>
            <w:tcW w:w="5000" w:type="pct"/>
            <w:gridSpan w:val="3"/>
            <w:noWrap/>
          </w:tcPr>
          <w:p w14:paraId="35F6DDDC" w14:textId="030C8996" w:rsidR="0030351B" w:rsidRPr="00B4274C" w:rsidRDefault="00B4274C" w:rsidP="002364C8">
            <w:pPr>
              <w:pStyle w:val="LAND"/>
            </w:pPr>
            <w:r w:rsidRPr="00B4274C">
              <w:rPr>
                <w:lang w:val="it-CH"/>
              </w:rPr>
              <w:t>TURQUIE</w:t>
            </w:r>
          </w:p>
        </w:tc>
      </w:tr>
    </w:tbl>
    <w:p w14:paraId="564DFC39" w14:textId="228C2AFD" w:rsidR="00B4274C" w:rsidRPr="00B4274C" w:rsidRDefault="00B4274C" w:rsidP="00B4274C">
      <w:pPr>
        <w:pStyle w:val="LeadBeschreibung"/>
        <w:rPr>
          <w:lang w:val="fr-CH"/>
        </w:rPr>
      </w:pPr>
      <w:r w:rsidRPr="00B4274C">
        <w:rPr>
          <w:lang w:val="fr-CH"/>
        </w:rPr>
        <w:t xml:space="preserve">La santé de Tabriz </w:t>
      </w:r>
      <w:proofErr w:type="spellStart"/>
      <w:r w:rsidRPr="00B4274C">
        <w:rPr>
          <w:lang w:val="fr-CH"/>
        </w:rPr>
        <w:t>Saifi</w:t>
      </w:r>
      <w:proofErr w:type="spellEnd"/>
      <w:r w:rsidRPr="00B4274C">
        <w:rPr>
          <w:lang w:val="fr-CH"/>
        </w:rPr>
        <w:t xml:space="preserve">, un demandeur d’asile afghan, aveugle en raison d'un diabète chronique et devant effectuer une dialyse rénale trois fois par semaine, est en danger immédiat depuis que sa demande de protection internationale a été rejetée le 28 février par la Direction de la gestion des migrations de la ville de Bursa. Cette décision, contre laquelle Tabriz </w:t>
      </w:r>
      <w:proofErr w:type="spellStart"/>
      <w:r w:rsidRPr="00B4274C">
        <w:rPr>
          <w:lang w:val="fr-CH"/>
        </w:rPr>
        <w:t>Saifi</w:t>
      </w:r>
      <w:proofErr w:type="spellEnd"/>
      <w:r w:rsidRPr="00B4274C">
        <w:rPr>
          <w:lang w:val="fr-CH"/>
        </w:rPr>
        <w:t xml:space="preserve"> et sa famille ont formé un recours, a entraîné la fin abrupte de son accès à des soins de santé et des traitements médicaux vitaux dans les hôpitaux publics. Les autorités doivent rétablir son accès à des soins de santé gratuits et à tout autre service dont il pourrait avoir besoin, conformément à l’effet suspensif du recours formé par cette famille.</w:t>
      </w:r>
    </w:p>
    <w:p w14:paraId="19F77B69" w14:textId="7659F70F" w:rsidR="00B4274C" w:rsidRPr="00B4274C" w:rsidRDefault="00B4274C" w:rsidP="00B4274C">
      <w:pPr>
        <w:pStyle w:val="AbschnittAbstandimText"/>
        <w:rPr>
          <w:lang w:val="fr-CH"/>
        </w:rPr>
      </w:pPr>
      <w:r w:rsidRPr="00B4274C">
        <w:rPr>
          <w:lang w:val="fr-CH"/>
        </w:rPr>
        <w:t xml:space="preserve">Tabriz </w:t>
      </w:r>
      <w:proofErr w:type="spellStart"/>
      <w:r w:rsidRPr="00B4274C">
        <w:rPr>
          <w:lang w:val="fr-CH"/>
        </w:rPr>
        <w:t>Saifi</w:t>
      </w:r>
      <w:proofErr w:type="spellEnd"/>
      <w:r w:rsidRPr="00B4274C">
        <w:rPr>
          <w:lang w:val="fr-CH"/>
        </w:rPr>
        <w:t xml:space="preserve"> est âgé de 29 ans et souffre d’une maladie rénale chronique nécessitant une dialyse trois fois par semaine. Il est par ailleurs presque complètement aveugle et dépend du soutien de sa mère, de son père et de sa fratrie. La famille s’est adressée à la Fondation des droits humains de Turquie en juillet 2021 pour obtenir un soutien médical et psychosocial, qu’elle a reçu, notamment en raison des actes de torture et des autres mauvais traitements subis par le père, </w:t>
      </w:r>
      <w:proofErr w:type="spellStart"/>
      <w:r w:rsidRPr="00B4274C">
        <w:rPr>
          <w:lang w:val="fr-CH"/>
        </w:rPr>
        <w:t>Nasruddin</w:t>
      </w:r>
      <w:proofErr w:type="spellEnd"/>
      <w:r w:rsidRPr="00B4274C">
        <w:rPr>
          <w:lang w:val="fr-CH"/>
        </w:rPr>
        <w:t xml:space="preserve"> </w:t>
      </w:r>
      <w:proofErr w:type="spellStart"/>
      <w:r w:rsidRPr="00B4274C">
        <w:rPr>
          <w:lang w:val="fr-CH"/>
        </w:rPr>
        <w:t>Saifi</w:t>
      </w:r>
      <w:proofErr w:type="spellEnd"/>
      <w:r w:rsidRPr="00B4274C">
        <w:rPr>
          <w:lang w:val="fr-CH"/>
        </w:rPr>
        <w:t>, en Afghanistan, et de l’impact de ceux-ci sur toute la famille.</w:t>
      </w:r>
    </w:p>
    <w:p w14:paraId="0AB58F93" w14:textId="746801C4" w:rsidR="00B4274C" w:rsidRPr="00B4274C" w:rsidRDefault="00B4274C" w:rsidP="00B4274C">
      <w:pPr>
        <w:pStyle w:val="AbschnittAbstandimText"/>
        <w:rPr>
          <w:lang w:val="fr-CH"/>
        </w:rPr>
      </w:pPr>
      <w:r w:rsidRPr="00B4274C">
        <w:rPr>
          <w:lang w:val="fr-CH"/>
        </w:rPr>
        <w:t xml:space="preserve">En février 2017, </w:t>
      </w:r>
      <w:proofErr w:type="spellStart"/>
      <w:r w:rsidRPr="00B4274C">
        <w:rPr>
          <w:lang w:val="fr-CH"/>
        </w:rPr>
        <w:t>Nasruddin</w:t>
      </w:r>
      <w:proofErr w:type="spellEnd"/>
      <w:r w:rsidRPr="00B4274C">
        <w:rPr>
          <w:lang w:val="fr-CH"/>
        </w:rPr>
        <w:t xml:space="preserve"> </w:t>
      </w:r>
      <w:proofErr w:type="spellStart"/>
      <w:r w:rsidRPr="00B4274C">
        <w:rPr>
          <w:lang w:val="fr-CH"/>
        </w:rPr>
        <w:t>Saifi</w:t>
      </w:r>
      <w:proofErr w:type="spellEnd"/>
      <w:r w:rsidRPr="00B4274C">
        <w:rPr>
          <w:lang w:val="fr-CH"/>
        </w:rPr>
        <w:t xml:space="preserve"> a déposé une demande de protection internationale au nom de toute la famille. Cette demande a été rejetée en février 2021 par la Direction départementale de la gestion des migrations à </w:t>
      </w:r>
      <w:proofErr w:type="spellStart"/>
      <w:r w:rsidRPr="00B4274C">
        <w:rPr>
          <w:lang w:val="fr-CH"/>
        </w:rPr>
        <w:t>Yalova</w:t>
      </w:r>
      <w:proofErr w:type="spellEnd"/>
      <w:r w:rsidRPr="00B4274C">
        <w:rPr>
          <w:lang w:val="fr-CH"/>
        </w:rPr>
        <w:t xml:space="preserve">. La famille a contesté la décision auprès du tribunal administratif de Bursa, qui a confirmé le refus d’accorder une protection internationale à la famille </w:t>
      </w:r>
      <w:proofErr w:type="spellStart"/>
      <w:r w:rsidRPr="00B4274C">
        <w:rPr>
          <w:lang w:val="fr-CH"/>
        </w:rPr>
        <w:t>Saifi</w:t>
      </w:r>
      <w:proofErr w:type="spellEnd"/>
      <w:r w:rsidRPr="00B4274C">
        <w:rPr>
          <w:lang w:val="fr-CH"/>
        </w:rPr>
        <w:t>. À la suite d’un nouveau recours, la cour d’appel administrative régionale a annulé la décision de la direction départementale. La famille a toutefois continué à solliciter une protection internationale et à demander l’asile.</w:t>
      </w:r>
    </w:p>
    <w:p w14:paraId="44FB0638" w14:textId="77777777" w:rsidR="00B4274C" w:rsidRPr="00B4274C" w:rsidRDefault="00B4274C" w:rsidP="00B4274C">
      <w:pPr>
        <w:pStyle w:val="AbschnittAbstandimText"/>
        <w:rPr>
          <w:lang w:val="fr-CH"/>
        </w:rPr>
      </w:pPr>
      <w:r w:rsidRPr="00B4274C">
        <w:rPr>
          <w:lang w:val="fr-CH"/>
        </w:rPr>
        <w:t xml:space="preserve">La demande de protection internationale de la famille a été rejetée pour la deuxième fois le 28 février 2025, à la suite d’un entretien avec Tabriz </w:t>
      </w:r>
      <w:proofErr w:type="spellStart"/>
      <w:r w:rsidRPr="00B4274C">
        <w:rPr>
          <w:lang w:val="fr-CH"/>
        </w:rPr>
        <w:t>Saifi</w:t>
      </w:r>
      <w:proofErr w:type="spellEnd"/>
      <w:r w:rsidRPr="00B4274C">
        <w:rPr>
          <w:lang w:val="fr-CH"/>
        </w:rPr>
        <w:t xml:space="preserve">, bien que le demandeur principal soit son père. Les avocats de la famille ont mis en évidence un certain nombre d’irrégularités graves en relation avec cet entretien, notamment le fait que Tabriz </w:t>
      </w:r>
      <w:proofErr w:type="spellStart"/>
      <w:r w:rsidRPr="00B4274C">
        <w:rPr>
          <w:lang w:val="fr-CH"/>
        </w:rPr>
        <w:t>Saifi</w:t>
      </w:r>
      <w:proofErr w:type="spellEnd"/>
      <w:r w:rsidRPr="00B4274C">
        <w:rPr>
          <w:lang w:val="fr-CH"/>
        </w:rPr>
        <w:t xml:space="preserve"> a dû signer un document qu’il ne pouvait pas lire en raison de sa cécité.</w:t>
      </w:r>
    </w:p>
    <w:p w14:paraId="0D0CB534" w14:textId="30B478AA" w:rsidR="00B4274C" w:rsidRPr="00B4274C" w:rsidRDefault="00B4274C" w:rsidP="00B4274C">
      <w:pPr>
        <w:pStyle w:val="AbschnittAbstandimText"/>
        <w:rPr>
          <w:lang w:val="fr-CH"/>
        </w:rPr>
      </w:pPr>
      <w:r w:rsidRPr="00B4274C">
        <w:rPr>
          <w:lang w:val="fr-CH"/>
        </w:rPr>
        <w:t xml:space="preserve">En vertu de l’article 3 de la Loi turque relative aux étrangers et à la protection internationale, une personne en quête de protection </w:t>
      </w:r>
      <w:proofErr w:type="gramStart"/>
      <w:r w:rsidRPr="00B4274C">
        <w:rPr>
          <w:lang w:val="fr-CH"/>
        </w:rPr>
        <w:t>internationale</w:t>
      </w:r>
      <w:proofErr w:type="gramEnd"/>
      <w:r w:rsidRPr="00B4274C">
        <w:rPr>
          <w:lang w:val="fr-CH"/>
        </w:rPr>
        <w:t xml:space="preserve"> est définie comme une personne qui a demandé une protection et au sujet de laquelle une décision finale n’a pas été prise. L’article 80/e de cette loi dispose également que toute personne qui fait appel de la décision rejetant sa demande de protection internationale a le droit de rester dans le pays. Par ailleurs, en tant que signataire de traités internationaux relatifs aux droits humains, dont le Pacte international relatif aux droits économiques, sociaux et culturels, la Turquie a l’obligation de défendre le droit à la santé de tous et toutes, sans discrimination.</w:t>
      </w:r>
    </w:p>
    <w:p w14:paraId="2AA51154" w14:textId="77777777" w:rsidR="005E5E5F" w:rsidRPr="00B4274C" w:rsidRDefault="005E5E5F" w:rsidP="009468F4">
      <w:pPr>
        <w:pStyle w:val="berschrift"/>
        <w:rPr>
          <w:lang w:val="it-CH"/>
        </w:rPr>
      </w:pPr>
      <w:r w:rsidRPr="00B4274C">
        <w:rPr>
          <w:lang w:val="it-CH"/>
        </w:rPr>
        <w:t>PASSEZ À L</w:t>
      </w:r>
      <w:r w:rsidR="00492ED1" w:rsidRPr="00B4274C">
        <w:rPr>
          <w:lang w:val="it-CH"/>
        </w:rPr>
        <w:t>’</w:t>
      </w:r>
      <w:r w:rsidRPr="00B4274C">
        <w:rPr>
          <w:lang w:val="it-CH"/>
        </w:rPr>
        <w:t>ACTION</w:t>
      </w:r>
    </w:p>
    <w:p w14:paraId="199687B4" w14:textId="77777777" w:rsidR="005E5E5F" w:rsidRPr="00B4274C" w:rsidRDefault="005E5E5F" w:rsidP="005E5E5F">
      <w:pPr>
        <w:numPr>
          <w:ilvl w:val="0"/>
          <w:numId w:val="16"/>
        </w:numPr>
        <w:ind w:left="357" w:hanging="357"/>
        <w:rPr>
          <w:color w:val="000000"/>
          <w:lang w:val="fr-CH"/>
        </w:rPr>
      </w:pPr>
      <w:r w:rsidRPr="00B4274C">
        <w:rPr>
          <w:color w:val="000000"/>
          <w:lang w:val="fr-CH"/>
        </w:rPr>
        <w:t xml:space="preserve">Envoyez un appel </w:t>
      </w:r>
      <w:r w:rsidR="002365A5" w:rsidRPr="00B4274C">
        <w:rPr>
          <w:color w:val="000000"/>
          <w:lang w:val="fr-CH"/>
        </w:rPr>
        <w:t xml:space="preserve">courtois </w:t>
      </w:r>
      <w:r w:rsidRPr="00B4274C">
        <w:rPr>
          <w:color w:val="000000"/>
          <w:lang w:val="fr-CH"/>
        </w:rPr>
        <w:t xml:space="preserve">en utilisant vos propres mots ou en vous inspirant du </w:t>
      </w:r>
      <w:r w:rsidRPr="00B4274C">
        <w:rPr>
          <w:b/>
          <w:color w:val="000000"/>
          <w:lang w:val="fr-CH"/>
        </w:rPr>
        <w:t>modèle de lettre</w:t>
      </w:r>
      <w:r w:rsidRPr="00B4274C">
        <w:rPr>
          <w:bCs/>
          <w:color w:val="000000"/>
          <w:lang w:val="fr-CH"/>
        </w:rPr>
        <w:t xml:space="preserve"> </w:t>
      </w:r>
      <w:r w:rsidR="00923F24" w:rsidRPr="00B4274C">
        <w:rPr>
          <w:bCs/>
          <w:color w:val="000000"/>
          <w:lang w:val="fr-CH"/>
        </w:rPr>
        <w:t xml:space="preserve">à la </w:t>
      </w:r>
      <w:r w:rsidR="00923F24" w:rsidRPr="00B4274C">
        <w:rPr>
          <w:b/>
          <w:color w:val="000000"/>
          <w:lang w:val="fr-CH"/>
        </w:rPr>
        <w:t>page 2</w:t>
      </w:r>
      <w:r w:rsidRPr="00B4274C">
        <w:rPr>
          <w:color w:val="000000"/>
          <w:lang w:val="fr-CH"/>
        </w:rPr>
        <w:t>.</w:t>
      </w:r>
    </w:p>
    <w:p w14:paraId="3EE0C31B" w14:textId="37884BC8" w:rsidR="005E5E5F" w:rsidRPr="00B4274C" w:rsidRDefault="005E5E5F" w:rsidP="005E5E5F">
      <w:pPr>
        <w:numPr>
          <w:ilvl w:val="0"/>
          <w:numId w:val="16"/>
        </w:numPr>
        <w:ind w:left="357" w:hanging="357"/>
        <w:rPr>
          <w:lang w:val="fr-FR"/>
        </w:rPr>
      </w:pPr>
      <w:r w:rsidRPr="00B4274C">
        <w:rPr>
          <w:lang w:val="fr-FR"/>
        </w:rPr>
        <w:t>Merci d'agir dans les plus brefs délais, avant le</w:t>
      </w:r>
      <w:r w:rsidRPr="00B4274C">
        <w:rPr>
          <w:rFonts w:cs="Arial"/>
          <w:b/>
          <w:lang w:val="fr-FR"/>
        </w:rPr>
        <w:t xml:space="preserve"> </w:t>
      </w:r>
      <w:r w:rsidR="00B4274C" w:rsidRPr="00B4274C">
        <w:rPr>
          <w:b/>
          <w:bCs/>
          <w:u w:val="single"/>
          <w:lang w:val="it-CH"/>
        </w:rPr>
        <w:t>6 mai</w:t>
      </w:r>
      <w:r w:rsidR="00B4274C" w:rsidRPr="00B4274C">
        <w:rPr>
          <w:lang w:val="it-CH"/>
        </w:rPr>
        <w:t xml:space="preserve"> </w:t>
      </w:r>
      <w:r w:rsidRPr="00B4274C">
        <w:rPr>
          <w:lang w:val="fr-FR"/>
        </w:rPr>
        <w:t>20</w:t>
      </w:r>
      <w:r w:rsidR="00D01184" w:rsidRPr="00B4274C">
        <w:rPr>
          <w:lang w:val="fr-FR"/>
        </w:rPr>
        <w:t>2</w:t>
      </w:r>
      <w:r w:rsidR="00B4274C" w:rsidRPr="00B4274C">
        <w:rPr>
          <w:lang w:val="fr-FR"/>
        </w:rPr>
        <w:t>5</w:t>
      </w:r>
      <w:r w:rsidRPr="00B4274C">
        <w:rPr>
          <w:lang w:val="fr-FR"/>
        </w:rPr>
        <w:t>.</w:t>
      </w:r>
    </w:p>
    <w:p w14:paraId="4FA9BDEC" w14:textId="2C12C347" w:rsidR="00E219C6" w:rsidRPr="00B4274C" w:rsidRDefault="002365A5" w:rsidP="002364C8">
      <w:pPr>
        <w:numPr>
          <w:ilvl w:val="0"/>
          <w:numId w:val="16"/>
        </w:numPr>
        <w:spacing w:after="80"/>
        <w:ind w:left="357" w:hanging="357"/>
        <w:rPr>
          <w:lang w:val="fr-CH"/>
        </w:rPr>
      </w:pPr>
      <w:r w:rsidRPr="00B4274C">
        <w:rPr>
          <w:lang w:val="fr-CH"/>
        </w:rPr>
        <w:t>Langue(s) préférée(s</w:t>
      </w:r>
      <w:proofErr w:type="gramStart"/>
      <w:r w:rsidRPr="00B4274C">
        <w:rPr>
          <w:lang w:val="fr-CH"/>
        </w:rPr>
        <w:t>):</w:t>
      </w:r>
      <w:proofErr w:type="gramEnd"/>
      <w:r w:rsidRPr="00B4274C">
        <w:rPr>
          <w:lang w:val="fr-CH"/>
        </w:rPr>
        <w:t xml:space="preserve"> </w:t>
      </w:r>
      <w:r w:rsidR="00B4274C" w:rsidRPr="00B4274C">
        <w:rPr>
          <w:b/>
          <w:bCs/>
          <w:lang w:val="fr-CH"/>
        </w:rPr>
        <w:t>t</w:t>
      </w:r>
      <w:proofErr w:type="spellStart"/>
      <w:r w:rsidR="00B4274C" w:rsidRPr="00B4274C">
        <w:rPr>
          <w:b/>
          <w:bCs/>
          <w:lang w:val="it-CH"/>
        </w:rPr>
        <w:t>urc</w:t>
      </w:r>
      <w:proofErr w:type="spellEnd"/>
      <w:r w:rsidR="00B4274C" w:rsidRPr="00B4274C">
        <w:rPr>
          <w:b/>
          <w:bCs/>
          <w:lang w:val="it-CH"/>
        </w:rPr>
        <w:t>,</w:t>
      </w:r>
      <w:r w:rsidR="00B4274C" w:rsidRPr="00B4274C">
        <w:rPr>
          <w:b/>
          <w:bCs/>
          <w:lang w:val="it-CH"/>
        </w:rPr>
        <w:t xml:space="preserve"> </w:t>
      </w:r>
      <w:proofErr w:type="spellStart"/>
      <w:r w:rsidR="00B4274C" w:rsidRPr="00B4274C">
        <w:rPr>
          <w:b/>
          <w:bCs/>
          <w:lang w:val="it-CH"/>
        </w:rPr>
        <w:t>anglais</w:t>
      </w:r>
      <w:proofErr w:type="spellEnd"/>
      <w:r w:rsidRPr="00B4274C">
        <w:rPr>
          <w:b/>
          <w:bCs/>
          <w:lang w:val="fr-CH"/>
        </w:rPr>
        <w:t>.</w:t>
      </w:r>
      <w:r w:rsidRPr="00B4274C">
        <w:rPr>
          <w:lang w:val="fr-CH"/>
        </w:rPr>
        <w:t xml:space="preserve"> Vous pouvez également écrire dans votre propre langue.</w:t>
      </w:r>
    </w:p>
    <w:p w14:paraId="3DE7DBC7" w14:textId="77777777" w:rsidR="00571037" w:rsidRPr="00B4274C" w:rsidRDefault="00571037" w:rsidP="00571037">
      <w:pPr>
        <w:numPr>
          <w:ilvl w:val="0"/>
          <w:numId w:val="16"/>
        </w:numPr>
        <w:ind w:left="357" w:hanging="357"/>
        <w:rPr>
          <w:sz w:val="12"/>
          <w:szCs w:val="16"/>
        </w:rPr>
      </w:pPr>
      <w:r w:rsidRPr="00B4274C">
        <w:rPr>
          <w:b/>
          <w:sz w:val="12"/>
          <w:szCs w:val="16"/>
          <w:lang w:val="fr-FR"/>
        </w:rPr>
        <w:t xml:space="preserve">INFO ENVOIS PAR </w:t>
      </w:r>
      <w:proofErr w:type="gramStart"/>
      <w:r w:rsidRPr="00B4274C">
        <w:rPr>
          <w:b/>
          <w:sz w:val="12"/>
          <w:szCs w:val="16"/>
          <w:lang w:val="fr-FR"/>
        </w:rPr>
        <w:t>POSTE</w:t>
      </w:r>
      <w:r w:rsidRPr="00B4274C">
        <w:rPr>
          <w:sz w:val="12"/>
          <w:szCs w:val="16"/>
          <w:lang w:val="fr-FR"/>
        </w:rPr>
        <w:t>:</w:t>
      </w:r>
      <w:proofErr w:type="gramEnd"/>
      <w:r w:rsidRPr="00B4274C">
        <w:rPr>
          <w:sz w:val="12"/>
          <w:szCs w:val="16"/>
          <w:lang w:val="fr-FR"/>
        </w:rPr>
        <w:t xml:space="preserve"> L’envoi de lettres est possible dans presque tous les pays. </w:t>
      </w:r>
      <w:proofErr w:type="spellStart"/>
      <w:r w:rsidRPr="00B4274C">
        <w:rPr>
          <w:sz w:val="12"/>
          <w:szCs w:val="16"/>
          <w:lang w:val="fr-CH"/>
        </w:rPr>
        <w:t>Veuillez vous</w:t>
      </w:r>
      <w:proofErr w:type="spellEnd"/>
      <w:r w:rsidRPr="00B4274C">
        <w:rPr>
          <w:sz w:val="12"/>
          <w:szCs w:val="16"/>
          <w:lang w:val="fr-CH"/>
        </w:rPr>
        <w:t xml:space="preserve"> renseigner auprès de la Poste si des lettres sont actuellement envoyées </w:t>
      </w:r>
      <w:r w:rsidRPr="00B4274C">
        <w:rPr>
          <w:sz w:val="12"/>
          <w:szCs w:val="16"/>
          <w:lang w:val="fr-CH"/>
        </w:rPr>
        <w:br/>
        <w:t xml:space="preserve">au pays de destination. </w:t>
      </w:r>
      <w:r w:rsidRPr="00B4274C">
        <w:rPr>
          <w:sz w:val="12"/>
          <w:szCs w:val="16"/>
          <w:lang w:val="fr-FR"/>
        </w:rPr>
        <w:t xml:space="preserve">Faute de quoi, envoyez-la par </w:t>
      </w:r>
      <w:proofErr w:type="gramStart"/>
      <w:r w:rsidRPr="00B4274C">
        <w:rPr>
          <w:sz w:val="12"/>
          <w:szCs w:val="16"/>
          <w:lang w:val="fr-FR"/>
        </w:rPr>
        <w:t>e-mail</w:t>
      </w:r>
      <w:proofErr w:type="gramEnd"/>
      <w:r w:rsidRPr="00B4274C">
        <w:rPr>
          <w:sz w:val="12"/>
          <w:szCs w:val="16"/>
          <w:lang w:val="fr-FR"/>
        </w:rPr>
        <w:t xml:space="preserve">, fax ou les médias sociaux (si disponibles) et/ou via l'ambassade avec la demande de transmission. </w:t>
      </w:r>
      <w:r w:rsidRPr="00B4274C">
        <w:rPr>
          <w:sz w:val="12"/>
          <w:szCs w:val="16"/>
          <w:lang w:val="en-GB"/>
        </w:rPr>
        <w:t xml:space="preserve">Merci </w:t>
      </w:r>
      <w:proofErr w:type="gramStart"/>
      <w:r w:rsidRPr="00B4274C">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4274C" w14:paraId="5D3C697F" w14:textId="77777777" w:rsidTr="002621D1">
        <w:trPr>
          <w:cantSplit/>
          <w:trHeight w:val="53"/>
        </w:trPr>
        <w:tc>
          <w:tcPr>
            <w:tcW w:w="2838" w:type="pct"/>
            <w:noWrap/>
            <w:hideMark/>
          </w:tcPr>
          <w:p w14:paraId="02E7415B" w14:textId="77777777" w:rsidR="005E5E5F" w:rsidRPr="00B4274C" w:rsidRDefault="005E5E5F" w:rsidP="009468F4">
            <w:pPr>
              <w:pStyle w:val="berschrift"/>
              <w:rPr>
                <w:lang w:val="en-GB"/>
              </w:rPr>
            </w:pPr>
            <w:r w:rsidRPr="00B4274C">
              <w:rPr>
                <w:lang w:val="it-CH"/>
              </w:rPr>
              <w:t xml:space="preserve">APPELS À </w:t>
            </w:r>
          </w:p>
        </w:tc>
        <w:tc>
          <w:tcPr>
            <w:tcW w:w="2162" w:type="pct"/>
            <w:hideMark/>
          </w:tcPr>
          <w:p w14:paraId="7CC2EE49" w14:textId="77777777" w:rsidR="005E5E5F" w:rsidRPr="00B4274C" w:rsidRDefault="005E5E5F" w:rsidP="009468F4">
            <w:pPr>
              <w:pStyle w:val="berschrift"/>
              <w:rPr>
                <w:lang w:val="en-GB"/>
              </w:rPr>
            </w:pPr>
            <w:r w:rsidRPr="00B4274C">
              <w:rPr>
                <w:lang w:val="it-CH"/>
              </w:rPr>
              <w:t xml:space="preserve">COPIES À </w:t>
            </w:r>
          </w:p>
        </w:tc>
      </w:tr>
      <w:tr w:rsidR="00226CD5" w:rsidRPr="00B4274C" w14:paraId="55D5C330" w14:textId="77777777" w:rsidTr="002621D1">
        <w:trPr>
          <w:cantSplit/>
          <w:trHeight w:val="53"/>
        </w:trPr>
        <w:tc>
          <w:tcPr>
            <w:tcW w:w="2838" w:type="pct"/>
            <w:noWrap/>
            <w:hideMark/>
          </w:tcPr>
          <w:p w14:paraId="165F2D57" w14:textId="16F37126" w:rsidR="00B4274C" w:rsidRPr="00B4274C" w:rsidRDefault="00B4274C" w:rsidP="00B4274C">
            <w:pPr>
              <w:spacing w:after="80"/>
              <w:rPr>
                <w:lang w:val="it-CH"/>
              </w:rPr>
            </w:pPr>
            <w:r w:rsidRPr="00B4274C">
              <w:rPr>
                <w:lang w:val="it-CH"/>
              </w:rPr>
              <w:t xml:space="preserve">Mr. </w:t>
            </w:r>
            <w:proofErr w:type="spellStart"/>
            <w:r w:rsidRPr="00B4274C">
              <w:rPr>
                <w:lang w:val="it-CH"/>
              </w:rPr>
              <w:t>Hüseyin</w:t>
            </w:r>
            <w:proofErr w:type="spellEnd"/>
            <w:r w:rsidRPr="00B4274C">
              <w:rPr>
                <w:lang w:val="it-CH"/>
              </w:rPr>
              <w:t xml:space="preserve"> </w:t>
            </w:r>
            <w:proofErr w:type="spellStart"/>
            <w:r w:rsidRPr="00B4274C">
              <w:rPr>
                <w:lang w:val="it-CH"/>
              </w:rPr>
              <w:t>Kök</w:t>
            </w:r>
            <w:proofErr w:type="spellEnd"/>
            <w:r w:rsidRPr="00B4274C">
              <w:rPr>
                <w:lang w:val="it-CH"/>
              </w:rPr>
              <w:br/>
            </w:r>
            <w:proofErr w:type="spellStart"/>
            <w:r w:rsidRPr="00B4274C">
              <w:rPr>
                <w:lang w:val="it-CH"/>
              </w:rPr>
              <w:t>Presidency</w:t>
            </w:r>
            <w:proofErr w:type="spellEnd"/>
            <w:r w:rsidRPr="00B4274C">
              <w:rPr>
                <w:lang w:val="it-CH"/>
              </w:rPr>
              <w:t xml:space="preserve"> of Migration Management</w:t>
            </w:r>
            <w:r w:rsidRPr="00B4274C">
              <w:rPr>
                <w:lang w:val="it-CH"/>
              </w:rPr>
              <w:br/>
            </w:r>
            <w:proofErr w:type="spellStart"/>
            <w:r w:rsidRPr="00B4274C">
              <w:rPr>
                <w:lang w:val="it-CH"/>
              </w:rPr>
              <w:t>Çamlıca</w:t>
            </w:r>
            <w:proofErr w:type="spellEnd"/>
            <w:r w:rsidRPr="00B4274C">
              <w:rPr>
                <w:lang w:val="it-CH"/>
              </w:rPr>
              <w:t xml:space="preserve"> </w:t>
            </w:r>
            <w:proofErr w:type="spellStart"/>
            <w:r w:rsidRPr="00B4274C">
              <w:rPr>
                <w:lang w:val="it-CH"/>
              </w:rPr>
              <w:t>Mahallesi</w:t>
            </w:r>
            <w:proofErr w:type="spellEnd"/>
            <w:r w:rsidRPr="00B4274C">
              <w:rPr>
                <w:lang w:val="it-CH"/>
              </w:rPr>
              <w:t xml:space="preserve"> 122. Cadde No:4</w:t>
            </w:r>
            <w:r w:rsidRPr="00B4274C">
              <w:rPr>
                <w:lang w:val="it-CH"/>
              </w:rPr>
              <w:br/>
            </w:r>
            <w:proofErr w:type="spellStart"/>
            <w:r w:rsidRPr="00B4274C">
              <w:rPr>
                <w:lang w:val="it-CH"/>
              </w:rPr>
              <w:t>Yenimahalle</w:t>
            </w:r>
            <w:proofErr w:type="spellEnd"/>
            <w:r w:rsidRPr="00B4274C">
              <w:rPr>
                <w:lang w:val="it-CH"/>
              </w:rPr>
              <w:t>/ANKARA</w:t>
            </w:r>
            <w:r w:rsidRPr="00B4274C">
              <w:rPr>
                <w:lang w:val="it-CH"/>
              </w:rPr>
              <w:br/>
            </w:r>
            <w:proofErr w:type="spellStart"/>
            <w:r w:rsidRPr="00B4274C">
              <w:rPr>
                <w:lang w:val="it-CH"/>
              </w:rPr>
              <w:t>Turquie</w:t>
            </w:r>
            <w:proofErr w:type="spellEnd"/>
            <w:r w:rsidRPr="00B4274C">
              <w:rPr>
                <w:lang w:val="it-CH"/>
              </w:rPr>
              <w:t xml:space="preserve"> / </w:t>
            </w:r>
            <w:proofErr w:type="spellStart"/>
            <w:r w:rsidRPr="00B4274C">
              <w:rPr>
                <w:lang w:val="it-CH"/>
              </w:rPr>
              <w:t>T</w:t>
            </w:r>
            <w:r w:rsidRPr="00B4274C">
              <w:rPr>
                <w:lang w:val="it-CH"/>
              </w:rPr>
              <w:t>ürkiye</w:t>
            </w:r>
            <w:proofErr w:type="spellEnd"/>
          </w:p>
          <w:p w14:paraId="5C5B2E82" w14:textId="3427D475" w:rsidR="00B4274C" w:rsidRPr="00B4274C" w:rsidRDefault="00B4274C" w:rsidP="00B4274C">
            <w:pPr>
              <w:spacing w:after="40"/>
              <w:rPr>
                <w:b/>
                <w:bCs/>
                <w:lang w:val="it-CH"/>
              </w:rPr>
            </w:pPr>
            <w:r w:rsidRPr="00B4274C">
              <w:rPr>
                <w:b/>
                <w:bCs/>
                <w:lang w:val="it-CH"/>
              </w:rPr>
              <w:t>E</w:t>
            </w:r>
            <w:r w:rsidRPr="00B4274C">
              <w:rPr>
                <w:b/>
                <w:bCs/>
                <w:lang w:val="it-CH"/>
              </w:rPr>
              <w:t>-</w:t>
            </w:r>
            <w:r w:rsidRPr="00B4274C">
              <w:rPr>
                <w:b/>
                <w:bCs/>
                <w:lang w:val="it-CH"/>
              </w:rPr>
              <w:t xml:space="preserve">mail: </w:t>
            </w:r>
            <w:hyperlink r:id="rId8" w:history="1">
              <w:r w:rsidRPr="00B4274C">
                <w:rPr>
                  <w:rStyle w:val="Hyperlink"/>
                  <w:b/>
                  <w:bCs/>
                  <w:lang w:val="it-CH"/>
                </w:rPr>
                <w:t>gocidaresi@goc.gov.tr</w:t>
              </w:r>
            </w:hyperlink>
          </w:p>
          <w:p w14:paraId="71A80B2B" w14:textId="7D315E61" w:rsidR="00226CD5" w:rsidRPr="00B4274C" w:rsidRDefault="00B4274C" w:rsidP="00B4274C">
            <w:pPr>
              <w:rPr>
                <w:lang w:val="it-CH"/>
              </w:rPr>
            </w:pPr>
            <w:r w:rsidRPr="00B4274C">
              <w:rPr>
                <w:lang w:val="it-CH"/>
              </w:rPr>
              <w:t>Fax: +90 312 422 09 00-99</w:t>
            </w:r>
            <w:r w:rsidR="002222A4" w:rsidRPr="00B4274C">
              <w:rPr>
                <w:lang w:val="it-CH"/>
              </w:rPr>
              <w:t xml:space="preserve"> </w:t>
            </w:r>
          </w:p>
        </w:tc>
        <w:tc>
          <w:tcPr>
            <w:tcW w:w="2162" w:type="pct"/>
            <w:hideMark/>
          </w:tcPr>
          <w:p w14:paraId="584BEC14" w14:textId="77777777" w:rsidR="00B4274C" w:rsidRPr="00B4274C" w:rsidRDefault="00B4274C" w:rsidP="00B4274C">
            <w:pPr>
              <w:spacing w:after="80"/>
              <w:rPr>
                <w:rFonts w:cs="Arial"/>
                <w:lang w:val="fr-FR"/>
              </w:rPr>
            </w:pPr>
            <w:r w:rsidRPr="00B4274C">
              <w:rPr>
                <w:rFonts w:cs="Arial"/>
                <w:lang w:val="fr-FR"/>
              </w:rPr>
              <w:t>Ambassade de la République de Turquie</w:t>
            </w:r>
            <w:r w:rsidRPr="00B4274C">
              <w:rPr>
                <w:rFonts w:cs="Arial"/>
                <w:sz w:val="12"/>
                <w:szCs w:val="12"/>
                <w:lang w:val="fr-FR"/>
              </w:rPr>
              <w:br/>
            </w:r>
            <w:proofErr w:type="spellStart"/>
            <w:r w:rsidRPr="00B4274C">
              <w:rPr>
                <w:rFonts w:cs="Arial"/>
                <w:lang w:val="fr-FR"/>
              </w:rPr>
              <w:t>Lombachweg</w:t>
            </w:r>
            <w:proofErr w:type="spellEnd"/>
            <w:r w:rsidRPr="00B4274C">
              <w:rPr>
                <w:rFonts w:cs="Arial"/>
                <w:lang w:val="fr-FR"/>
              </w:rPr>
              <w:t xml:space="preserve"> 33</w:t>
            </w:r>
            <w:r w:rsidRPr="00B4274C">
              <w:rPr>
                <w:rFonts w:cs="Arial"/>
                <w:lang w:val="fr-FR"/>
              </w:rPr>
              <w:br/>
              <w:t xml:space="preserve">Case Postale 34 </w:t>
            </w:r>
            <w:r w:rsidRPr="00B4274C">
              <w:rPr>
                <w:rFonts w:cs="Arial"/>
                <w:lang w:val="fr-FR"/>
              </w:rPr>
              <w:br/>
              <w:t>3000 Berne 15</w:t>
            </w:r>
          </w:p>
          <w:p w14:paraId="56C16F40" w14:textId="3227A127" w:rsidR="00226CD5" w:rsidRPr="00B4274C" w:rsidRDefault="00B4274C" w:rsidP="00B4274C">
            <w:r w:rsidRPr="00B4274C">
              <w:rPr>
                <w:rFonts w:cs="Arial"/>
              </w:rPr>
              <w:t>Fax: 031 352 88 19</w:t>
            </w:r>
            <w:r w:rsidRPr="00B4274C">
              <w:rPr>
                <w:rFonts w:cs="Arial"/>
              </w:rPr>
              <w:br/>
            </w:r>
            <w:proofErr w:type="spellStart"/>
            <w:r w:rsidRPr="00B4274C">
              <w:rPr>
                <w:rFonts w:cs="Arial"/>
              </w:rPr>
              <w:t>E-mail</w:t>
            </w:r>
            <w:proofErr w:type="spellEnd"/>
            <w:r w:rsidRPr="00B4274C">
              <w:rPr>
                <w:rFonts w:cs="Arial"/>
              </w:rPr>
              <w:t xml:space="preserve">: </w:t>
            </w:r>
            <w:hyperlink r:id="rId9" w:history="1">
              <w:r w:rsidRPr="00B4274C">
                <w:rPr>
                  <w:rFonts w:cs="Arial"/>
                  <w:color w:val="0000FF"/>
                  <w:u w:val="single"/>
                </w:rPr>
                <w:t>botschaft.bern@mfa.gov.tr</w:t>
              </w:r>
            </w:hyperlink>
          </w:p>
        </w:tc>
      </w:tr>
      <w:tr w:rsidR="00AA745E" w:rsidRPr="00B4274C" w14:paraId="214C873F" w14:textId="77777777" w:rsidTr="002621D1">
        <w:trPr>
          <w:cantSplit/>
          <w:trHeight w:val="53"/>
        </w:trPr>
        <w:tc>
          <w:tcPr>
            <w:tcW w:w="5000" w:type="pct"/>
            <w:gridSpan w:val="2"/>
            <w:noWrap/>
          </w:tcPr>
          <w:p w14:paraId="04ADF995" w14:textId="513DC22A" w:rsidR="00AA745E" w:rsidRPr="00B4274C" w:rsidRDefault="00B71BDF" w:rsidP="00803B52">
            <w:pPr>
              <w:spacing w:before="120"/>
              <w:rPr>
                <w:sz w:val="16"/>
                <w:szCs w:val="16"/>
                <w:lang w:val="fr-CH"/>
              </w:rPr>
            </w:pPr>
            <w:r w:rsidRPr="00B4274C">
              <w:rPr>
                <w:lang w:val="fr-CH"/>
              </w:rPr>
              <w:sym w:font="Wingdings 3" w:char="F022"/>
            </w:r>
            <w:r w:rsidRPr="00B4274C">
              <w:rPr>
                <w:lang w:val="fr-CH"/>
              </w:rPr>
              <w:t xml:space="preserve"> </w:t>
            </w:r>
            <w:r w:rsidR="00BA09FB" w:rsidRPr="00B4274C">
              <w:rPr>
                <w:lang w:val="fr-CH"/>
              </w:rPr>
              <w:t>Guide</w:t>
            </w:r>
            <w:r w:rsidR="00BA09FB" w:rsidRPr="00B4274C">
              <w:rPr>
                <w:b/>
                <w:bCs/>
                <w:lang w:val="fr-CH"/>
              </w:rPr>
              <w:t xml:space="preserve"> réseaux sociaux</w:t>
            </w:r>
            <w:r w:rsidR="00BA09FB" w:rsidRPr="00B4274C">
              <w:rPr>
                <w:lang w:val="fr-CH"/>
              </w:rPr>
              <w:t xml:space="preserve"> </w:t>
            </w:r>
            <w:r w:rsidR="00AA745E" w:rsidRPr="00B4274C">
              <w:rPr>
                <w:lang w:val="fr-CH"/>
              </w:rPr>
              <w:t>voir sur</w:t>
            </w:r>
            <w:r w:rsidR="00FE4ADA" w:rsidRPr="00B4274C">
              <w:rPr>
                <w:lang w:val="fr-CH"/>
              </w:rPr>
              <w:t xml:space="preserve"> </w:t>
            </w:r>
            <w:r w:rsidR="002365A5" w:rsidRPr="00B4274C">
              <w:rPr>
                <w:lang w:val="fr-CH"/>
              </w:rPr>
              <w:t xml:space="preserve">: </w:t>
            </w:r>
            <w:hyperlink r:id="rId10" w:history="1">
              <w:r w:rsidR="002365A5" w:rsidRPr="00B4274C">
                <w:rPr>
                  <w:rStyle w:val="Hyperlink"/>
                  <w:lang w:val="fr-CH"/>
                </w:rPr>
                <w:t>amnesty.ch</w:t>
              </w:r>
            </w:hyperlink>
            <w:r w:rsidR="002365A5" w:rsidRPr="00B4274C">
              <w:rPr>
                <w:lang w:val="fr-CH"/>
              </w:rPr>
              <w:t xml:space="preserve"> </w:t>
            </w:r>
            <w:r w:rsidR="002365A5" w:rsidRPr="00B4274C">
              <w:rPr>
                <w:sz w:val="32"/>
                <w:szCs w:val="32"/>
              </w:rPr>
              <w:sym w:font="Webdings" w:char="F04C"/>
            </w:r>
            <w:r w:rsidR="002365A5" w:rsidRPr="00B4274C">
              <w:rPr>
                <w:b/>
                <w:bCs/>
                <w:lang w:val="fr-CH"/>
              </w:rPr>
              <w:t xml:space="preserve">UA </w:t>
            </w:r>
            <w:r w:rsidR="00B4274C" w:rsidRPr="00B4274C">
              <w:rPr>
                <w:b/>
                <w:bCs/>
                <w:lang w:val="fr-CH"/>
              </w:rPr>
              <w:t>022/25</w:t>
            </w:r>
          </w:p>
        </w:tc>
      </w:tr>
    </w:tbl>
    <w:p w14:paraId="4791F985" w14:textId="77777777" w:rsidR="00881147" w:rsidRPr="00B4274C" w:rsidRDefault="00881147" w:rsidP="00881147">
      <w:pPr>
        <w:rPr>
          <w:sz w:val="4"/>
          <w:lang w:val="it-CH"/>
        </w:rPr>
      </w:pPr>
    </w:p>
    <w:p w14:paraId="461E4240" w14:textId="77777777" w:rsidR="007D0B54" w:rsidRPr="00B4274C" w:rsidRDefault="00CF02C7" w:rsidP="00881147">
      <w:pPr>
        <w:rPr>
          <w:sz w:val="10"/>
          <w:szCs w:val="10"/>
          <w:lang w:val="it-CH"/>
        </w:rPr>
      </w:pPr>
      <w:r w:rsidRPr="00B4274C">
        <w:rPr>
          <w:sz w:val="20"/>
          <w:szCs w:val="20"/>
          <w:lang w:val="it-CH"/>
        </w:rPr>
        <w:br w:type="page"/>
      </w:r>
    </w:p>
    <w:p w14:paraId="11E07069" w14:textId="77777777" w:rsidR="00097F8C" w:rsidRPr="00B4274C" w:rsidRDefault="00097F8C" w:rsidP="00C67DE1">
      <w:pPr>
        <w:spacing w:line="360" w:lineRule="auto"/>
        <w:rPr>
          <w:sz w:val="20"/>
          <w:szCs w:val="20"/>
          <w:lang w:val="fr-FR"/>
        </w:rPr>
        <w:sectPr w:rsidR="00097F8C" w:rsidRPr="00B4274C" w:rsidSect="002621D1">
          <w:footerReference w:type="first" r:id="rId11"/>
          <w:type w:val="continuous"/>
          <w:pgSz w:w="11906" w:h="16838" w:code="9"/>
          <w:pgMar w:top="426" w:right="707" w:bottom="709" w:left="709" w:header="159" w:footer="306" w:gutter="0"/>
          <w:cols w:space="720"/>
          <w:titlePg/>
        </w:sectPr>
      </w:pPr>
    </w:p>
    <w:p w14:paraId="6A4539D8" w14:textId="77777777" w:rsidR="007D0B54" w:rsidRPr="00B4274C" w:rsidRDefault="007D0B54" w:rsidP="00C67DE1">
      <w:pPr>
        <w:spacing w:line="360" w:lineRule="auto"/>
        <w:rPr>
          <w:sz w:val="20"/>
          <w:szCs w:val="20"/>
        </w:rPr>
      </w:pPr>
      <w:r w:rsidRPr="00B4274C">
        <w:rPr>
          <w:sz w:val="20"/>
          <w:szCs w:val="20"/>
        </w:rPr>
        <w:lastRenderedPageBreak/>
        <w:t>________________________</w:t>
      </w:r>
    </w:p>
    <w:p w14:paraId="7CC8FB2B" w14:textId="77777777" w:rsidR="007D0B54" w:rsidRPr="00B4274C" w:rsidRDefault="007D0B54" w:rsidP="00C67DE1">
      <w:pPr>
        <w:spacing w:line="360" w:lineRule="auto"/>
        <w:rPr>
          <w:sz w:val="20"/>
          <w:szCs w:val="20"/>
        </w:rPr>
      </w:pPr>
      <w:r w:rsidRPr="00B4274C">
        <w:rPr>
          <w:sz w:val="20"/>
          <w:szCs w:val="20"/>
        </w:rPr>
        <w:t>________________________</w:t>
      </w:r>
    </w:p>
    <w:p w14:paraId="45588972" w14:textId="77777777" w:rsidR="007D0B54" w:rsidRPr="00B4274C" w:rsidRDefault="007D0B54" w:rsidP="00C67DE1">
      <w:pPr>
        <w:spacing w:line="360" w:lineRule="auto"/>
        <w:rPr>
          <w:sz w:val="20"/>
          <w:szCs w:val="20"/>
        </w:rPr>
      </w:pPr>
      <w:r w:rsidRPr="00B4274C">
        <w:rPr>
          <w:sz w:val="20"/>
          <w:szCs w:val="20"/>
        </w:rPr>
        <w:t>________________________</w:t>
      </w:r>
    </w:p>
    <w:p w14:paraId="709DB8BF" w14:textId="77777777" w:rsidR="007D0B54" w:rsidRPr="00B4274C" w:rsidRDefault="007D0B54" w:rsidP="00C67DE1">
      <w:pPr>
        <w:spacing w:line="360" w:lineRule="auto"/>
        <w:rPr>
          <w:sz w:val="20"/>
          <w:szCs w:val="20"/>
        </w:rPr>
      </w:pPr>
      <w:r w:rsidRPr="00B4274C">
        <w:rPr>
          <w:sz w:val="20"/>
          <w:szCs w:val="20"/>
        </w:rPr>
        <w:t>________________________</w:t>
      </w:r>
    </w:p>
    <w:p w14:paraId="6DC56B86" w14:textId="77777777" w:rsidR="007D0B54" w:rsidRPr="00B4274C" w:rsidRDefault="007D0B54" w:rsidP="00C67DE1">
      <w:pPr>
        <w:rPr>
          <w:sz w:val="20"/>
          <w:szCs w:val="20"/>
        </w:rPr>
      </w:pPr>
    </w:p>
    <w:p w14:paraId="49BAE280" w14:textId="77777777" w:rsidR="00EF5ECD" w:rsidRPr="00B4274C" w:rsidRDefault="00EF5ECD" w:rsidP="00C67DE1">
      <w:pPr>
        <w:rPr>
          <w:sz w:val="20"/>
          <w:szCs w:val="20"/>
        </w:rPr>
      </w:pPr>
    </w:p>
    <w:p w14:paraId="2C9A65B1" w14:textId="77777777" w:rsidR="00B4274C" w:rsidRPr="00B4274C" w:rsidRDefault="00B4274C" w:rsidP="00B4274C">
      <w:pPr>
        <w:ind w:left="5670"/>
        <w:rPr>
          <w:sz w:val="20"/>
          <w:szCs w:val="20"/>
          <w:lang w:val="it-CH"/>
        </w:rPr>
      </w:pPr>
      <w:r w:rsidRPr="00B4274C">
        <w:rPr>
          <w:sz w:val="20"/>
          <w:szCs w:val="20"/>
          <w:lang w:val="it-CH"/>
        </w:rPr>
        <w:t xml:space="preserve">Mr. </w:t>
      </w:r>
      <w:proofErr w:type="spellStart"/>
      <w:r w:rsidRPr="00B4274C">
        <w:rPr>
          <w:sz w:val="20"/>
          <w:szCs w:val="20"/>
          <w:lang w:val="it-CH"/>
        </w:rPr>
        <w:t>Hüseyin</w:t>
      </w:r>
      <w:proofErr w:type="spellEnd"/>
      <w:r w:rsidRPr="00B4274C">
        <w:rPr>
          <w:sz w:val="20"/>
          <w:szCs w:val="20"/>
          <w:lang w:val="it-CH"/>
        </w:rPr>
        <w:t xml:space="preserve"> </w:t>
      </w:r>
      <w:proofErr w:type="spellStart"/>
      <w:r w:rsidRPr="00B4274C">
        <w:rPr>
          <w:sz w:val="20"/>
          <w:szCs w:val="20"/>
          <w:lang w:val="it-CH"/>
        </w:rPr>
        <w:t>Kök</w:t>
      </w:r>
      <w:proofErr w:type="spellEnd"/>
      <w:r w:rsidRPr="00B4274C">
        <w:rPr>
          <w:sz w:val="20"/>
          <w:szCs w:val="20"/>
          <w:lang w:val="it-CH"/>
        </w:rPr>
        <w:br/>
      </w:r>
      <w:proofErr w:type="spellStart"/>
      <w:r w:rsidRPr="00B4274C">
        <w:rPr>
          <w:sz w:val="20"/>
          <w:szCs w:val="20"/>
          <w:lang w:val="it-CH"/>
        </w:rPr>
        <w:t>Presidency</w:t>
      </w:r>
      <w:proofErr w:type="spellEnd"/>
      <w:r w:rsidRPr="00B4274C">
        <w:rPr>
          <w:sz w:val="20"/>
          <w:szCs w:val="20"/>
          <w:lang w:val="it-CH"/>
        </w:rPr>
        <w:t xml:space="preserve"> of Migration Management</w:t>
      </w:r>
      <w:r w:rsidRPr="00B4274C">
        <w:rPr>
          <w:sz w:val="20"/>
          <w:szCs w:val="20"/>
          <w:lang w:val="it-CH"/>
        </w:rPr>
        <w:br/>
      </w:r>
      <w:proofErr w:type="spellStart"/>
      <w:r w:rsidRPr="00B4274C">
        <w:rPr>
          <w:sz w:val="20"/>
          <w:szCs w:val="20"/>
          <w:lang w:val="it-CH"/>
        </w:rPr>
        <w:t>Çamlıca</w:t>
      </w:r>
      <w:proofErr w:type="spellEnd"/>
      <w:r w:rsidRPr="00B4274C">
        <w:rPr>
          <w:sz w:val="20"/>
          <w:szCs w:val="20"/>
          <w:lang w:val="it-CH"/>
        </w:rPr>
        <w:t xml:space="preserve"> </w:t>
      </w:r>
      <w:proofErr w:type="spellStart"/>
      <w:r w:rsidRPr="00B4274C">
        <w:rPr>
          <w:sz w:val="20"/>
          <w:szCs w:val="20"/>
          <w:lang w:val="it-CH"/>
        </w:rPr>
        <w:t>Mahallesi</w:t>
      </w:r>
      <w:proofErr w:type="spellEnd"/>
      <w:r w:rsidRPr="00B4274C">
        <w:rPr>
          <w:sz w:val="20"/>
          <w:szCs w:val="20"/>
          <w:lang w:val="it-CH"/>
        </w:rPr>
        <w:t xml:space="preserve"> 122. Cadde No:4</w:t>
      </w:r>
      <w:r w:rsidRPr="00B4274C">
        <w:rPr>
          <w:sz w:val="20"/>
          <w:szCs w:val="20"/>
          <w:lang w:val="it-CH"/>
        </w:rPr>
        <w:br/>
      </w:r>
      <w:proofErr w:type="spellStart"/>
      <w:r w:rsidRPr="00B4274C">
        <w:rPr>
          <w:sz w:val="20"/>
          <w:szCs w:val="20"/>
          <w:lang w:val="it-CH"/>
        </w:rPr>
        <w:t>Yenimahalle</w:t>
      </w:r>
      <w:proofErr w:type="spellEnd"/>
      <w:r w:rsidRPr="00B4274C">
        <w:rPr>
          <w:sz w:val="20"/>
          <w:szCs w:val="20"/>
          <w:lang w:val="it-CH"/>
        </w:rPr>
        <w:t>/ANKARA</w:t>
      </w:r>
      <w:r w:rsidRPr="00B4274C">
        <w:rPr>
          <w:sz w:val="20"/>
          <w:szCs w:val="20"/>
          <w:lang w:val="it-CH"/>
        </w:rPr>
        <w:br/>
      </w:r>
      <w:proofErr w:type="spellStart"/>
      <w:r w:rsidRPr="00B4274C">
        <w:rPr>
          <w:sz w:val="20"/>
          <w:szCs w:val="20"/>
          <w:lang w:val="it-CH"/>
        </w:rPr>
        <w:t>Türkiye</w:t>
      </w:r>
      <w:proofErr w:type="spellEnd"/>
    </w:p>
    <w:p w14:paraId="61C049DC" w14:textId="51DE56E3" w:rsidR="007D0B54" w:rsidRPr="00B4274C" w:rsidRDefault="007D0B54" w:rsidP="00C67DE1">
      <w:pPr>
        <w:spacing w:before="840" w:after="840"/>
        <w:ind w:left="5670"/>
        <w:rPr>
          <w:sz w:val="20"/>
          <w:szCs w:val="20"/>
          <w:lang w:val="it-CH"/>
        </w:rPr>
      </w:pPr>
      <w:r w:rsidRPr="00B4274C">
        <w:rPr>
          <w:sz w:val="20"/>
          <w:szCs w:val="20"/>
        </w:rPr>
        <w:t>________________________</w:t>
      </w:r>
    </w:p>
    <w:p w14:paraId="28DE7ACE" w14:textId="77777777" w:rsidR="007C6484" w:rsidRPr="00B4274C" w:rsidRDefault="007C6484" w:rsidP="00C67DE1">
      <w:pPr>
        <w:pStyle w:val="AbschnittAbstandimText"/>
        <w:spacing w:after="0"/>
        <w:rPr>
          <w:sz w:val="20"/>
          <w:szCs w:val="20"/>
          <w:lang w:val="it-CH"/>
        </w:rPr>
      </w:pPr>
    </w:p>
    <w:p w14:paraId="3241139B" w14:textId="77777777" w:rsidR="00B4274C" w:rsidRPr="00B4274C" w:rsidRDefault="00B4274C" w:rsidP="00B4274C">
      <w:pPr>
        <w:pStyle w:val="AbschnittAbstandimText"/>
        <w:rPr>
          <w:sz w:val="20"/>
          <w:szCs w:val="20"/>
          <w:lang w:val="fr-CH"/>
        </w:rPr>
      </w:pPr>
      <w:r w:rsidRPr="00B4274C">
        <w:rPr>
          <w:sz w:val="20"/>
          <w:szCs w:val="20"/>
          <w:lang w:val="fr-CH"/>
        </w:rPr>
        <w:t>Monsieur,</w:t>
      </w:r>
    </w:p>
    <w:p w14:paraId="0599F8D4" w14:textId="5C0E1169" w:rsidR="00B4274C" w:rsidRPr="00B4274C" w:rsidRDefault="00B4274C" w:rsidP="00B4274C">
      <w:pPr>
        <w:pStyle w:val="AbschnittAbstandimText"/>
        <w:rPr>
          <w:sz w:val="20"/>
          <w:szCs w:val="20"/>
          <w:lang w:val="fr-CH"/>
        </w:rPr>
      </w:pPr>
      <w:r w:rsidRPr="00B4274C">
        <w:rPr>
          <w:b/>
          <w:bCs/>
          <w:sz w:val="20"/>
          <w:szCs w:val="20"/>
          <w:lang w:val="fr-CH"/>
        </w:rPr>
        <w:t xml:space="preserve">Je vous écris afin de vous demander d’intervenir d’urgence pour que le demandeur d’asile afghan Tabriz </w:t>
      </w:r>
      <w:proofErr w:type="spellStart"/>
      <w:r w:rsidRPr="00B4274C">
        <w:rPr>
          <w:b/>
          <w:bCs/>
          <w:sz w:val="20"/>
          <w:szCs w:val="20"/>
          <w:lang w:val="fr-CH"/>
        </w:rPr>
        <w:t>Saifi</w:t>
      </w:r>
      <w:proofErr w:type="spellEnd"/>
      <w:r w:rsidRPr="00B4274C">
        <w:rPr>
          <w:b/>
          <w:bCs/>
          <w:sz w:val="20"/>
          <w:szCs w:val="20"/>
          <w:lang w:val="fr-CH"/>
        </w:rPr>
        <w:t>, qui est handicapé et dont l’état nécessite trois dialyses rénales par semaine, puisse continuer à accéder aux soins de santé gratuits dont il a besoin de toute urgence</w:t>
      </w:r>
      <w:r w:rsidRPr="00B4274C">
        <w:rPr>
          <w:sz w:val="20"/>
          <w:szCs w:val="20"/>
          <w:lang w:val="fr-CH"/>
        </w:rPr>
        <w:t xml:space="preserve">. Tabriz </w:t>
      </w:r>
      <w:proofErr w:type="spellStart"/>
      <w:r w:rsidRPr="00B4274C">
        <w:rPr>
          <w:sz w:val="20"/>
          <w:szCs w:val="20"/>
          <w:lang w:val="fr-CH"/>
        </w:rPr>
        <w:t>Saifi</w:t>
      </w:r>
      <w:proofErr w:type="spellEnd"/>
      <w:r w:rsidRPr="00B4274C">
        <w:rPr>
          <w:sz w:val="20"/>
          <w:szCs w:val="20"/>
          <w:lang w:val="fr-CH"/>
        </w:rPr>
        <w:t xml:space="preserve"> et sa famille (sa mère, son père et leurs deux autres enfants adultes) sont en Turquie depuis 2016 en tant que demandeurs et demandeuses d’asile. Ils ont d’abord vécu à </w:t>
      </w:r>
      <w:proofErr w:type="spellStart"/>
      <w:r w:rsidRPr="00B4274C">
        <w:rPr>
          <w:sz w:val="20"/>
          <w:szCs w:val="20"/>
          <w:lang w:val="fr-CH"/>
        </w:rPr>
        <w:t>Yalova</w:t>
      </w:r>
      <w:proofErr w:type="spellEnd"/>
      <w:r w:rsidRPr="00B4274C">
        <w:rPr>
          <w:sz w:val="20"/>
          <w:szCs w:val="20"/>
          <w:lang w:val="fr-CH"/>
        </w:rPr>
        <w:t xml:space="preserve">, dans l’ouest du pays, puis ont déménagé dans le département de Bursa en mai 2024 en raison des besoins de santé de Tabriz </w:t>
      </w:r>
      <w:proofErr w:type="spellStart"/>
      <w:r w:rsidRPr="00B4274C">
        <w:rPr>
          <w:sz w:val="20"/>
          <w:szCs w:val="20"/>
          <w:lang w:val="fr-CH"/>
        </w:rPr>
        <w:t>Saifi</w:t>
      </w:r>
      <w:proofErr w:type="spellEnd"/>
      <w:r w:rsidRPr="00B4274C">
        <w:rPr>
          <w:sz w:val="20"/>
          <w:szCs w:val="20"/>
          <w:lang w:val="fr-CH"/>
        </w:rPr>
        <w:t xml:space="preserve"> pour ses </w:t>
      </w:r>
      <w:proofErr w:type="spellStart"/>
      <w:r w:rsidRPr="00B4274C">
        <w:rPr>
          <w:sz w:val="20"/>
          <w:szCs w:val="20"/>
          <w:lang w:val="fr-CH"/>
        </w:rPr>
        <w:t>pro-blèmes</w:t>
      </w:r>
      <w:proofErr w:type="spellEnd"/>
      <w:r w:rsidRPr="00B4274C">
        <w:rPr>
          <w:sz w:val="20"/>
          <w:szCs w:val="20"/>
          <w:lang w:val="fr-CH"/>
        </w:rPr>
        <w:t xml:space="preserve"> chroniques, qui nécessitaient des soins médicaux spécialisés.</w:t>
      </w:r>
    </w:p>
    <w:p w14:paraId="7EEB967B" w14:textId="28B23504" w:rsidR="00B4274C" w:rsidRPr="00B4274C" w:rsidRDefault="00B4274C" w:rsidP="00B4274C">
      <w:pPr>
        <w:pStyle w:val="AbschnittAbstandimText"/>
        <w:rPr>
          <w:sz w:val="20"/>
          <w:szCs w:val="20"/>
          <w:lang w:val="fr-CH"/>
        </w:rPr>
      </w:pPr>
      <w:r w:rsidRPr="00B4274C">
        <w:rPr>
          <w:sz w:val="20"/>
          <w:szCs w:val="20"/>
          <w:lang w:val="fr-CH"/>
        </w:rPr>
        <w:t xml:space="preserve">Le 28 février, après un entretien avec Tabriz </w:t>
      </w:r>
      <w:proofErr w:type="spellStart"/>
      <w:r w:rsidRPr="00B4274C">
        <w:rPr>
          <w:sz w:val="20"/>
          <w:szCs w:val="20"/>
          <w:lang w:val="fr-CH"/>
        </w:rPr>
        <w:t>Saifi</w:t>
      </w:r>
      <w:proofErr w:type="spellEnd"/>
      <w:r w:rsidRPr="00B4274C">
        <w:rPr>
          <w:sz w:val="20"/>
          <w:szCs w:val="20"/>
          <w:lang w:val="fr-CH"/>
        </w:rPr>
        <w:t xml:space="preserve"> à la Direction de la gestion des migrations de Bursa, la famille a été informée que sa demande avait été rejetée au motif que</w:t>
      </w:r>
      <w:proofErr w:type="gramStart"/>
      <w:r w:rsidRPr="00B4274C">
        <w:rPr>
          <w:sz w:val="20"/>
          <w:szCs w:val="20"/>
          <w:lang w:val="fr-CH"/>
        </w:rPr>
        <w:t xml:space="preserve"> «ses</w:t>
      </w:r>
      <w:proofErr w:type="gramEnd"/>
      <w:r w:rsidRPr="00B4274C">
        <w:rPr>
          <w:sz w:val="20"/>
          <w:szCs w:val="20"/>
          <w:lang w:val="fr-CH"/>
        </w:rPr>
        <w:t xml:space="preserve"> craintes de persécutions liées à la race, la religion, l’appartenance ethnique, l’appartenance à un groupe social ou des opinions politiques ne sont pas suffisamment fondées». C’est la deuxième fois que la demande de protection internationale de cette famille est rejetée. En 2021, elle est arrivée à contester une décision similaire alors qu’elle vivait à </w:t>
      </w:r>
      <w:proofErr w:type="spellStart"/>
      <w:r w:rsidRPr="00B4274C">
        <w:rPr>
          <w:sz w:val="20"/>
          <w:szCs w:val="20"/>
          <w:lang w:val="fr-CH"/>
        </w:rPr>
        <w:t>Yalova</w:t>
      </w:r>
      <w:proofErr w:type="spellEnd"/>
      <w:r w:rsidRPr="00B4274C">
        <w:rPr>
          <w:sz w:val="20"/>
          <w:szCs w:val="20"/>
          <w:lang w:val="fr-CH"/>
        </w:rPr>
        <w:t>, rétablissant le statut de demandeurs de protection internationale de ses membres, après avoir établi que le père avait été soumis à la torture en Afghanistan.</w:t>
      </w:r>
    </w:p>
    <w:p w14:paraId="2EF8F91A" w14:textId="77777777" w:rsidR="00B4274C" w:rsidRPr="00B4274C" w:rsidRDefault="00B4274C" w:rsidP="00B4274C">
      <w:pPr>
        <w:pStyle w:val="AbschnittAbstandimText"/>
        <w:rPr>
          <w:sz w:val="20"/>
          <w:szCs w:val="20"/>
          <w:lang w:val="fr-CH"/>
        </w:rPr>
      </w:pPr>
      <w:r w:rsidRPr="00B4274C">
        <w:rPr>
          <w:sz w:val="20"/>
          <w:szCs w:val="20"/>
          <w:lang w:val="fr-CH"/>
        </w:rPr>
        <w:t xml:space="preserve">Les avocats représentant cette famille ont fait appel de la dernière décision en date, ce qui a un effet suspensif. Cela signifie que toutes les conséquences négatives du rejet de leur demande de protection internationale doivent être annulées en attendant l’issue du recours. Bien que la famille ait reçu des cartes d’identité, l’accès de Tabriz </w:t>
      </w:r>
      <w:proofErr w:type="spellStart"/>
      <w:r w:rsidRPr="00B4274C">
        <w:rPr>
          <w:sz w:val="20"/>
          <w:szCs w:val="20"/>
          <w:lang w:val="fr-CH"/>
        </w:rPr>
        <w:t>Saifi</w:t>
      </w:r>
      <w:proofErr w:type="spellEnd"/>
      <w:r w:rsidRPr="00B4274C">
        <w:rPr>
          <w:sz w:val="20"/>
          <w:szCs w:val="20"/>
          <w:lang w:val="fr-CH"/>
        </w:rPr>
        <w:t xml:space="preserve"> à un traitement médical vital n’a pas été rétabli.</w:t>
      </w:r>
    </w:p>
    <w:p w14:paraId="20791D35" w14:textId="171CE274" w:rsidR="00B4274C" w:rsidRPr="00B4274C" w:rsidRDefault="00B4274C" w:rsidP="00B4274C">
      <w:pPr>
        <w:pStyle w:val="AbschnittAbstandimText"/>
        <w:rPr>
          <w:b/>
          <w:bCs/>
          <w:sz w:val="20"/>
          <w:szCs w:val="20"/>
          <w:lang w:val="fr-CH"/>
        </w:rPr>
      </w:pPr>
      <w:r w:rsidRPr="00B4274C">
        <w:rPr>
          <w:b/>
          <w:bCs/>
          <w:sz w:val="20"/>
          <w:szCs w:val="20"/>
          <w:lang w:val="fr-CH"/>
        </w:rPr>
        <w:t xml:space="preserve">Je vous demande instamment de prendre des mesures immédiates pour que Tabriz </w:t>
      </w:r>
      <w:proofErr w:type="spellStart"/>
      <w:r w:rsidRPr="00B4274C">
        <w:rPr>
          <w:b/>
          <w:bCs/>
          <w:sz w:val="20"/>
          <w:szCs w:val="20"/>
          <w:lang w:val="fr-CH"/>
        </w:rPr>
        <w:t>Saifi</w:t>
      </w:r>
      <w:proofErr w:type="spellEnd"/>
      <w:r w:rsidRPr="00B4274C">
        <w:rPr>
          <w:b/>
          <w:bCs/>
          <w:sz w:val="20"/>
          <w:szCs w:val="20"/>
          <w:lang w:val="fr-CH"/>
        </w:rPr>
        <w:t xml:space="preserve"> puisse continuer à bénéficier gratuitement de dialyses rénales trois fois par semaine, ainsi que de tout autre soin médical nécessaire pour ses problèmes de santé complexes. Conformément aux obligations de la Turquie en matière de droits humains, notamment le droit à la santé, les autorités doivent garantir l’accès à des soins vitaux pour des personnes telles que Tabriz </w:t>
      </w:r>
      <w:proofErr w:type="spellStart"/>
      <w:r w:rsidRPr="00B4274C">
        <w:rPr>
          <w:b/>
          <w:bCs/>
          <w:sz w:val="20"/>
          <w:szCs w:val="20"/>
          <w:lang w:val="fr-CH"/>
        </w:rPr>
        <w:t>Saifi</w:t>
      </w:r>
      <w:proofErr w:type="spellEnd"/>
      <w:r w:rsidRPr="00B4274C">
        <w:rPr>
          <w:b/>
          <w:bCs/>
          <w:sz w:val="20"/>
          <w:szCs w:val="20"/>
          <w:lang w:val="fr-CH"/>
        </w:rPr>
        <w:t>. Le fait de lui refuser ce traitement essentiel constituerait une violation de ces obligations.</w:t>
      </w:r>
    </w:p>
    <w:p w14:paraId="7B7BEBB2" w14:textId="77777777" w:rsidR="00B4274C" w:rsidRPr="00B4274C" w:rsidRDefault="00B4274C" w:rsidP="00B4274C">
      <w:pPr>
        <w:pStyle w:val="AbschnittAbstandimText"/>
        <w:rPr>
          <w:sz w:val="20"/>
          <w:szCs w:val="20"/>
          <w:lang w:val="fr-CH"/>
        </w:rPr>
      </w:pPr>
    </w:p>
    <w:p w14:paraId="61624E06" w14:textId="77777777" w:rsidR="00B4274C" w:rsidRPr="00B4274C" w:rsidRDefault="00B4274C" w:rsidP="00B4274C">
      <w:pPr>
        <w:pStyle w:val="AbschnittAbstandimText"/>
        <w:rPr>
          <w:sz w:val="20"/>
          <w:szCs w:val="20"/>
          <w:lang w:val="fr-CH"/>
        </w:rPr>
      </w:pPr>
      <w:r w:rsidRPr="00B4274C">
        <w:rPr>
          <w:sz w:val="20"/>
          <w:szCs w:val="20"/>
          <w:lang w:val="fr-CH"/>
        </w:rPr>
        <w:t>Veuillez agréer, Monsieur, l’expression de ma haute considération.</w:t>
      </w:r>
    </w:p>
    <w:p w14:paraId="5B24054F" w14:textId="77777777" w:rsidR="007D0B54" w:rsidRPr="00B4274C" w:rsidRDefault="007D0B54" w:rsidP="00C67DE1">
      <w:pPr>
        <w:spacing w:before="360"/>
        <w:rPr>
          <w:sz w:val="20"/>
          <w:szCs w:val="20"/>
        </w:rPr>
      </w:pPr>
      <w:r w:rsidRPr="00B4274C">
        <w:rPr>
          <w:sz w:val="20"/>
          <w:szCs w:val="20"/>
        </w:rPr>
        <w:t>________________________</w:t>
      </w:r>
    </w:p>
    <w:p w14:paraId="0FEC9BFE" w14:textId="77777777" w:rsidR="00881147" w:rsidRPr="0014306C" w:rsidRDefault="00097F8C" w:rsidP="00C67DE1">
      <w:pPr>
        <w:rPr>
          <w:sz w:val="20"/>
          <w:szCs w:val="20"/>
          <w:lang w:val="fr-FR"/>
        </w:rPr>
      </w:pPr>
      <w:r w:rsidRPr="00B4274C">
        <w:rPr>
          <w:noProof/>
          <w:sz w:val="20"/>
          <w:szCs w:val="20"/>
          <w:lang w:val="fr-FR"/>
        </w:rPr>
        <mc:AlternateContent>
          <mc:Choice Requires="wps">
            <w:drawing>
              <wp:anchor distT="0" distB="0" distL="114300" distR="114300" simplePos="0" relativeHeight="251658240" behindDoc="0" locked="1" layoutInCell="0" allowOverlap="0" wp14:anchorId="33F82AE0" wp14:editId="5291A69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EE3A" w14:textId="04C1D9E0" w:rsidR="00097F8C" w:rsidRPr="00B4274C" w:rsidRDefault="00F71E28" w:rsidP="00FA0F34">
                            <w:pPr>
                              <w:spacing w:after="40"/>
                              <w:ind w:left="57"/>
                              <w:rPr>
                                <w:b/>
                                <w:lang w:val="fr-FR"/>
                              </w:rPr>
                            </w:pPr>
                            <w:r w:rsidRPr="00B4274C">
                              <w:rPr>
                                <w:b/>
                                <w:lang w:val="fr-FR"/>
                              </w:rPr>
                              <w:t>Copie</w:t>
                            </w:r>
                          </w:p>
                          <w:p w14:paraId="0B641BD2" w14:textId="77777777" w:rsidR="00B4274C" w:rsidRPr="000E4FB6" w:rsidRDefault="00B4274C" w:rsidP="00B4274C">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4A44101F" w14:textId="4949D9F1" w:rsidR="00CF68A0" w:rsidRPr="00CF68A0" w:rsidRDefault="00B4274C"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2AE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954EE3A" w14:textId="04C1D9E0" w:rsidR="00097F8C" w:rsidRPr="00B4274C" w:rsidRDefault="00F71E28" w:rsidP="00FA0F34">
                      <w:pPr>
                        <w:spacing w:after="40"/>
                        <w:ind w:left="57"/>
                        <w:rPr>
                          <w:b/>
                          <w:lang w:val="fr-FR"/>
                        </w:rPr>
                      </w:pPr>
                      <w:r w:rsidRPr="00B4274C">
                        <w:rPr>
                          <w:b/>
                          <w:lang w:val="fr-FR"/>
                        </w:rPr>
                        <w:t>Copie</w:t>
                      </w:r>
                    </w:p>
                    <w:p w14:paraId="0B641BD2" w14:textId="77777777" w:rsidR="00B4274C" w:rsidRPr="000E4FB6" w:rsidRDefault="00B4274C" w:rsidP="00B4274C">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4A44101F" w14:textId="4949D9F1" w:rsidR="00CF68A0" w:rsidRPr="00CF68A0" w:rsidRDefault="00B4274C"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B4578" w14:textId="77777777" w:rsidR="0057221C" w:rsidRPr="008702FA" w:rsidRDefault="0057221C" w:rsidP="00553907">
      <w:r w:rsidRPr="008702FA">
        <w:separator/>
      </w:r>
    </w:p>
  </w:endnote>
  <w:endnote w:type="continuationSeparator" w:id="0">
    <w:p w14:paraId="7B11AC02" w14:textId="77777777" w:rsidR="0057221C" w:rsidRPr="008702FA" w:rsidRDefault="0057221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35C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CB94D8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AB5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2859E22" wp14:editId="7B104A7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B1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B061924" wp14:editId="73FF466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559B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33DC753" wp14:editId="14147B3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6572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8D00A" w14:textId="77777777" w:rsidR="0057221C" w:rsidRPr="008702FA" w:rsidRDefault="0057221C" w:rsidP="00553907">
      <w:r w:rsidRPr="008702FA">
        <w:separator/>
      </w:r>
    </w:p>
  </w:footnote>
  <w:footnote w:type="continuationSeparator" w:id="0">
    <w:p w14:paraId="434BF6F3" w14:textId="77777777" w:rsidR="0057221C" w:rsidRPr="008702FA" w:rsidRDefault="0057221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4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1F61"/>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72F4"/>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221C"/>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274C"/>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A343B"/>
  <w15:docId w15:val="{2D850CE5-ED0B-40D2-B308-42A51BCC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cidaresi@goc.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otschaft.bern@mfa.gov.t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963</Words>
  <Characters>6074</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2025-03-12T12:55:00Z</dcterms:created>
  <dcterms:modified xsi:type="dcterms:W3CDTF">2025-03-12T13:07:00Z</dcterms:modified>
</cp:coreProperties>
</file>