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F0751">
        <w:trPr>
          <w:trHeight w:val="397"/>
        </w:trPr>
        <w:tc>
          <w:tcPr>
            <w:tcW w:w="1882" w:type="pct"/>
          </w:tcPr>
          <w:p w:rsidR="00D1445A" w:rsidRPr="00DF0751" w:rsidRDefault="00E61FCC" w:rsidP="00186C2E">
            <w:pPr>
              <w:pStyle w:val="BgdV12P"/>
            </w:pPr>
            <w:r w:rsidRPr="00DF0751">
              <w:t>Lettres contre l’oubli</w:t>
            </w:r>
            <w:r w:rsidR="00D1445A" w:rsidRPr="00DF0751">
              <w:t xml:space="preserve"> - 1/3</w:t>
            </w:r>
          </w:p>
        </w:tc>
        <w:tc>
          <w:tcPr>
            <w:tcW w:w="3118" w:type="pct"/>
          </w:tcPr>
          <w:p w:rsidR="00D1445A" w:rsidRPr="00DF0751" w:rsidRDefault="00164634" w:rsidP="001877AE">
            <w:pPr>
              <w:pStyle w:val="MonatJahr12P"/>
            </w:pPr>
            <w:r w:rsidRPr="00DF0751">
              <w:t>Juillet 2018</w:t>
            </w:r>
          </w:p>
        </w:tc>
      </w:tr>
      <w:tr w:rsidR="008C3926" w:rsidRPr="00DF0751">
        <w:trPr>
          <w:trHeight w:val="583"/>
        </w:trPr>
        <w:tc>
          <w:tcPr>
            <w:tcW w:w="5000" w:type="pct"/>
            <w:gridSpan w:val="2"/>
            <w:vAlign w:val="bottom"/>
          </w:tcPr>
          <w:p w:rsidR="008C3926" w:rsidRPr="00DF0751" w:rsidRDefault="005E19B8" w:rsidP="00E71267">
            <w:pPr>
              <w:pStyle w:val="TITELTHEMEN24P"/>
            </w:pPr>
            <w:r w:rsidRPr="00DF0751">
              <w:t>Risque de prison pour une défenseure des droits humains</w:t>
            </w:r>
          </w:p>
        </w:tc>
      </w:tr>
      <w:tr w:rsidR="008C3926" w:rsidRPr="00DF0751">
        <w:trPr>
          <w:trHeight w:val="454"/>
        </w:trPr>
        <w:tc>
          <w:tcPr>
            <w:tcW w:w="5000" w:type="pct"/>
            <w:gridSpan w:val="2"/>
          </w:tcPr>
          <w:p w:rsidR="008C3926" w:rsidRPr="00DF0751" w:rsidRDefault="00164634" w:rsidP="0067489B">
            <w:pPr>
              <w:pStyle w:val="LAND14P"/>
            </w:pPr>
            <w:r w:rsidRPr="00DF0751">
              <w:t>Thaïlande</w:t>
            </w:r>
          </w:p>
        </w:tc>
      </w:tr>
      <w:tr w:rsidR="008C3926" w:rsidRPr="00DF0751">
        <w:tc>
          <w:tcPr>
            <w:tcW w:w="5000" w:type="pct"/>
            <w:gridSpan w:val="2"/>
          </w:tcPr>
          <w:p w:rsidR="008C3926" w:rsidRPr="00DF0751" w:rsidRDefault="00164634" w:rsidP="008A4D9D">
            <w:pPr>
              <w:pStyle w:val="Namen9P"/>
              <w:rPr>
                <w:sz w:val="20"/>
                <w:szCs w:val="20"/>
              </w:rPr>
            </w:pPr>
            <w:proofErr w:type="spellStart"/>
            <w:r w:rsidRPr="00DF0751">
              <w:rPr>
                <w:sz w:val="20"/>
                <w:szCs w:val="20"/>
              </w:rPr>
              <w:t>Sirikan</w:t>
            </w:r>
            <w:proofErr w:type="spellEnd"/>
            <w:r w:rsidRPr="00DF0751">
              <w:rPr>
                <w:sz w:val="20"/>
                <w:szCs w:val="20"/>
              </w:rPr>
              <w:t xml:space="preserve"> </w:t>
            </w:r>
            <w:proofErr w:type="spellStart"/>
            <w:r w:rsidRPr="00DF0751">
              <w:rPr>
                <w:sz w:val="20"/>
                <w:szCs w:val="20"/>
              </w:rPr>
              <w:t>Charoensiri</w:t>
            </w:r>
            <w:proofErr w:type="spellEnd"/>
            <w:r w:rsidRPr="00DF0751">
              <w:rPr>
                <w:sz w:val="20"/>
                <w:szCs w:val="20"/>
              </w:rPr>
              <w:t xml:space="preserve">, alias </w:t>
            </w:r>
            <w:proofErr w:type="spellStart"/>
            <w:r w:rsidRPr="00DF0751">
              <w:rPr>
                <w:sz w:val="20"/>
                <w:szCs w:val="20"/>
              </w:rPr>
              <w:t>June</w:t>
            </w:r>
            <w:proofErr w:type="spellEnd"/>
          </w:p>
        </w:tc>
      </w:tr>
    </w:tbl>
    <w:p w:rsidR="00976CEE" w:rsidRPr="00DF0751" w:rsidRDefault="00976CEE">
      <w:pPr>
        <w:rPr>
          <w:sz w:val="20"/>
          <w:szCs w:val="20"/>
        </w:rPr>
      </w:pPr>
    </w:p>
    <w:p w:rsidR="00815711" w:rsidRPr="00DF0751" w:rsidRDefault="00815711">
      <w:pPr>
        <w:rPr>
          <w:sz w:val="20"/>
          <w:szCs w:val="20"/>
        </w:rPr>
      </w:pPr>
    </w:p>
    <w:tbl>
      <w:tblPr>
        <w:tblW w:w="4963" w:type="pct"/>
        <w:tblLayout w:type="fixed"/>
        <w:tblLook w:val="01E0"/>
      </w:tblPr>
      <w:tblGrid>
        <w:gridCol w:w="10457"/>
      </w:tblGrid>
      <w:tr w:rsidR="008C3926" w:rsidRPr="00DF0751">
        <w:trPr>
          <w:cantSplit/>
        </w:trPr>
        <w:tc>
          <w:tcPr>
            <w:tcW w:w="5000" w:type="pct"/>
            <w:noWrap/>
          </w:tcPr>
          <w:p w:rsidR="00D273DB" w:rsidRPr="00DF0751" w:rsidRDefault="00D273DB" w:rsidP="00D273DB">
            <w:pPr>
              <w:pStyle w:val="Fallbeschrieb"/>
              <w:rPr>
                <w:sz w:val="20"/>
                <w:szCs w:val="20"/>
              </w:rPr>
            </w:pPr>
            <w:proofErr w:type="spellStart"/>
            <w:r w:rsidRPr="00DF0751">
              <w:rPr>
                <w:sz w:val="20"/>
                <w:szCs w:val="20"/>
              </w:rPr>
              <w:t>Sirikan</w:t>
            </w:r>
            <w:proofErr w:type="spellEnd"/>
            <w:r w:rsidRPr="00DF0751">
              <w:rPr>
                <w:sz w:val="20"/>
                <w:szCs w:val="20"/>
              </w:rPr>
              <w:t xml:space="preserve"> </w:t>
            </w:r>
            <w:proofErr w:type="spellStart"/>
            <w:r w:rsidRPr="00DF0751">
              <w:rPr>
                <w:sz w:val="20"/>
                <w:szCs w:val="20"/>
              </w:rPr>
              <w:t>Charoensiri</w:t>
            </w:r>
            <w:proofErr w:type="spellEnd"/>
            <w:r w:rsidRPr="00DF0751">
              <w:rPr>
                <w:sz w:val="20"/>
                <w:szCs w:val="20"/>
              </w:rPr>
              <w:t xml:space="preserve">, également appelée </w:t>
            </w:r>
            <w:proofErr w:type="spellStart"/>
            <w:r w:rsidRPr="00DF0751">
              <w:rPr>
                <w:sz w:val="20"/>
                <w:szCs w:val="20"/>
              </w:rPr>
              <w:t>June</w:t>
            </w:r>
            <w:proofErr w:type="spellEnd"/>
            <w:r w:rsidRPr="00DF0751">
              <w:rPr>
                <w:sz w:val="20"/>
                <w:szCs w:val="20"/>
              </w:rPr>
              <w:t xml:space="preserve">, est une défenseure des droits humains et avocate de premier plan en Thaïlande. Membre incontournable de la société civile thaïlandaise, elle défend régulièrement des personnes qui font l’objet d’enquêtes ou de poursuites pour avoir pacifiquement exercé des droits humains garantis par le droit international. Elle plaide également en faveur de la protection des droits humains auprès de </w:t>
            </w:r>
            <w:proofErr w:type="spellStart"/>
            <w:r w:rsidRPr="00DF0751">
              <w:rPr>
                <w:sz w:val="20"/>
                <w:szCs w:val="20"/>
              </w:rPr>
              <w:t>représentant</w:t>
            </w:r>
            <w:r w:rsidR="00D06F91" w:rsidRPr="00DF0751">
              <w:rPr>
                <w:sz w:val="20"/>
                <w:szCs w:val="20"/>
              </w:rPr>
              <w:t>·</w:t>
            </w:r>
            <w:r w:rsidRPr="00DF0751">
              <w:rPr>
                <w:sz w:val="20"/>
                <w:szCs w:val="20"/>
              </w:rPr>
              <w:t>e</w:t>
            </w:r>
            <w:r w:rsidR="00D06F91" w:rsidRPr="00DF0751">
              <w:rPr>
                <w:sz w:val="20"/>
                <w:szCs w:val="20"/>
              </w:rPr>
              <w:t>·</w:t>
            </w:r>
            <w:r w:rsidRPr="00DF0751">
              <w:rPr>
                <w:sz w:val="20"/>
                <w:szCs w:val="20"/>
              </w:rPr>
              <w:t>s</w:t>
            </w:r>
            <w:proofErr w:type="spellEnd"/>
            <w:r w:rsidRPr="00DF0751">
              <w:rPr>
                <w:sz w:val="20"/>
                <w:szCs w:val="20"/>
              </w:rPr>
              <w:t xml:space="preserve"> du gouvernement, de diplomates, d’organes des Nations unies, etc.</w:t>
            </w:r>
          </w:p>
          <w:p w:rsidR="00D273DB" w:rsidRPr="00DF0751" w:rsidRDefault="00D273DB" w:rsidP="00D273DB">
            <w:pPr>
              <w:pStyle w:val="Fallbeschrieb"/>
              <w:rPr>
                <w:sz w:val="20"/>
                <w:szCs w:val="20"/>
              </w:rPr>
            </w:pPr>
            <w:proofErr w:type="spellStart"/>
            <w:r w:rsidRPr="00DF0751">
              <w:rPr>
                <w:sz w:val="20"/>
                <w:szCs w:val="20"/>
              </w:rPr>
              <w:t>June</w:t>
            </w:r>
            <w:proofErr w:type="spellEnd"/>
            <w:r w:rsidRPr="00DF0751">
              <w:rPr>
                <w:sz w:val="20"/>
                <w:szCs w:val="20"/>
              </w:rPr>
              <w:t xml:space="preserve"> est poursuivie dans le cadre de trois affaires différentes et encourt au total jusqu’à 15 ans d’emprisonnement, pour avoir représenté légalement 14 militants en faveur de la démocratie arrêtés le 26 juin 2015</w:t>
            </w:r>
          </w:p>
          <w:p w:rsidR="00D273DB" w:rsidRPr="00DF0751" w:rsidRDefault="00D273DB" w:rsidP="00D273DB">
            <w:pPr>
              <w:pStyle w:val="Fallbeschrieb"/>
              <w:rPr>
                <w:sz w:val="20"/>
                <w:szCs w:val="20"/>
              </w:rPr>
            </w:pPr>
            <w:r w:rsidRPr="00DF0751">
              <w:rPr>
                <w:sz w:val="20"/>
                <w:szCs w:val="20"/>
              </w:rPr>
              <w:t xml:space="preserve">Des membres de la police ont ouvert une enquête pénale à son encontre en février 2016, après que des enquêteurs ont déclaré qu’elle avait enfreint les articles 142 et 368 du Code pénal, car elle aurait dissimulé des preuves et refusé d’obéir aux ordres de policiers qui souhaitaient fouiller sa voiture. </w:t>
            </w:r>
            <w:proofErr w:type="spellStart"/>
            <w:r w:rsidRPr="00DF0751">
              <w:rPr>
                <w:sz w:val="20"/>
                <w:szCs w:val="20"/>
              </w:rPr>
              <w:t>June</w:t>
            </w:r>
            <w:proofErr w:type="spellEnd"/>
            <w:r w:rsidRPr="00DF0751">
              <w:rPr>
                <w:sz w:val="20"/>
                <w:szCs w:val="20"/>
              </w:rPr>
              <w:t xml:space="preserve"> a également été informée qu’elle faisait l’objet d’une enquête pour fausses déclarations d’activités criminelles, en raison de la plainte qu’elle avait déposée pour faute contre les policiers.</w:t>
            </w:r>
          </w:p>
          <w:p w:rsidR="008C3926" w:rsidRPr="00DF0751" w:rsidRDefault="00D273DB" w:rsidP="00D273DB">
            <w:pPr>
              <w:pStyle w:val="Fallbeschrieb"/>
              <w:rPr>
                <w:sz w:val="20"/>
                <w:szCs w:val="20"/>
              </w:rPr>
            </w:pPr>
            <w:r w:rsidRPr="00DF0751">
              <w:rPr>
                <w:sz w:val="20"/>
                <w:szCs w:val="20"/>
              </w:rPr>
              <w:t xml:space="preserve">Deux mois plus tard, peu après son intervention devant le Conseil des droits de l’homme des Nations unies à Genève en septembre 2016, elle a été convoquée par la police thaïlandaise dans le cadre de l’enquête en cours concernant les 14 manifestants étudiants. Selon les enquêteurs, sa présence sur les lieux des manifestations, aux côtés des militants étudiants, prouvait son implication dans leurs activités illégales présumées. Si elle est officiellement inculpée, </w:t>
            </w:r>
            <w:proofErr w:type="spellStart"/>
            <w:r w:rsidRPr="00DF0751">
              <w:rPr>
                <w:sz w:val="20"/>
                <w:szCs w:val="20"/>
              </w:rPr>
              <w:t>June</w:t>
            </w:r>
            <w:proofErr w:type="spellEnd"/>
            <w:r w:rsidRPr="00DF0751">
              <w:rPr>
                <w:sz w:val="20"/>
                <w:szCs w:val="20"/>
              </w:rPr>
              <w:t xml:space="preserve"> risque de faire l’objet d’un procès devant un tribunal militaire, comme les autres militants.</w:t>
            </w:r>
          </w:p>
        </w:tc>
      </w:tr>
    </w:tbl>
    <w:p w:rsidR="008C3926" w:rsidRPr="00DF0751" w:rsidRDefault="008C3926" w:rsidP="008C3926">
      <w:pPr>
        <w:tabs>
          <w:tab w:val="left" w:pos="6085"/>
        </w:tabs>
        <w:rPr>
          <w:sz w:val="20"/>
          <w:szCs w:val="20"/>
        </w:rPr>
      </w:pPr>
    </w:p>
    <w:p w:rsidR="008C3926" w:rsidRPr="00DF0751" w:rsidRDefault="008C3926" w:rsidP="008C3926">
      <w:pPr>
        <w:tabs>
          <w:tab w:val="left" w:pos="6085"/>
        </w:tabs>
        <w:rPr>
          <w:sz w:val="20"/>
          <w:szCs w:val="20"/>
        </w:rPr>
      </w:pPr>
    </w:p>
    <w:tbl>
      <w:tblPr>
        <w:tblW w:w="4963" w:type="pct"/>
        <w:tblLook w:val="01E0"/>
      </w:tblPr>
      <w:tblGrid>
        <w:gridCol w:w="10457"/>
      </w:tblGrid>
      <w:tr w:rsidR="008508AA" w:rsidRPr="00DF0751" w:rsidTr="00A30605">
        <w:trPr>
          <w:trHeight w:val="340"/>
        </w:trPr>
        <w:tc>
          <w:tcPr>
            <w:tcW w:w="5000" w:type="pct"/>
          </w:tcPr>
          <w:p w:rsidR="008508AA" w:rsidRPr="00DF0751" w:rsidRDefault="00A30605" w:rsidP="00126176">
            <w:pPr>
              <w:pStyle w:val="BriefvorschlagundForderungen"/>
              <w:rPr>
                <w:sz w:val="20"/>
                <w:szCs w:val="20"/>
              </w:rPr>
            </w:pPr>
            <w:r w:rsidRPr="00DF0751">
              <w:rPr>
                <w:sz w:val="20"/>
                <w:szCs w:val="20"/>
                <w:lang w:val="fr-FR"/>
              </w:rPr>
              <w:t>Proposition et revendications en français</w:t>
            </w:r>
          </w:p>
        </w:tc>
      </w:tr>
      <w:tr w:rsidR="008508AA" w:rsidRPr="00DF0751" w:rsidTr="003E6FFE">
        <w:trPr>
          <w:trHeight w:val="149"/>
        </w:trPr>
        <w:tc>
          <w:tcPr>
            <w:tcW w:w="5000" w:type="pct"/>
          </w:tcPr>
          <w:p w:rsidR="00C714A1" w:rsidRPr="00DF0751" w:rsidRDefault="00C714A1" w:rsidP="00C714A1">
            <w:pPr>
              <w:pStyle w:val="Fallbeschrieb"/>
              <w:rPr>
                <w:sz w:val="20"/>
                <w:szCs w:val="20"/>
              </w:rPr>
            </w:pPr>
            <w:r w:rsidRPr="00DF0751">
              <w:rPr>
                <w:sz w:val="20"/>
                <w:szCs w:val="20"/>
              </w:rPr>
              <w:t xml:space="preserve">Veuillez écrire une lettre courtoise en </w:t>
            </w:r>
            <w:r w:rsidR="00FC5092" w:rsidRPr="00DF0751">
              <w:rPr>
                <w:sz w:val="20"/>
                <w:szCs w:val="20"/>
              </w:rPr>
              <w:t>thaï, anglais</w:t>
            </w:r>
            <w:r w:rsidRPr="00DF0751">
              <w:rPr>
                <w:sz w:val="20"/>
                <w:szCs w:val="20"/>
              </w:rPr>
              <w:t xml:space="preserve"> ou français </w:t>
            </w:r>
            <w:r w:rsidRPr="00DF0751">
              <w:rPr>
                <w:b/>
                <w:sz w:val="20"/>
                <w:szCs w:val="20"/>
              </w:rPr>
              <w:t>au chef de la police royale de Thaïlande</w:t>
            </w:r>
            <w:r w:rsidRPr="00DF0751">
              <w:rPr>
                <w:sz w:val="20"/>
                <w:szCs w:val="20"/>
              </w:rPr>
              <w:t>.</w:t>
            </w:r>
          </w:p>
          <w:p w:rsidR="008508AA" w:rsidRPr="00DF0751" w:rsidRDefault="00C714A1" w:rsidP="00C714A1">
            <w:pPr>
              <w:pStyle w:val="Fallbeschrieb"/>
              <w:rPr>
                <w:sz w:val="20"/>
                <w:szCs w:val="20"/>
              </w:rPr>
            </w:pPr>
            <w:r w:rsidRPr="00DF0751">
              <w:rPr>
                <w:sz w:val="20"/>
                <w:szCs w:val="20"/>
              </w:rPr>
              <w:t>E</w:t>
            </w:r>
            <w:r w:rsidR="00164634" w:rsidRPr="00DF0751">
              <w:rPr>
                <w:sz w:val="20"/>
                <w:szCs w:val="20"/>
              </w:rPr>
              <w:t>ngagez</w:t>
            </w:r>
            <w:r w:rsidRPr="00DF0751">
              <w:rPr>
                <w:sz w:val="20"/>
                <w:szCs w:val="20"/>
              </w:rPr>
              <w:t>-</w:t>
            </w:r>
            <w:r w:rsidR="00164634" w:rsidRPr="00DF0751">
              <w:rPr>
                <w:sz w:val="20"/>
                <w:szCs w:val="20"/>
              </w:rPr>
              <w:t xml:space="preserve">le à garantir l’abandon immédiat de toutes les enquêtes pénales en cours à l’encontre de </w:t>
            </w:r>
            <w:proofErr w:type="spellStart"/>
            <w:r w:rsidR="00164634" w:rsidRPr="00DF0751">
              <w:rPr>
                <w:sz w:val="20"/>
                <w:szCs w:val="20"/>
              </w:rPr>
              <w:t>Sirikan</w:t>
            </w:r>
            <w:proofErr w:type="spellEnd"/>
            <w:r w:rsidR="00164634" w:rsidRPr="00DF0751">
              <w:rPr>
                <w:sz w:val="20"/>
                <w:szCs w:val="20"/>
              </w:rPr>
              <w:t xml:space="preserve"> </w:t>
            </w:r>
            <w:proofErr w:type="spellStart"/>
            <w:r w:rsidR="00164634" w:rsidRPr="00DF0751">
              <w:rPr>
                <w:sz w:val="20"/>
                <w:szCs w:val="20"/>
              </w:rPr>
              <w:t>Charoensiri</w:t>
            </w:r>
            <w:proofErr w:type="spellEnd"/>
            <w:r w:rsidR="00164634" w:rsidRPr="00DF0751">
              <w:rPr>
                <w:sz w:val="20"/>
                <w:szCs w:val="20"/>
              </w:rPr>
              <w:t xml:space="preserve"> et d’autres </w:t>
            </w:r>
            <w:proofErr w:type="spellStart"/>
            <w:r w:rsidR="00D273DB" w:rsidRPr="00DF0751">
              <w:rPr>
                <w:sz w:val="20"/>
                <w:szCs w:val="20"/>
              </w:rPr>
              <w:t>défenseur</w:t>
            </w:r>
            <w:r w:rsidR="00D06F91" w:rsidRPr="00DF0751">
              <w:rPr>
                <w:sz w:val="20"/>
                <w:szCs w:val="20"/>
              </w:rPr>
              <w:t>·</w:t>
            </w:r>
            <w:r w:rsidR="00D273DB" w:rsidRPr="00DF0751">
              <w:rPr>
                <w:sz w:val="20"/>
                <w:szCs w:val="20"/>
              </w:rPr>
              <w:t>e</w:t>
            </w:r>
            <w:r w:rsidR="00D06F91" w:rsidRPr="00DF0751">
              <w:rPr>
                <w:sz w:val="20"/>
                <w:szCs w:val="20"/>
              </w:rPr>
              <w:t>·</w:t>
            </w:r>
            <w:r w:rsidR="00D273DB" w:rsidRPr="00DF0751">
              <w:rPr>
                <w:sz w:val="20"/>
                <w:szCs w:val="20"/>
              </w:rPr>
              <w:t>s</w:t>
            </w:r>
            <w:proofErr w:type="spellEnd"/>
            <w:r w:rsidR="00164634" w:rsidRPr="00DF0751">
              <w:rPr>
                <w:sz w:val="20"/>
                <w:szCs w:val="20"/>
              </w:rPr>
              <w:t xml:space="preserve"> des droits humains poursuivis pour avoir fourni une assistance juridique ou avoir défendu les droits humains de quelque manière que ce soit.</w:t>
            </w:r>
          </w:p>
        </w:tc>
      </w:tr>
      <w:tr w:rsidR="00725314" w:rsidRPr="00DF0751" w:rsidTr="003E6FFE">
        <w:trPr>
          <w:trHeight w:val="149"/>
        </w:trPr>
        <w:tc>
          <w:tcPr>
            <w:tcW w:w="5000" w:type="pct"/>
          </w:tcPr>
          <w:p w:rsidR="00725314" w:rsidRPr="00DF0751" w:rsidRDefault="00725314" w:rsidP="003E6FFE">
            <w:pPr>
              <w:pStyle w:val="BitteschreibenSie"/>
              <w:rPr>
                <w:sz w:val="20"/>
                <w:szCs w:val="20"/>
              </w:rPr>
            </w:pPr>
          </w:p>
        </w:tc>
      </w:tr>
      <w:tr w:rsidR="00725314" w:rsidRPr="00DF0751" w:rsidTr="003E6FFE">
        <w:trPr>
          <w:trHeight w:val="149"/>
        </w:trPr>
        <w:tc>
          <w:tcPr>
            <w:tcW w:w="5000" w:type="pct"/>
          </w:tcPr>
          <w:p w:rsidR="00725314" w:rsidRPr="00DF0751" w:rsidRDefault="00725314" w:rsidP="00164634">
            <w:pPr>
              <w:pStyle w:val="BitteschreibenSie"/>
              <w:rPr>
                <w:sz w:val="20"/>
                <w:szCs w:val="20"/>
              </w:rPr>
            </w:pPr>
            <w:r w:rsidRPr="00DF0751">
              <w:rPr>
                <w:b/>
                <w:sz w:val="20"/>
                <w:szCs w:val="20"/>
              </w:rPr>
              <w:sym w:font="Wingdings" w:char="F0E0"/>
            </w:r>
            <w:r w:rsidRPr="00DF0751">
              <w:rPr>
                <w:sz w:val="20"/>
                <w:szCs w:val="20"/>
              </w:rPr>
              <w:t xml:space="preserve"> Utilisez la formule d’appel</w:t>
            </w:r>
            <w:r w:rsidR="00164634" w:rsidRPr="00DF0751">
              <w:rPr>
                <w:sz w:val="20"/>
                <w:szCs w:val="20"/>
              </w:rPr>
              <w:t xml:space="preserve"> : </w:t>
            </w:r>
            <w:proofErr w:type="spellStart"/>
            <w:r w:rsidR="00164634" w:rsidRPr="00DF0751">
              <w:rPr>
                <w:sz w:val="20"/>
                <w:szCs w:val="20"/>
              </w:rPr>
              <w:t>Dear</w:t>
            </w:r>
            <w:proofErr w:type="spellEnd"/>
            <w:r w:rsidR="00164634" w:rsidRPr="00DF0751">
              <w:rPr>
                <w:sz w:val="20"/>
                <w:szCs w:val="20"/>
              </w:rPr>
              <w:t xml:space="preserve"> </w:t>
            </w:r>
            <w:proofErr w:type="spellStart"/>
            <w:r w:rsidR="00164634" w:rsidRPr="00DF0751">
              <w:rPr>
                <w:sz w:val="20"/>
                <w:szCs w:val="20"/>
              </w:rPr>
              <w:t>Commissioner</w:t>
            </w:r>
            <w:proofErr w:type="spellEnd"/>
            <w:r w:rsidR="00164634" w:rsidRPr="00DF0751">
              <w:rPr>
                <w:sz w:val="20"/>
                <w:szCs w:val="20"/>
              </w:rPr>
              <w:t xml:space="preserve"> General, / Monsieur,</w:t>
            </w:r>
          </w:p>
        </w:tc>
      </w:tr>
      <w:tr w:rsidR="008508AA" w:rsidRPr="00DF0751" w:rsidTr="003E6FFE">
        <w:trPr>
          <w:trHeight w:val="138"/>
        </w:trPr>
        <w:tc>
          <w:tcPr>
            <w:tcW w:w="5000" w:type="pct"/>
          </w:tcPr>
          <w:p w:rsidR="008508AA" w:rsidRPr="00DF0751" w:rsidRDefault="008508AA" w:rsidP="003E6FFE">
            <w:pPr>
              <w:pStyle w:val="BitteschreibenSie"/>
              <w:rPr>
                <w:sz w:val="20"/>
                <w:szCs w:val="20"/>
              </w:rPr>
            </w:pPr>
          </w:p>
        </w:tc>
      </w:tr>
      <w:tr w:rsidR="00A84C25" w:rsidRPr="00DF0751" w:rsidTr="00A84C25">
        <w:tc>
          <w:tcPr>
            <w:tcW w:w="5000" w:type="pct"/>
          </w:tcPr>
          <w:p w:rsidR="00A84C25" w:rsidRPr="00DF0751" w:rsidRDefault="00164634" w:rsidP="00DF0751">
            <w:pPr>
              <w:pStyle w:val="BitteschreibenSie"/>
              <w:rPr>
                <w:color w:val="000000" w:themeColor="text1"/>
                <w:sz w:val="20"/>
                <w:szCs w:val="20"/>
              </w:rPr>
            </w:pPr>
            <w:r w:rsidRPr="00DF0751">
              <w:rPr>
                <w:b/>
                <w:color w:val="000000" w:themeColor="text1"/>
                <w:sz w:val="20"/>
                <w:szCs w:val="20"/>
              </w:rPr>
              <w:sym w:font="Wingdings" w:char="F0E0"/>
            </w:r>
            <w:r w:rsidR="00A84C25" w:rsidRPr="00DF0751">
              <w:rPr>
                <w:color w:val="000000" w:themeColor="text1"/>
                <w:sz w:val="20"/>
                <w:szCs w:val="20"/>
              </w:rPr>
              <w:t xml:space="preserve"> Vous trouverez </w:t>
            </w:r>
            <w:r w:rsidR="004E301A" w:rsidRPr="00DF0751">
              <w:rPr>
                <w:color w:val="000000" w:themeColor="text1"/>
                <w:sz w:val="20"/>
                <w:szCs w:val="20"/>
              </w:rPr>
              <w:t xml:space="preserve">un </w:t>
            </w:r>
            <w:r w:rsidR="004E301A" w:rsidRPr="00DF0751">
              <w:rPr>
                <w:b/>
                <w:color w:val="000000" w:themeColor="text1"/>
                <w:sz w:val="20"/>
                <w:szCs w:val="20"/>
              </w:rPr>
              <w:t xml:space="preserve">modèle de lettre </w:t>
            </w:r>
            <w:r w:rsidR="00A84C25" w:rsidRPr="00DF0751">
              <w:rPr>
                <w:b/>
                <w:color w:val="000000" w:themeColor="text1"/>
                <w:sz w:val="20"/>
                <w:szCs w:val="20"/>
              </w:rPr>
              <w:t>en français</w:t>
            </w:r>
            <w:r w:rsidR="00A84C25" w:rsidRPr="00DF0751">
              <w:rPr>
                <w:color w:val="000000" w:themeColor="text1"/>
                <w:sz w:val="20"/>
                <w:szCs w:val="20"/>
              </w:rPr>
              <w:t xml:space="preserve"> </w:t>
            </w:r>
            <w:r w:rsidR="00A84C25" w:rsidRPr="00DF0751">
              <w:rPr>
                <w:b/>
                <w:color w:val="000000" w:themeColor="text1"/>
                <w:sz w:val="20"/>
                <w:szCs w:val="20"/>
              </w:rPr>
              <w:t>à la page 4</w:t>
            </w:r>
            <w:r w:rsidR="00DF0751" w:rsidRPr="00DF0751">
              <w:rPr>
                <w:b/>
                <w:color w:val="000000" w:themeColor="text1"/>
                <w:sz w:val="20"/>
                <w:szCs w:val="20"/>
              </w:rPr>
              <w:t>.</w:t>
            </w:r>
          </w:p>
        </w:tc>
      </w:tr>
    </w:tbl>
    <w:p w:rsidR="008508AA" w:rsidRPr="00DF0751" w:rsidRDefault="008508AA" w:rsidP="008508AA">
      <w:pPr>
        <w:tabs>
          <w:tab w:val="left" w:pos="6085"/>
        </w:tabs>
        <w:rPr>
          <w:sz w:val="20"/>
          <w:szCs w:val="20"/>
        </w:rPr>
      </w:pPr>
    </w:p>
    <w:p w:rsidR="008508AA" w:rsidRPr="00DF0751" w:rsidRDefault="008508AA" w:rsidP="008508AA">
      <w:pPr>
        <w:tabs>
          <w:tab w:val="left" w:pos="6085"/>
        </w:tabs>
        <w:rPr>
          <w:sz w:val="20"/>
          <w:szCs w:val="20"/>
        </w:rPr>
      </w:pPr>
    </w:p>
    <w:p w:rsidR="00477E1F" w:rsidRPr="00DF0751" w:rsidRDefault="00164634" w:rsidP="00477E1F">
      <w:pPr>
        <w:rPr>
          <w:b/>
          <w:sz w:val="20"/>
          <w:szCs w:val="20"/>
          <w:lang w:eastAsia="zh-CN"/>
        </w:rPr>
      </w:pPr>
      <w:r w:rsidRPr="00DF0751">
        <w:rPr>
          <w:b/>
          <w:sz w:val="20"/>
          <w:szCs w:val="20"/>
        </w:rPr>
        <w:sym w:font="Wingdings" w:char="F0E0"/>
      </w:r>
      <w:r w:rsidRPr="00DF0751">
        <w:rPr>
          <w:b/>
          <w:sz w:val="20"/>
          <w:szCs w:val="20"/>
        </w:rPr>
        <w:t xml:space="preserve"> </w:t>
      </w:r>
      <w:r w:rsidR="00477E1F" w:rsidRPr="00DF0751">
        <w:rPr>
          <w:b/>
          <w:sz w:val="20"/>
          <w:szCs w:val="20"/>
        </w:rPr>
        <w:t xml:space="preserve">Taxe postale: </w:t>
      </w:r>
      <w:r w:rsidR="00477E1F" w:rsidRPr="00DF0751">
        <w:rPr>
          <w:sz w:val="20"/>
          <w:szCs w:val="20"/>
        </w:rPr>
        <w:t>Europe: CHF 1.50 / autres pays: CHF 2.00</w:t>
      </w:r>
    </w:p>
    <w:p w:rsidR="00A618DF" w:rsidRPr="00DF0751" w:rsidRDefault="00A618DF" w:rsidP="008508AA">
      <w:pPr>
        <w:tabs>
          <w:tab w:val="left" w:pos="6085"/>
        </w:tabs>
        <w:rPr>
          <w:sz w:val="20"/>
          <w:szCs w:val="20"/>
        </w:rPr>
      </w:pPr>
    </w:p>
    <w:tbl>
      <w:tblPr>
        <w:tblW w:w="4963" w:type="pct"/>
        <w:tblLook w:val="01E0"/>
      </w:tblPr>
      <w:tblGrid>
        <w:gridCol w:w="6902"/>
        <w:gridCol w:w="3555"/>
      </w:tblGrid>
      <w:tr w:rsidR="008508AA" w:rsidRPr="00DF0751" w:rsidTr="00A30605">
        <w:trPr>
          <w:trHeight w:val="340"/>
        </w:trPr>
        <w:tc>
          <w:tcPr>
            <w:tcW w:w="3300" w:type="pct"/>
            <w:tcBorders>
              <w:left w:val="single" w:sz="2" w:space="0" w:color="auto"/>
              <w:right w:val="single" w:sz="2" w:space="0" w:color="auto"/>
            </w:tcBorders>
          </w:tcPr>
          <w:p w:rsidR="008508AA" w:rsidRPr="00DF0751" w:rsidRDefault="008508AA" w:rsidP="00C714A1">
            <w:pPr>
              <w:pStyle w:val="BriefvorschlagundForderungen"/>
              <w:rPr>
                <w:sz w:val="20"/>
                <w:szCs w:val="20"/>
              </w:rPr>
            </w:pPr>
            <w:r w:rsidRPr="00DF0751">
              <w:rPr>
                <w:sz w:val="20"/>
                <w:szCs w:val="20"/>
              </w:rPr>
              <w:t xml:space="preserve">Lettre </w:t>
            </w:r>
            <w:r w:rsidR="00C714A1" w:rsidRPr="00DF0751">
              <w:rPr>
                <w:sz w:val="20"/>
                <w:szCs w:val="20"/>
              </w:rPr>
              <w:t>au Chef de la police royale de Thaïlande</w:t>
            </w:r>
          </w:p>
        </w:tc>
        <w:tc>
          <w:tcPr>
            <w:tcW w:w="1700" w:type="pct"/>
            <w:tcBorders>
              <w:left w:val="single" w:sz="2" w:space="0" w:color="auto"/>
            </w:tcBorders>
          </w:tcPr>
          <w:p w:rsidR="008508AA" w:rsidRPr="00DF0751" w:rsidRDefault="003E5A5A" w:rsidP="003E6FFE">
            <w:pPr>
              <w:pStyle w:val="HflichformulierterBriefan"/>
              <w:rPr>
                <w:sz w:val="20"/>
                <w:szCs w:val="20"/>
              </w:rPr>
            </w:pPr>
            <w:r w:rsidRPr="00DF0751">
              <w:rPr>
                <w:sz w:val="20"/>
                <w:szCs w:val="20"/>
              </w:rPr>
              <w:t>C</w:t>
            </w:r>
            <w:r w:rsidR="009F71F4" w:rsidRPr="00DF0751">
              <w:rPr>
                <w:sz w:val="20"/>
                <w:szCs w:val="20"/>
              </w:rPr>
              <w:t>opie À</w:t>
            </w:r>
          </w:p>
        </w:tc>
      </w:tr>
      <w:tr w:rsidR="00164634" w:rsidRPr="00DF0751" w:rsidTr="00CC016F">
        <w:tc>
          <w:tcPr>
            <w:tcW w:w="1" w:type="pct"/>
            <w:tcBorders>
              <w:left w:val="single" w:sz="2" w:space="0" w:color="auto"/>
              <w:right w:val="single" w:sz="2" w:space="0" w:color="auto"/>
            </w:tcBorders>
          </w:tcPr>
          <w:p w:rsidR="00164634" w:rsidRPr="00DF0751" w:rsidRDefault="00164634" w:rsidP="00164634">
            <w:pPr>
              <w:pStyle w:val="Fallbeschrieb"/>
              <w:rPr>
                <w:sz w:val="20"/>
                <w:szCs w:val="20"/>
              </w:rPr>
            </w:pPr>
            <w:r w:rsidRPr="00DF0751">
              <w:rPr>
                <w:sz w:val="20"/>
                <w:szCs w:val="20"/>
              </w:rPr>
              <w:t>Chef de la police royale de Thaïlande</w:t>
            </w:r>
            <w:r w:rsidR="00C714A1" w:rsidRPr="00DF0751">
              <w:rPr>
                <w:sz w:val="20"/>
                <w:szCs w:val="20"/>
              </w:rPr>
              <w:br/>
            </w:r>
            <w:r w:rsidRPr="00DF0751">
              <w:rPr>
                <w:sz w:val="20"/>
                <w:szCs w:val="20"/>
              </w:rPr>
              <w:t xml:space="preserve">Police General </w:t>
            </w:r>
            <w:proofErr w:type="spellStart"/>
            <w:r w:rsidRPr="00DF0751">
              <w:rPr>
                <w:sz w:val="20"/>
                <w:szCs w:val="20"/>
              </w:rPr>
              <w:t>Chakthip</w:t>
            </w:r>
            <w:proofErr w:type="spellEnd"/>
            <w:r w:rsidRPr="00DF0751">
              <w:rPr>
                <w:sz w:val="20"/>
                <w:szCs w:val="20"/>
              </w:rPr>
              <w:t xml:space="preserve"> </w:t>
            </w:r>
            <w:proofErr w:type="spellStart"/>
            <w:r w:rsidRPr="00DF0751">
              <w:rPr>
                <w:sz w:val="20"/>
                <w:szCs w:val="20"/>
              </w:rPr>
              <w:t>Chaijinda</w:t>
            </w:r>
            <w:proofErr w:type="spellEnd"/>
            <w:r w:rsidR="00C714A1" w:rsidRPr="00DF0751">
              <w:rPr>
                <w:sz w:val="20"/>
                <w:szCs w:val="20"/>
              </w:rPr>
              <w:br/>
            </w:r>
            <w:r w:rsidRPr="00DF0751">
              <w:rPr>
                <w:sz w:val="20"/>
                <w:szCs w:val="20"/>
              </w:rPr>
              <w:t xml:space="preserve">Royal </w:t>
            </w:r>
            <w:proofErr w:type="spellStart"/>
            <w:r w:rsidRPr="00DF0751">
              <w:rPr>
                <w:sz w:val="20"/>
                <w:szCs w:val="20"/>
              </w:rPr>
              <w:t>Thai</w:t>
            </w:r>
            <w:proofErr w:type="spellEnd"/>
            <w:r w:rsidRPr="00DF0751">
              <w:rPr>
                <w:sz w:val="20"/>
                <w:szCs w:val="20"/>
              </w:rPr>
              <w:t xml:space="preserve"> Police </w:t>
            </w:r>
            <w:proofErr w:type="spellStart"/>
            <w:r w:rsidRPr="00DF0751">
              <w:rPr>
                <w:sz w:val="20"/>
                <w:szCs w:val="20"/>
              </w:rPr>
              <w:t>Headquarters</w:t>
            </w:r>
            <w:proofErr w:type="spellEnd"/>
            <w:r w:rsidR="00C714A1" w:rsidRPr="00DF0751">
              <w:rPr>
                <w:sz w:val="20"/>
                <w:szCs w:val="20"/>
              </w:rPr>
              <w:br/>
            </w:r>
            <w:r w:rsidRPr="00DF0751">
              <w:rPr>
                <w:sz w:val="20"/>
                <w:szCs w:val="20"/>
              </w:rPr>
              <w:t>Rama 1 Road</w:t>
            </w:r>
            <w:r w:rsidR="00C714A1" w:rsidRPr="00DF0751">
              <w:rPr>
                <w:sz w:val="20"/>
                <w:szCs w:val="20"/>
              </w:rPr>
              <w:br/>
            </w:r>
            <w:proofErr w:type="spellStart"/>
            <w:r w:rsidRPr="00DF0751">
              <w:rPr>
                <w:sz w:val="20"/>
                <w:szCs w:val="20"/>
              </w:rPr>
              <w:t>Pathumwan</w:t>
            </w:r>
            <w:proofErr w:type="spellEnd"/>
            <w:r w:rsidR="00C714A1" w:rsidRPr="00DF0751">
              <w:rPr>
                <w:sz w:val="20"/>
                <w:szCs w:val="20"/>
              </w:rPr>
              <w:br/>
            </w:r>
            <w:r w:rsidRPr="00DF0751">
              <w:rPr>
                <w:sz w:val="20"/>
                <w:szCs w:val="20"/>
              </w:rPr>
              <w:t>Bangkok</w:t>
            </w:r>
            <w:proofErr w:type="gramStart"/>
            <w:r w:rsidRPr="00DF0751">
              <w:rPr>
                <w:sz w:val="20"/>
                <w:szCs w:val="20"/>
              </w:rPr>
              <w:t>,</w:t>
            </w:r>
            <w:proofErr w:type="gramEnd"/>
            <w:r w:rsidR="00C714A1" w:rsidRPr="00DF0751">
              <w:rPr>
                <w:sz w:val="20"/>
                <w:szCs w:val="20"/>
              </w:rPr>
              <w:br/>
            </w:r>
            <w:r w:rsidRPr="00DF0751">
              <w:rPr>
                <w:sz w:val="20"/>
                <w:szCs w:val="20"/>
              </w:rPr>
              <w:t>10330, Thaïlande</w:t>
            </w:r>
          </w:p>
        </w:tc>
        <w:tc>
          <w:tcPr>
            <w:tcW w:w="1700" w:type="pct"/>
            <w:tcBorders>
              <w:left w:val="single" w:sz="2" w:space="0" w:color="auto"/>
            </w:tcBorders>
          </w:tcPr>
          <w:p w:rsidR="00164634" w:rsidRPr="00DF0751" w:rsidRDefault="00C714A1" w:rsidP="00C714A1">
            <w:pPr>
              <w:pStyle w:val="Adressen1-3"/>
              <w:rPr>
                <w:sz w:val="20"/>
                <w:szCs w:val="20"/>
              </w:rPr>
            </w:pPr>
            <w:r w:rsidRPr="00DF0751">
              <w:rPr>
                <w:sz w:val="20"/>
                <w:szCs w:val="20"/>
              </w:rPr>
              <w:t>Ambassade Royale de Thaïlande</w:t>
            </w:r>
            <w:r w:rsidRPr="00DF0751">
              <w:rPr>
                <w:sz w:val="20"/>
                <w:szCs w:val="20"/>
              </w:rPr>
              <w:br/>
            </w:r>
            <w:proofErr w:type="spellStart"/>
            <w:r w:rsidRPr="00DF0751">
              <w:rPr>
                <w:sz w:val="20"/>
                <w:szCs w:val="20"/>
              </w:rPr>
              <w:t>Kirchstrasse</w:t>
            </w:r>
            <w:proofErr w:type="spellEnd"/>
            <w:r w:rsidRPr="00DF0751">
              <w:rPr>
                <w:sz w:val="20"/>
                <w:szCs w:val="20"/>
              </w:rPr>
              <w:t xml:space="preserve"> 56</w:t>
            </w:r>
            <w:r w:rsidRPr="00DF0751">
              <w:rPr>
                <w:sz w:val="20"/>
                <w:szCs w:val="20"/>
              </w:rPr>
              <w:br/>
              <w:t xml:space="preserve">3097 </w:t>
            </w:r>
            <w:proofErr w:type="spellStart"/>
            <w:r w:rsidRPr="00DF0751">
              <w:rPr>
                <w:sz w:val="20"/>
                <w:szCs w:val="20"/>
              </w:rPr>
              <w:t>Liebefeld</w:t>
            </w:r>
            <w:proofErr w:type="spellEnd"/>
            <w:r w:rsidRPr="00DF0751">
              <w:rPr>
                <w:sz w:val="20"/>
                <w:szCs w:val="20"/>
              </w:rPr>
              <w:br/>
            </w:r>
            <w:r w:rsidRPr="00DF0751">
              <w:rPr>
                <w:sz w:val="20"/>
                <w:szCs w:val="20"/>
              </w:rPr>
              <w:br/>
              <w:t>Fax: 031 970 30 35</w:t>
            </w:r>
            <w:r w:rsidRPr="00DF0751">
              <w:rPr>
                <w:sz w:val="20"/>
                <w:szCs w:val="20"/>
              </w:rPr>
              <w:br/>
              <w:t xml:space="preserve">E-mail: </w:t>
            </w:r>
            <w:hyperlink r:id="rId7" w:history="1">
              <w:r w:rsidRPr="00DF0751">
                <w:rPr>
                  <w:rStyle w:val="Hyperlink"/>
                  <w:sz w:val="20"/>
                  <w:szCs w:val="20"/>
                </w:rPr>
                <w:t>thai.bern@bluewin.ch</w:t>
              </w:r>
            </w:hyperlink>
            <w:r w:rsidRPr="00DF0751">
              <w:rPr>
                <w:sz w:val="20"/>
                <w:szCs w:val="20"/>
              </w:rPr>
              <w:t xml:space="preserve"> </w:t>
            </w:r>
          </w:p>
        </w:tc>
      </w:tr>
    </w:tbl>
    <w:p w:rsidR="00276417" w:rsidRPr="00DF0751" w:rsidRDefault="00276417" w:rsidP="00CF7638">
      <w:pPr>
        <w:rPr>
          <w:sz w:val="2"/>
          <w:szCs w:val="2"/>
        </w:rPr>
      </w:pPr>
    </w:p>
    <w:p w:rsidR="00107195" w:rsidRPr="00DF0751" w:rsidRDefault="00107195" w:rsidP="00CF7638">
      <w:pPr>
        <w:rPr>
          <w:sz w:val="2"/>
          <w:szCs w:val="2"/>
        </w:rPr>
        <w:sectPr w:rsidR="00107195" w:rsidRPr="00DF0751"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DF0751" w:rsidRDefault="00387FE5" w:rsidP="007B481D">
      <w:pPr>
        <w:rPr>
          <w:sz w:val="2"/>
          <w:szCs w:val="2"/>
          <w:lang w:val="de-CH"/>
        </w:rPr>
      </w:pPr>
    </w:p>
    <w:tbl>
      <w:tblPr>
        <w:tblW w:w="4963" w:type="pct"/>
        <w:tblLook w:val="01E0"/>
      </w:tblPr>
      <w:tblGrid>
        <w:gridCol w:w="3936"/>
        <w:gridCol w:w="6521"/>
      </w:tblGrid>
      <w:tr w:rsidR="00843313" w:rsidRPr="00DF0751">
        <w:trPr>
          <w:trHeight w:val="397"/>
        </w:trPr>
        <w:tc>
          <w:tcPr>
            <w:tcW w:w="1882" w:type="pct"/>
          </w:tcPr>
          <w:p w:rsidR="00843313" w:rsidRPr="00DF0751" w:rsidRDefault="00843313" w:rsidP="00816B7C">
            <w:pPr>
              <w:pStyle w:val="BgdV12P"/>
            </w:pPr>
            <w:r w:rsidRPr="00DF0751">
              <w:t>Lettres contre l’oubli -2/3</w:t>
            </w:r>
          </w:p>
        </w:tc>
        <w:tc>
          <w:tcPr>
            <w:tcW w:w="3118" w:type="pct"/>
          </w:tcPr>
          <w:p w:rsidR="00843313" w:rsidRPr="00DF0751" w:rsidRDefault="00164634" w:rsidP="00816B7C">
            <w:pPr>
              <w:pStyle w:val="MonatJahr12P"/>
            </w:pPr>
            <w:r w:rsidRPr="00DF0751">
              <w:t>Juillet 2018</w:t>
            </w:r>
          </w:p>
        </w:tc>
      </w:tr>
      <w:tr w:rsidR="00843313" w:rsidRPr="00DF0751">
        <w:trPr>
          <w:trHeight w:val="583"/>
        </w:trPr>
        <w:tc>
          <w:tcPr>
            <w:tcW w:w="5000" w:type="pct"/>
            <w:gridSpan w:val="2"/>
            <w:vAlign w:val="bottom"/>
          </w:tcPr>
          <w:p w:rsidR="00843313" w:rsidRPr="00DF0751" w:rsidRDefault="00FC5092" w:rsidP="00E71267">
            <w:pPr>
              <w:pStyle w:val="TITELTHEMEN24P"/>
            </w:pPr>
            <w:r w:rsidRPr="00DF0751">
              <w:t>Un prisonnier d’opinion doit être libéré immédiatement et sans condition</w:t>
            </w:r>
          </w:p>
        </w:tc>
      </w:tr>
      <w:tr w:rsidR="00843313" w:rsidRPr="00DF0751">
        <w:trPr>
          <w:trHeight w:val="454"/>
        </w:trPr>
        <w:tc>
          <w:tcPr>
            <w:tcW w:w="5000" w:type="pct"/>
            <w:gridSpan w:val="2"/>
          </w:tcPr>
          <w:p w:rsidR="00843313" w:rsidRPr="00DF0751" w:rsidRDefault="00C714A1" w:rsidP="00816B7C">
            <w:pPr>
              <w:pStyle w:val="LAND14P"/>
            </w:pPr>
            <w:r w:rsidRPr="00DF0751">
              <w:t>Bélarus</w:t>
            </w:r>
          </w:p>
        </w:tc>
      </w:tr>
      <w:tr w:rsidR="00843313" w:rsidRPr="00DF0751">
        <w:tc>
          <w:tcPr>
            <w:tcW w:w="5000" w:type="pct"/>
            <w:gridSpan w:val="2"/>
          </w:tcPr>
          <w:p w:rsidR="00843313" w:rsidRPr="00DF0751" w:rsidRDefault="00C714A1" w:rsidP="00816B7C">
            <w:pPr>
              <w:pStyle w:val="Namen9P"/>
              <w:rPr>
                <w:sz w:val="20"/>
                <w:szCs w:val="20"/>
              </w:rPr>
            </w:pPr>
            <w:proofErr w:type="spellStart"/>
            <w:r w:rsidRPr="00DF0751">
              <w:rPr>
                <w:sz w:val="20"/>
                <w:szCs w:val="20"/>
              </w:rPr>
              <w:t>Dzmitry</w:t>
            </w:r>
            <w:proofErr w:type="spellEnd"/>
            <w:r w:rsidRPr="00DF0751">
              <w:rPr>
                <w:sz w:val="20"/>
                <w:szCs w:val="20"/>
              </w:rPr>
              <w:t xml:space="preserve"> </w:t>
            </w:r>
            <w:proofErr w:type="spellStart"/>
            <w:r w:rsidRPr="00DF0751">
              <w:rPr>
                <w:sz w:val="20"/>
                <w:szCs w:val="20"/>
              </w:rPr>
              <w:t>Paliyenka</w:t>
            </w:r>
            <w:proofErr w:type="spellEnd"/>
          </w:p>
        </w:tc>
      </w:tr>
    </w:tbl>
    <w:p w:rsidR="00843313" w:rsidRPr="00DF0751" w:rsidRDefault="00843313" w:rsidP="00843313">
      <w:pPr>
        <w:rPr>
          <w:sz w:val="20"/>
          <w:szCs w:val="20"/>
        </w:rPr>
      </w:pPr>
    </w:p>
    <w:p w:rsidR="00843313" w:rsidRPr="00DF0751" w:rsidRDefault="00843313" w:rsidP="00843313">
      <w:pPr>
        <w:rPr>
          <w:sz w:val="20"/>
          <w:szCs w:val="20"/>
        </w:rPr>
      </w:pPr>
    </w:p>
    <w:tbl>
      <w:tblPr>
        <w:tblW w:w="4963" w:type="pct"/>
        <w:tblLayout w:type="fixed"/>
        <w:tblLook w:val="01E0"/>
      </w:tblPr>
      <w:tblGrid>
        <w:gridCol w:w="10457"/>
      </w:tblGrid>
      <w:tr w:rsidR="00843313" w:rsidRPr="00DF0751">
        <w:trPr>
          <w:cantSplit/>
        </w:trPr>
        <w:tc>
          <w:tcPr>
            <w:tcW w:w="5000" w:type="pct"/>
            <w:noWrap/>
          </w:tcPr>
          <w:p w:rsidR="00843313" w:rsidRPr="00DF0751" w:rsidRDefault="00D273DB" w:rsidP="00A618DF">
            <w:pPr>
              <w:pStyle w:val="Fallbeschrieb"/>
              <w:rPr>
                <w:sz w:val="20"/>
                <w:szCs w:val="20"/>
              </w:rPr>
            </w:pPr>
            <w:proofErr w:type="spellStart"/>
            <w:r w:rsidRPr="00DF0751">
              <w:rPr>
                <w:sz w:val="20"/>
                <w:szCs w:val="20"/>
              </w:rPr>
              <w:t>Dzmitry</w:t>
            </w:r>
            <w:proofErr w:type="spellEnd"/>
            <w:r w:rsidRPr="00DF0751">
              <w:rPr>
                <w:sz w:val="20"/>
                <w:szCs w:val="20"/>
              </w:rPr>
              <w:t xml:space="preserve"> </w:t>
            </w:r>
            <w:proofErr w:type="spellStart"/>
            <w:r w:rsidRPr="00DF0751">
              <w:rPr>
                <w:sz w:val="20"/>
                <w:szCs w:val="20"/>
              </w:rPr>
              <w:t>Paliyenka</w:t>
            </w:r>
            <w:proofErr w:type="spellEnd"/>
            <w:r w:rsidRPr="00DF0751">
              <w:rPr>
                <w:sz w:val="20"/>
                <w:szCs w:val="20"/>
              </w:rPr>
              <w:t xml:space="preserve">, militant bélarussien de 23 ans, purge actuellement une peine de prison de deux ans pour s’être pacifiquement opposé à des restrictions visant les cyclistes. En octobre 2016, il a été reconnu coupable de «violence ou menace de violence envers un responsable de l’application des lois» et de «production et diffusion de matériel pornographique ou d’articles à caractère pornographique». Selon des informations concordantes recueillies par Amnesty International, depuis son arrivée en prison en avril 2017, </w:t>
            </w:r>
            <w:proofErr w:type="spellStart"/>
            <w:r w:rsidRPr="00DF0751">
              <w:rPr>
                <w:sz w:val="20"/>
                <w:szCs w:val="20"/>
              </w:rPr>
              <w:t>Dzmitry</w:t>
            </w:r>
            <w:proofErr w:type="spellEnd"/>
            <w:r w:rsidRPr="00DF0751">
              <w:rPr>
                <w:sz w:val="20"/>
                <w:szCs w:val="20"/>
              </w:rPr>
              <w:t xml:space="preserve"> </w:t>
            </w:r>
            <w:proofErr w:type="spellStart"/>
            <w:r w:rsidRPr="00DF0751">
              <w:rPr>
                <w:sz w:val="20"/>
                <w:szCs w:val="20"/>
              </w:rPr>
              <w:t>Paliyenka</w:t>
            </w:r>
            <w:proofErr w:type="spellEnd"/>
            <w:r w:rsidRPr="00DF0751">
              <w:rPr>
                <w:sz w:val="20"/>
                <w:szCs w:val="20"/>
              </w:rPr>
              <w:t xml:space="preserve"> a été pris pour cible par les autorités pénitentiaires et soumis à un traitement particulièrement dur. Il passe 10 jours par mois à l’isolement et son allocation mensuelle a été réduite d’un tiers. Le courrier qui lui est adressé ne lui est pas remis, et certaines de ses lettres ne sont pas envoyées. Cet homme est un prisonnier d’opinion et doit donc être libéré immédiatement et sans condition.</w:t>
            </w:r>
          </w:p>
        </w:tc>
      </w:tr>
    </w:tbl>
    <w:p w:rsidR="00843313" w:rsidRPr="00DF0751" w:rsidRDefault="00843313" w:rsidP="00843313">
      <w:pPr>
        <w:tabs>
          <w:tab w:val="left" w:pos="6085"/>
        </w:tabs>
        <w:rPr>
          <w:sz w:val="20"/>
          <w:szCs w:val="20"/>
        </w:rPr>
      </w:pPr>
    </w:p>
    <w:p w:rsidR="00CF7638" w:rsidRPr="00DF0751" w:rsidRDefault="00CF7638" w:rsidP="00843313">
      <w:pPr>
        <w:tabs>
          <w:tab w:val="left" w:pos="6085"/>
        </w:tabs>
        <w:rPr>
          <w:sz w:val="20"/>
          <w:szCs w:val="20"/>
        </w:rPr>
      </w:pPr>
    </w:p>
    <w:tbl>
      <w:tblPr>
        <w:tblW w:w="4963" w:type="pct"/>
        <w:tblLook w:val="01E0"/>
      </w:tblPr>
      <w:tblGrid>
        <w:gridCol w:w="10457"/>
      </w:tblGrid>
      <w:tr w:rsidR="003E5A5A" w:rsidRPr="00DF0751" w:rsidTr="00A30605">
        <w:trPr>
          <w:trHeight w:val="340"/>
        </w:trPr>
        <w:tc>
          <w:tcPr>
            <w:tcW w:w="5000" w:type="pct"/>
          </w:tcPr>
          <w:p w:rsidR="003E5A5A" w:rsidRPr="00DF0751" w:rsidRDefault="003E5A5A" w:rsidP="003E6FFE">
            <w:pPr>
              <w:pStyle w:val="BriefvorschlagundForderungen"/>
              <w:rPr>
                <w:sz w:val="20"/>
                <w:szCs w:val="20"/>
              </w:rPr>
            </w:pPr>
            <w:r w:rsidRPr="00DF0751">
              <w:rPr>
                <w:sz w:val="20"/>
                <w:szCs w:val="20"/>
                <w:lang w:val="fr-FR"/>
              </w:rPr>
              <w:t>Proposition et revendications en français</w:t>
            </w:r>
          </w:p>
        </w:tc>
      </w:tr>
      <w:tr w:rsidR="003E5A5A" w:rsidRPr="00DF0751" w:rsidTr="003E6FFE">
        <w:trPr>
          <w:trHeight w:val="149"/>
        </w:trPr>
        <w:tc>
          <w:tcPr>
            <w:tcW w:w="5000" w:type="pct"/>
          </w:tcPr>
          <w:p w:rsidR="003E5A5A" w:rsidRPr="00DF0751" w:rsidRDefault="00C714A1" w:rsidP="00FC5092">
            <w:pPr>
              <w:pStyle w:val="Fallbeschrieb"/>
              <w:rPr>
                <w:sz w:val="20"/>
                <w:szCs w:val="20"/>
              </w:rPr>
            </w:pPr>
            <w:r w:rsidRPr="00DF0751">
              <w:rPr>
                <w:sz w:val="20"/>
                <w:szCs w:val="20"/>
              </w:rPr>
              <w:t xml:space="preserve">Veuillez écrire une lettre courtoise en </w:t>
            </w:r>
            <w:r w:rsidR="00FC5092" w:rsidRPr="00DF0751">
              <w:rPr>
                <w:sz w:val="20"/>
                <w:szCs w:val="20"/>
              </w:rPr>
              <w:t>biélorusse, russe</w:t>
            </w:r>
            <w:r w:rsidRPr="00DF0751">
              <w:rPr>
                <w:sz w:val="20"/>
                <w:szCs w:val="20"/>
              </w:rPr>
              <w:t xml:space="preserve"> ou français </w:t>
            </w:r>
            <w:r w:rsidRPr="00DF0751">
              <w:rPr>
                <w:b/>
                <w:sz w:val="20"/>
                <w:szCs w:val="20"/>
              </w:rPr>
              <w:t>au procureur général</w:t>
            </w:r>
            <w:r w:rsidRPr="00DF0751">
              <w:rPr>
                <w:sz w:val="20"/>
                <w:szCs w:val="20"/>
              </w:rPr>
              <w:t xml:space="preserve">. Engagez-le à libérer immédiatement et sans condition </w:t>
            </w:r>
            <w:proofErr w:type="spellStart"/>
            <w:r w:rsidRPr="00DF0751">
              <w:rPr>
                <w:sz w:val="20"/>
                <w:szCs w:val="20"/>
              </w:rPr>
              <w:t>Dzmitry</w:t>
            </w:r>
            <w:proofErr w:type="spellEnd"/>
            <w:r w:rsidRPr="00DF0751">
              <w:rPr>
                <w:sz w:val="20"/>
                <w:szCs w:val="20"/>
              </w:rPr>
              <w:t xml:space="preserve"> </w:t>
            </w:r>
            <w:proofErr w:type="spellStart"/>
            <w:r w:rsidRPr="00DF0751">
              <w:rPr>
                <w:sz w:val="20"/>
                <w:szCs w:val="20"/>
              </w:rPr>
              <w:t>Paliyenka</w:t>
            </w:r>
            <w:proofErr w:type="spellEnd"/>
            <w:r w:rsidRPr="00DF0751">
              <w:rPr>
                <w:sz w:val="20"/>
                <w:szCs w:val="20"/>
              </w:rPr>
              <w:t>, car il s’agit d’un prisonnier d’opinion, détenu uniquement pour avoir exercé pacifiquement ses droits à la liberté d’expression et d’association.</w:t>
            </w:r>
          </w:p>
        </w:tc>
      </w:tr>
      <w:tr w:rsidR="00725314" w:rsidRPr="00DF0751" w:rsidTr="003E6FFE">
        <w:trPr>
          <w:trHeight w:val="149"/>
        </w:trPr>
        <w:tc>
          <w:tcPr>
            <w:tcW w:w="5000" w:type="pct"/>
          </w:tcPr>
          <w:p w:rsidR="00725314" w:rsidRPr="00DF0751" w:rsidRDefault="00725314" w:rsidP="003E6FFE">
            <w:pPr>
              <w:pStyle w:val="BitteschreibenSie"/>
              <w:rPr>
                <w:sz w:val="20"/>
                <w:szCs w:val="20"/>
              </w:rPr>
            </w:pPr>
          </w:p>
        </w:tc>
      </w:tr>
      <w:tr w:rsidR="00725314" w:rsidRPr="00DF0751" w:rsidTr="003E6FFE">
        <w:trPr>
          <w:trHeight w:val="149"/>
        </w:trPr>
        <w:tc>
          <w:tcPr>
            <w:tcW w:w="5000" w:type="pct"/>
          </w:tcPr>
          <w:p w:rsidR="00725314" w:rsidRPr="00DF0751" w:rsidRDefault="00725314" w:rsidP="00C714A1">
            <w:pPr>
              <w:rPr>
                <w:sz w:val="20"/>
                <w:szCs w:val="20"/>
              </w:rPr>
            </w:pPr>
            <w:r w:rsidRPr="00DF0751">
              <w:rPr>
                <w:b/>
                <w:sz w:val="20"/>
                <w:szCs w:val="20"/>
              </w:rPr>
              <w:sym w:font="Wingdings" w:char="F0E0"/>
            </w:r>
            <w:r w:rsidRPr="00DF0751">
              <w:rPr>
                <w:sz w:val="20"/>
                <w:szCs w:val="20"/>
              </w:rPr>
              <w:t xml:space="preserve"> Utilisez la formule d’appel</w:t>
            </w:r>
            <w:r w:rsidR="00C714A1" w:rsidRPr="00DF0751">
              <w:rPr>
                <w:sz w:val="20"/>
                <w:szCs w:val="20"/>
              </w:rPr>
              <w:t xml:space="preserve">: </w:t>
            </w:r>
            <w:proofErr w:type="spellStart"/>
            <w:r w:rsidR="00C714A1" w:rsidRPr="00DF0751">
              <w:rPr>
                <w:sz w:val="20"/>
                <w:szCs w:val="20"/>
              </w:rPr>
              <w:t>Dear</w:t>
            </w:r>
            <w:proofErr w:type="spellEnd"/>
            <w:r w:rsidR="00C714A1" w:rsidRPr="00DF0751">
              <w:rPr>
                <w:sz w:val="20"/>
                <w:szCs w:val="20"/>
              </w:rPr>
              <w:t xml:space="preserve"> </w:t>
            </w:r>
            <w:proofErr w:type="spellStart"/>
            <w:r w:rsidR="00C714A1" w:rsidRPr="00DF0751">
              <w:rPr>
                <w:sz w:val="20"/>
                <w:szCs w:val="20"/>
              </w:rPr>
              <w:t>Prosecutor</w:t>
            </w:r>
            <w:proofErr w:type="spellEnd"/>
            <w:r w:rsidR="00C714A1" w:rsidRPr="00DF0751">
              <w:rPr>
                <w:sz w:val="20"/>
                <w:szCs w:val="20"/>
              </w:rPr>
              <w:t xml:space="preserve"> General, / Monsieur le Procureur général,</w:t>
            </w:r>
          </w:p>
        </w:tc>
      </w:tr>
      <w:tr w:rsidR="003E5A5A" w:rsidRPr="00DF0751" w:rsidTr="003E6FFE">
        <w:trPr>
          <w:trHeight w:val="138"/>
        </w:trPr>
        <w:tc>
          <w:tcPr>
            <w:tcW w:w="5000" w:type="pct"/>
          </w:tcPr>
          <w:p w:rsidR="003E5A5A" w:rsidRPr="00DF0751" w:rsidRDefault="003E5A5A" w:rsidP="003E6FFE">
            <w:pPr>
              <w:pStyle w:val="BitteschreibenSie"/>
              <w:rPr>
                <w:sz w:val="20"/>
                <w:szCs w:val="20"/>
              </w:rPr>
            </w:pPr>
          </w:p>
        </w:tc>
      </w:tr>
      <w:tr w:rsidR="00B745DF" w:rsidRPr="00DF0751" w:rsidTr="00C231DC">
        <w:tc>
          <w:tcPr>
            <w:tcW w:w="5000" w:type="pct"/>
          </w:tcPr>
          <w:p w:rsidR="00B745DF" w:rsidRPr="00DF0751" w:rsidRDefault="00C714A1" w:rsidP="00DF0751">
            <w:pPr>
              <w:pStyle w:val="BitteschreibenSie"/>
              <w:rPr>
                <w:color w:val="000000" w:themeColor="text1"/>
                <w:sz w:val="20"/>
                <w:szCs w:val="20"/>
              </w:rPr>
            </w:pPr>
            <w:r w:rsidRPr="00DF0751">
              <w:rPr>
                <w:b/>
                <w:color w:val="000000" w:themeColor="text1"/>
                <w:sz w:val="20"/>
                <w:szCs w:val="20"/>
              </w:rPr>
              <w:sym w:font="Wingdings" w:char="F0E0"/>
            </w:r>
            <w:r w:rsidR="00B745DF" w:rsidRPr="00DF0751">
              <w:rPr>
                <w:color w:val="000000" w:themeColor="text1"/>
                <w:sz w:val="20"/>
                <w:szCs w:val="20"/>
              </w:rPr>
              <w:t xml:space="preserve"> Vous trouverez </w:t>
            </w:r>
            <w:r w:rsidR="004E301A" w:rsidRPr="00DF0751">
              <w:rPr>
                <w:color w:val="000000" w:themeColor="text1"/>
                <w:sz w:val="20"/>
                <w:szCs w:val="20"/>
              </w:rPr>
              <w:t xml:space="preserve">un </w:t>
            </w:r>
            <w:r w:rsidR="004E301A" w:rsidRPr="00DF0751">
              <w:rPr>
                <w:b/>
                <w:color w:val="000000" w:themeColor="text1"/>
                <w:sz w:val="20"/>
                <w:szCs w:val="20"/>
              </w:rPr>
              <w:t xml:space="preserve">modèle de lettre </w:t>
            </w:r>
            <w:r w:rsidR="00B745DF" w:rsidRPr="00DF0751">
              <w:rPr>
                <w:b/>
                <w:color w:val="000000" w:themeColor="text1"/>
                <w:sz w:val="20"/>
                <w:szCs w:val="20"/>
              </w:rPr>
              <w:t>en français</w:t>
            </w:r>
            <w:r w:rsidR="00B745DF" w:rsidRPr="00DF0751">
              <w:rPr>
                <w:color w:val="000000" w:themeColor="text1"/>
                <w:sz w:val="20"/>
                <w:szCs w:val="20"/>
              </w:rPr>
              <w:t xml:space="preserve"> </w:t>
            </w:r>
            <w:r w:rsidR="00B745DF" w:rsidRPr="00DF0751">
              <w:rPr>
                <w:b/>
                <w:color w:val="000000" w:themeColor="text1"/>
                <w:sz w:val="20"/>
                <w:szCs w:val="20"/>
              </w:rPr>
              <w:t xml:space="preserve">à la page </w:t>
            </w:r>
            <w:r w:rsidR="000E75C0" w:rsidRPr="00DF0751">
              <w:rPr>
                <w:b/>
                <w:color w:val="000000" w:themeColor="text1"/>
                <w:sz w:val="20"/>
                <w:szCs w:val="20"/>
              </w:rPr>
              <w:t>5</w:t>
            </w:r>
            <w:r w:rsidR="00DF0751" w:rsidRPr="00DF0751">
              <w:rPr>
                <w:b/>
                <w:color w:val="000000" w:themeColor="text1"/>
                <w:sz w:val="20"/>
                <w:szCs w:val="20"/>
              </w:rPr>
              <w:t>.</w:t>
            </w:r>
          </w:p>
        </w:tc>
      </w:tr>
    </w:tbl>
    <w:p w:rsidR="003E5A5A" w:rsidRPr="00DF0751" w:rsidRDefault="003E5A5A" w:rsidP="003E5A5A">
      <w:pPr>
        <w:tabs>
          <w:tab w:val="left" w:pos="6085"/>
        </w:tabs>
        <w:rPr>
          <w:sz w:val="20"/>
          <w:szCs w:val="20"/>
        </w:rPr>
      </w:pPr>
    </w:p>
    <w:p w:rsidR="003E5A5A" w:rsidRPr="00DF0751" w:rsidRDefault="003E5A5A" w:rsidP="003E5A5A">
      <w:pPr>
        <w:tabs>
          <w:tab w:val="left" w:pos="6085"/>
        </w:tabs>
        <w:rPr>
          <w:sz w:val="20"/>
          <w:szCs w:val="20"/>
        </w:rPr>
      </w:pPr>
    </w:p>
    <w:p w:rsidR="00477E1F" w:rsidRPr="00DF0751" w:rsidRDefault="00C714A1" w:rsidP="00477E1F">
      <w:pPr>
        <w:rPr>
          <w:b/>
          <w:sz w:val="20"/>
          <w:szCs w:val="20"/>
          <w:lang w:eastAsia="zh-CN"/>
        </w:rPr>
      </w:pPr>
      <w:r w:rsidRPr="00DF0751">
        <w:rPr>
          <w:b/>
          <w:sz w:val="20"/>
          <w:szCs w:val="20"/>
        </w:rPr>
        <w:sym w:font="Wingdings" w:char="F0E0"/>
      </w:r>
      <w:r w:rsidRPr="00DF0751">
        <w:rPr>
          <w:b/>
          <w:sz w:val="20"/>
          <w:szCs w:val="20"/>
        </w:rPr>
        <w:t xml:space="preserve"> </w:t>
      </w:r>
      <w:r w:rsidR="00477E1F" w:rsidRPr="00DF0751">
        <w:rPr>
          <w:b/>
          <w:sz w:val="20"/>
          <w:szCs w:val="20"/>
        </w:rPr>
        <w:t xml:space="preserve">Taxe postale: </w:t>
      </w:r>
      <w:r w:rsidR="00477E1F" w:rsidRPr="00DF0751">
        <w:rPr>
          <w:sz w:val="20"/>
          <w:szCs w:val="20"/>
        </w:rPr>
        <w:t>Europe: CHF 1.50 / autres pays: CHF 2.00</w:t>
      </w:r>
    </w:p>
    <w:p w:rsidR="003E5A5A" w:rsidRPr="00DF0751" w:rsidRDefault="003E5A5A" w:rsidP="003E5A5A">
      <w:pPr>
        <w:tabs>
          <w:tab w:val="left" w:pos="6085"/>
        </w:tabs>
        <w:rPr>
          <w:sz w:val="20"/>
          <w:szCs w:val="20"/>
        </w:rPr>
      </w:pPr>
    </w:p>
    <w:p w:rsidR="00A618DF" w:rsidRPr="00DF0751" w:rsidRDefault="00A618DF" w:rsidP="003E5A5A">
      <w:pPr>
        <w:tabs>
          <w:tab w:val="left" w:pos="6085"/>
        </w:tabs>
        <w:rPr>
          <w:sz w:val="20"/>
          <w:szCs w:val="20"/>
        </w:rPr>
      </w:pPr>
    </w:p>
    <w:tbl>
      <w:tblPr>
        <w:tblW w:w="4963" w:type="pct"/>
        <w:tblLook w:val="01E0"/>
      </w:tblPr>
      <w:tblGrid>
        <w:gridCol w:w="6345"/>
        <w:gridCol w:w="4112"/>
      </w:tblGrid>
      <w:tr w:rsidR="003E5A5A" w:rsidRPr="00DF0751" w:rsidTr="00C714A1">
        <w:trPr>
          <w:trHeight w:val="340"/>
        </w:trPr>
        <w:tc>
          <w:tcPr>
            <w:tcW w:w="3034" w:type="pct"/>
            <w:tcBorders>
              <w:left w:val="single" w:sz="2" w:space="0" w:color="auto"/>
              <w:right w:val="single" w:sz="2" w:space="0" w:color="auto"/>
            </w:tcBorders>
          </w:tcPr>
          <w:p w:rsidR="003E5A5A" w:rsidRPr="00DF0751" w:rsidRDefault="003E5A5A" w:rsidP="003E6FFE">
            <w:pPr>
              <w:pStyle w:val="BriefvorschlagundForderungen"/>
              <w:rPr>
                <w:sz w:val="20"/>
                <w:szCs w:val="20"/>
              </w:rPr>
            </w:pPr>
            <w:r w:rsidRPr="00DF0751">
              <w:rPr>
                <w:sz w:val="20"/>
                <w:szCs w:val="20"/>
              </w:rPr>
              <w:t xml:space="preserve">Lettre courtoise </w:t>
            </w:r>
            <w:r w:rsidR="00C714A1" w:rsidRPr="00DF0751">
              <w:rPr>
                <w:sz w:val="20"/>
                <w:szCs w:val="20"/>
              </w:rPr>
              <w:t>au Procureur général</w:t>
            </w:r>
          </w:p>
        </w:tc>
        <w:tc>
          <w:tcPr>
            <w:tcW w:w="1966" w:type="pct"/>
            <w:tcBorders>
              <w:left w:val="single" w:sz="2" w:space="0" w:color="auto"/>
            </w:tcBorders>
          </w:tcPr>
          <w:p w:rsidR="003E5A5A" w:rsidRPr="00DF0751" w:rsidRDefault="009F71F4" w:rsidP="003E6FFE">
            <w:pPr>
              <w:pStyle w:val="HflichformulierterBriefan"/>
              <w:rPr>
                <w:sz w:val="20"/>
                <w:szCs w:val="20"/>
              </w:rPr>
            </w:pPr>
            <w:r w:rsidRPr="00DF0751">
              <w:rPr>
                <w:sz w:val="20"/>
                <w:szCs w:val="20"/>
              </w:rPr>
              <w:t>Copie À</w:t>
            </w:r>
          </w:p>
        </w:tc>
      </w:tr>
      <w:tr w:rsidR="00C714A1" w:rsidRPr="00DF0751" w:rsidTr="00C714A1">
        <w:tc>
          <w:tcPr>
            <w:tcW w:w="3034" w:type="pct"/>
            <w:tcBorders>
              <w:left w:val="single" w:sz="2" w:space="0" w:color="auto"/>
              <w:right w:val="single" w:sz="2" w:space="0" w:color="auto"/>
            </w:tcBorders>
          </w:tcPr>
          <w:p w:rsidR="00C714A1" w:rsidRPr="00DF0751" w:rsidRDefault="00C714A1" w:rsidP="00C714A1">
            <w:pPr>
              <w:pStyle w:val="Fallbeschrieb"/>
              <w:rPr>
                <w:sz w:val="20"/>
                <w:szCs w:val="20"/>
              </w:rPr>
            </w:pPr>
            <w:proofErr w:type="spellStart"/>
            <w:r w:rsidRPr="00DF0751">
              <w:rPr>
                <w:sz w:val="20"/>
                <w:szCs w:val="20"/>
              </w:rPr>
              <w:t>Alyaksandr</w:t>
            </w:r>
            <w:proofErr w:type="spellEnd"/>
            <w:r w:rsidRPr="00DF0751">
              <w:rPr>
                <w:sz w:val="20"/>
                <w:szCs w:val="20"/>
              </w:rPr>
              <w:t xml:space="preserve"> </w:t>
            </w:r>
            <w:proofErr w:type="spellStart"/>
            <w:r w:rsidRPr="00DF0751">
              <w:rPr>
                <w:sz w:val="20"/>
                <w:szCs w:val="20"/>
              </w:rPr>
              <w:t>Kaniuk</w:t>
            </w:r>
            <w:proofErr w:type="spellEnd"/>
            <w:r w:rsidRPr="00DF0751">
              <w:rPr>
                <w:sz w:val="20"/>
                <w:szCs w:val="20"/>
              </w:rPr>
              <w:br/>
              <w:t>Procureur général</w:t>
            </w:r>
            <w:r w:rsidRPr="00DF0751">
              <w:rPr>
                <w:sz w:val="20"/>
                <w:szCs w:val="20"/>
              </w:rPr>
              <w:br/>
            </w:r>
            <w:proofErr w:type="spellStart"/>
            <w:r w:rsidRPr="00DF0751">
              <w:rPr>
                <w:sz w:val="20"/>
                <w:szCs w:val="20"/>
              </w:rPr>
              <w:t>Vul</w:t>
            </w:r>
            <w:proofErr w:type="spellEnd"/>
            <w:r w:rsidRPr="00DF0751">
              <w:rPr>
                <w:sz w:val="20"/>
                <w:szCs w:val="20"/>
              </w:rPr>
              <w:t xml:space="preserve">. </w:t>
            </w:r>
            <w:proofErr w:type="spellStart"/>
            <w:r w:rsidRPr="00DF0751">
              <w:rPr>
                <w:sz w:val="20"/>
                <w:szCs w:val="20"/>
              </w:rPr>
              <w:t>Internatsionalnaya</w:t>
            </w:r>
            <w:proofErr w:type="spellEnd"/>
            <w:r w:rsidRPr="00DF0751">
              <w:rPr>
                <w:sz w:val="20"/>
                <w:szCs w:val="20"/>
              </w:rPr>
              <w:t xml:space="preserve"> 22</w:t>
            </w:r>
            <w:r w:rsidRPr="00DF0751">
              <w:rPr>
                <w:sz w:val="20"/>
                <w:szCs w:val="20"/>
              </w:rPr>
              <w:br/>
              <w:t>220030 Minsk</w:t>
            </w:r>
            <w:r w:rsidRPr="00DF0751">
              <w:rPr>
                <w:sz w:val="20"/>
                <w:szCs w:val="20"/>
              </w:rPr>
              <w:br/>
            </w:r>
            <w:proofErr w:type="spellStart"/>
            <w:r w:rsidRPr="00DF0751">
              <w:rPr>
                <w:sz w:val="20"/>
                <w:szCs w:val="20"/>
              </w:rPr>
              <w:t>Bélarus</w:t>
            </w:r>
            <w:proofErr w:type="spellEnd"/>
            <w:r w:rsidRPr="00DF0751">
              <w:rPr>
                <w:sz w:val="20"/>
                <w:szCs w:val="20"/>
              </w:rPr>
              <w:br/>
            </w:r>
            <w:r w:rsidR="000207C8" w:rsidRPr="00DF0751">
              <w:rPr>
                <w:sz w:val="20"/>
                <w:szCs w:val="20"/>
              </w:rPr>
              <w:br/>
            </w:r>
            <w:r w:rsidRPr="00DF0751">
              <w:rPr>
                <w:sz w:val="20"/>
                <w:szCs w:val="20"/>
              </w:rPr>
              <w:t>Fax : +375 172 26 41 66</w:t>
            </w:r>
            <w:r w:rsidR="000207C8" w:rsidRPr="00DF0751">
              <w:rPr>
                <w:sz w:val="20"/>
                <w:szCs w:val="20"/>
              </w:rPr>
              <w:br/>
            </w:r>
            <w:r w:rsidRPr="00DF0751">
              <w:rPr>
                <w:sz w:val="20"/>
                <w:szCs w:val="20"/>
              </w:rPr>
              <w:t xml:space="preserve">E-mail : </w:t>
            </w:r>
            <w:hyperlink r:id="rId10" w:history="1">
              <w:r w:rsidRPr="00DF0751">
                <w:rPr>
                  <w:rStyle w:val="Hyperlink"/>
                  <w:sz w:val="20"/>
                  <w:szCs w:val="20"/>
                </w:rPr>
                <w:t>info@prokuratura.gov.by</w:t>
              </w:r>
            </w:hyperlink>
            <w:r w:rsidRPr="00DF0751">
              <w:rPr>
                <w:sz w:val="20"/>
                <w:szCs w:val="20"/>
              </w:rPr>
              <w:t xml:space="preserve"> </w:t>
            </w:r>
            <w:r w:rsidRPr="00DF0751">
              <w:rPr>
                <w:sz w:val="20"/>
                <w:szCs w:val="20"/>
              </w:rPr>
              <w:br/>
            </w:r>
            <w:proofErr w:type="spellStart"/>
            <w:r w:rsidRPr="00DF0751">
              <w:rPr>
                <w:sz w:val="20"/>
                <w:szCs w:val="20"/>
              </w:rPr>
              <w:t>Facebook</w:t>
            </w:r>
            <w:proofErr w:type="spellEnd"/>
            <w:r w:rsidRPr="00DF0751">
              <w:rPr>
                <w:sz w:val="20"/>
                <w:szCs w:val="20"/>
              </w:rPr>
              <w:t>/</w:t>
            </w:r>
            <w:proofErr w:type="spellStart"/>
            <w:r w:rsidRPr="00DF0751">
              <w:rPr>
                <w:sz w:val="20"/>
                <w:szCs w:val="20"/>
              </w:rPr>
              <w:t>Vkontakte</w:t>
            </w:r>
            <w:proofErr w:type="spellEnd"/>
            <w:r w:rsidRPr="00DF0751">
              <w:rPr>
                <w:sz w:val="20"/>
                <w:szCs w:val="20"/>
              </w:rPr>
              <w:t>/</w:t>
            </w:r>
            <w:proofErr w:type="spellStart"/>
            <w:r w:rsidRPr="00DF0751">
              <w:rPr>
                <w:sz w:val="20"/>
                <w:szCs w:val="20"/>
              </w:rPr>
              <w:t>Instagram</w:t>
            </w:r>
            <w:proofErr w:type="spellEnd"/>
            <w:r w:rsidRPr="00DF0751">
              <w:rPr>
                <w:sz w:val="20"/>
                <w:szCs w:val="20"/>
              </w:rPr>
              <w:t xml:space="preserve"> : </w:t>
            </w:r>
            <w:proofErr w:type="spellStart"/>
            <w:r w:rsidRPr="00DF0751">
              <w:rPr>
                <w:sz w:val="20"/>
                <w:szCs w:val="20"/>
              </w:rPr>
              <w:t>prokuraturaby</w:t>
            </w:r>
            <w:proofErr w:type="spellEnd"/>
            <w:r w:rsidRPr="00DF0751">
              <w:rPr>
                <w:sz w:val="20"/>
                <w:szCs w:val="20"/>
              </w:rPr>
              <w:br/>
            </w:r>
            <w:proofErr w:type="spellStart"/>
            <w:r w:rsidRPr="00DF0751">
              <w:rPr>
                <w:sz w:val="20"/>
                <w:szCs w:val="20"/>
              </w:rPr>
              <w:t>Twitter</w:t>
            </w:r>
            <w:proofErr w:type="spellEnd"/>
            <w:r w:rsidRPr="00DF0751">
              <w:rPr>
                <w:sz w:val="20"/>
                <w:szCs w:val="20"/>
              </w:rPr>
              <w:t xml:space="preserve"> : @</w:t>
            </w:r>
            <w:proofErr w:type="spellStart"/>
            <w:r w:rsidRPr="00DF0751">
              <w:rPr>
                <w:sz w:val="20"/>
                <w:szCs w:val="20"/>
              </w:rPr>
              <w:t>prokuraturab</w:t>
            </w:r>
            <w:proofErr w:type="spellEnd"/>
          </w:p>
        </w:tc>
        <w:tc>
          <w:tcPr>
            <w:tcW w:w="1966" w:type="pct"/>
            <w:tcBorders>
              <w:left w:val="single" w:sz="2" w:space="0" w:color="auto"/>
            </w:tcBorders>
          </w:tcPr>
          <w:p w:rsidR="00C714A1" w:rsidRPr="00DF0751" w:rsidRDefault="00C714A1" w:rsidP="00C714A1">
            <w:pPr>
              <w:pStyle w:val="Adressen1-3"/>
              <w:rPr>
                <w:sz w:val="20"/>
                <w:szCs w:val="20"/>
                <w:lang w:val="de-CH"/>
              </w:rPr>
            </w:pPr>
            <w:proofErr w:type="spellStart"/>
            <w:r w:rsidRPr="00DF0751">
              <w:rPr>
                <w:sz w:val="20"/>
                <w:szCs w:val="20"/>
                <w:lang w:val="en-GB"/>
              </w:rPr>
              <w:t>Ambassade</w:t>
            </w:r>
            <w:proofErr w:type="spellEnd"/>
            <w:r w:rsidRPr="00DF0751">
              <w:rPr>
                <w:sz w:val="20"/>
                <w:szCs w:val="20"/>
                <w:lang w:val="en-GB"/>
              </w:rPr>
              <w:t xml:space="preserve"> de la </w:t>
            </w:r>
            <w:proofErr w:type="spellStart"/>
            <w:r w:rsidRPr="00DF0751">
              <w:rPr>
                <w:sz w:val="20"/>
                <w:szCs w:val="20"/>
                <w:lang w:val="en-GB"/>
              </w:rPr>
              <w:t>République</w:t>
            </w:r>
            <w:proofErr w:type="spellEnd"/>
            <w:r w:rsidRPr="00DF0751">
              <w:rPr>
                <w:sz w:val="20"/>
                <w:szCs w:val="20"/>
                <w:lang w:val="en-GB"/>
              </w:rPr>
              <w:t xml:space="preserve"> du </w:t>
            </w:r>
            <w:proofErr w:type="spellStart"/>
            <w:r w:rsidRPr="00DF0751">
              <w:rPr>
                <w:sz w:val="20"/>
                <w:szCs w:val="20"/>
                <w:lang w:val="en-GB"/>
              </w:rPr>
              <w:t>Bélarus</w:t>
            </w:r>
            <w:proofErr w:type="spellEnd"/>
            <w:r w:rsidRPr="00DF0751">
              <w:rPr>
                <w:sz w:val="20"/>
                <w:szCs w:val="20"/>
                <w:lang w:val="en-GB"/>
              </w:rPr>
              <w:br/>
            </w:r>
            <w:r w:rsidRPr="00DF0751">
              <w:rPr>
                <w:sz w:val="20"/>
                <w:szCs w:val="20"/>
                <w:lang w:val="de-CH"/>
              </w:rPr>
              <w:t>Quartierweg 6</w:t>
            </w:r>
            <w:r w:rsidRPr="00DF0751">
              <w:rPr>
                <w:sz w:val="20"/>
                <w:szCs w:val="20"/>
                <w:lang w:val="de-CH"/>
              </w:rPr>
              <w:br/>
              <w:t>Case postale 153</w:t>
            </w:r>
            <w:r w:rsidRPr="00DF0751">
              <w:rPr>
                <w:sz w:val="20"/>
                <w:szCs w:val="20"/>
                <w:lang w:val="de-CH"/>
              </w:rPr>
              <w:br/>
              <w:t>3074 Muri b. Berne</w:t>
            </w:r>
            <w:r w:rsidRPr="00DF0751">
              <w:rPr>
                <w:sz w:val="20"/>
                <w:szCs w:val="20"/>
                <w:lang w:val="de-CH"/>
              </w:rPr>
              <w:br/>
            </w:r>
            <w:r w:rsidRPr="00DF0751">
              <w:rPr>
                <w:sz w:val="20"/>
                <w:szCs w:val="20"/>
                <w:lang w:val="de-CH"/>
              </w:rPr>
              <w:br/>
              <w:t>Fax: 031 952 76 16</w:t>
            </w:r>
            <w:r w:rsidRPr="00DF0751">
              <w:rPr>
                <w:sz w:val="20"/>
                <w:szCs w:val="20"/>
                <w:lang w:val="de-CH"/>
              </w:rPr>
              <w:br/>
              <w:t xml:space="preserve">E-mail: </w:t>
            </w:r>
            <w:r w:rsidR="0080061D">
              <w:fldChar w:fldCharType="begin"/>
            </w:r>
            <w:r w:rsidR="00334234">
              <w:instrText>HYPERLINK "mailto:switzerland@mfa.gov.by"</w:instrText>
            </w:r>
            <w:r w:rsidR="0080061D">
              <w:fldChar w:fldCharType="separate"/>
            </w:r>
            <w:r w:rsidRPr="00DF0751">
              <w:rPr>
                <w:rStyle w:val="Hyperlink"/>
                <w:sz w:val="20"/>
                <w:szCs w:val="20"/>
                <w:lang w:val="de-CH"/>
              </w:rPr>
              <w:t>switzerland@mfa.gov.by</w:t>
            </w:r>
            <w:r w:rsidR="0080061D">
              <w:fldChar w:fldCharType="end"/>
            </w:r>
            <w:r w:rsidRPr="00DF0751">
              <w:rPr>
                <w:sz w:val="20"/>
                <w:szCs w:val="20"/>
                <w:lang w:val="de-CH"/>
              </w:rPr>
              <w:t xml:space="preserve"> </w:t>
            </w:r>
          </w:p>
        </w:tc>
      </w:tr>
    </w:tbl>
    <w:p w:rsidR="00843313" w:rsidRPr="00DF0751" w:rsidRDefault="00843313" w:rsidP="00CF7638">
      <w:pPr>
        <w:rPr>
          <w:sz w:val="2"/>
          <w:szCs w:val="2"/>
          <w:lang w:val="de-CH"/>
        </w:rPr>
      </w:pPr>
    </w:p>
    <w:p w:rsidR="00843313" w:rsidRPr="00DF0751" w:rsidRDefault="00843313" w:rsidP="00CF7638">
      <w:pPr>
        <w:rPr>
          <w:sz w:val="2"/>
          <w:szCs w:val="2"/>
          <w:lang w:val="de-CH"/>
        </w:rPr>
        <w:sectPr w:rsidR="00843313" w:rsidRPr="00DF0751" w:rsidSect="000C3A18">
          <w:headerReference w:type="even" r:id="rId11"/>
          <w:headerReference w:type="default" r:id="rId12"/>
          <w:pgSz w:w="11907" w:h="16840" w:code="9"/>
          <w:pgMar w:top="794" w:right="794" w:bottom="794" w:left="794" w:header="720" w:footer="720" w:gutter="0"/>
          <w:cols w:space="708"/>
          <w:docGrid w:linePitch="360"/>
        </w:sectPr>
      </w:pPr>
    </w:p>
    <w:p w:rsidR="00843313" w:rsidRPr="00DF0751" w:rsidRDefault="00843313" w:rsidP="007B481D">
      <w:pPr>
        <w:rPr>
          <w:sz w:val="4"/>
          <w:szCs w:val="4"/>
          <w:lang w:val="de-CH"/>
        </w:rPr>
      </w:pPr>
    </w:p>
    <w:tbl>
      <w:tblPr>
        <w:tblW w:w="4963" w:type="pct"/>
        <w:tblLook w:val="01E0"/>
      </w:tblPr>
      <w:tblGrid>
        <w:gridCol w:w="3936"/>
        <w:gridCol w:w="6521"/>
      </w:tblGrid>
      <w:tr w:rsidR="00843313" w:rsidRPr="00DF0751">
        <w:trPr>
          <w:trHeight w:val="397"/>
        </w:trPr>
        <w:tc>
          <w:tcPr>
            <w:tcW w:w="1882" w:type="pct"/>
          </w:tcPr>
          <w:p w:rsidR="00843313" w:rsidRPr="00DF0751" w:rsidRDefault="00843313" w:rsidP="00816B7C">
            <w:pPr>
              <w:pStyle w:val="BgdV12P"/>
            </w:pPr>
            <w:r w:rsidRPr="00DF0751">
              <w:t>Lettres contre l’oubli - 3/3</w:t>
            </w:r>
          </w:p>
        </w:tc>
        <w:tc>
          <w:tcPr>
            <w:tcW w:w="3118" w:type="pct"/>
          </w:tcPr>
          <w:p w:rsidR="00843313" w:rsidRPr="00DF0751" w:rsidRDefault="00164634" w:rsidP="00816B7C">
            <w:pPr>
              <w:pStyle w:val="MonatJahr12P"/>
            </w:pPr>
            <w:r w:rsidRPr="00DF0751">
              <w:t>Juillet 2018</w:t>
            </w:r>
          </w:p>
        </w:tc>
      </w:tr>
      <w:tr w:rsidR="00843313" w:rsidRPr="00DF0751" w:rsidTr="00E71267">
        <w:tc>
          <w:tcPr>
            <w:tcW w:w="5000" w:type="pct"/>
            <w:gridSpan w:val="2"/>
          </w:tcPr>
          <w:p w:rsidR="00843313" w:rsidRPr="00DF0751" w:rsidRDefault="00FC5092" w:rsidP="00FC5092">
            <w:pPr>
              <w:pStyle w:val="TITELTHEMEN24P"/>
            </w:pPr>
            <w:r w:rsidRPr="00DF0751">
              <w:t>Force excessive et injustifiée contre un village occupé</w:t>
            </w:r>
          </w:p>
        </w:tc>
      </w:tr>
      <w:tr w:rsidR="00843313" w:rsidRPr="00DF0751">
        <w:trPr>
          <w:trHeight w:val="454"/>
        </w:trPr>
        <w:tc>
          <w:tcPr>
            <w:tcW w:w="5000" w:type="pct"/>
            <w:gridSpan w:val="2"/>
          </w:tcPr>
          <w:p w:rsidR="00843313" w:rsidRPr="00DF0751" w:rsidRDefault="00F6161F" w:rsidP="00426912">
            <w:pPr>
              <w:pStyle w:val="LAND14P"/>
            </w:pPr>
            <w:r w:rsidRPr="00DF0751">
              <w:t xml:space="preserve">Israël </w:t>
            </w:r>
            <w:r w:rsidR="00426912" w:rsidRPr="00DF0751">
              <w:t>/</w:t>
            </w:r>
            <w:r w:rsidRPr="00DF0751">
              <w:t xml:space="preserve"> territoires palestiniens occupés</w:t>
            </w:r>
          </w:p>
        </w:tc>
      </w:tr>
      <w:tr w:rsidR="00843313" w:rsidRPr="00DF0751">
        <w:tc>
          <w:tcPr>
            <w:tcW w:w="5000" w:type="pct"/>
            <w:gridSpan w:val="2"/>
          </w:tcPr>
          <w:p w:rsidR="00843313" w:rsidRPr="00DF0751" w:rsidRDefault="00F6161F" w:rsidP="00816B7C">
            <w:pPr>
              <w:pStyle w:val="Namen9P"/>
              <w:rPr>
                <w:sz w:val="20"/>
                <w:szCs w:val="20"/>
              </w:rPr>
            </w:pPr>
            <w:r w:rsidRPr="00DF0751">
              <w:rPr>
                <w:sz w:val="20"/>
                <w:szCs w:val="20"/>
              </w:rPr>
              <w:t>Village de Nabi Saleh</w:t>
            </w:r>
          </w:p>
        </w:tc>
      </w:tr>
    </w:tbl>
    <w:p w:rsidR="00843313" w:rsidRPr="00DF0751" w:rsidRDefault="00843313" w:rsidP="00843313">
      <w:pPr>
        <w:rPr>
          <w:sz w:val="20"/>
          <w:szCs w:val="20"/>
        </w:rPr>
      </w:pPr>
    </w:p>
    <w:p w:rsidR="00843313" w:rsidRPr="00DF0751" w:rsidRDefault="00843313" w:rsidP="00843313">
      <w:pPr>
        <w:rPr>
          <w:sz w:val="20"/>
          <w:szCs w:val="20"/>
        </w:rPr>
      </w:pPr>
    </w:p>
    <w:tbl>
      <w:tblPr>
        <w:tblW w:w="4963" w:type="pct"/>
        <w:tblLayout w:type="fixed"/>
        <w:tblLook w:val="01E0"/>
      </w:tblPr>
      <w:tblGrid>
        <w:gridCol w:w="10457"/>
      </w:tblGrid>
      <w:tr w:rsidR="00843313" w:rsidRPr="00DF0751">
        <w:trPr>
          <w:cantSplit/>
        </w:trPr>
        <w:tc>
          <w:tcPr>
            <w:tcW w:w="5000" w:type="pct"/>
            <w:noWrap/>
          </w:tcPr>
          <w:p w:rsidR="00D273DB" w:rsidRPr="00DF0751" w:rsidRDefault="00D273DB" w:rsidP="00D273DB">
            <w:pPr>
              <w:pStyle w:val="Fallbeschrieb"/>
              <w:rPr>
                <w:szCs w:val="20"/>
              </w:rPr>
            </w:pPr>
            <w:r w:rsidRPr="00DF0751">
              <w:rPr>
                <w:szCs w:val="20"/>
              </w:rPr>
              <w:t xml:space="preserve">Le village de Nabi Saleh se trouve à environ 20 km au nord-ouest de Ramallah, en Cisjordanie occupée par Israël. Il compte quelque 550 </w:t>
            </w:r>
            <w:proofErr w:type="spellStart"/>
            <w:r w:rsidRPr="00DF0751">
              <w:rPr>
                <w:szCs w:val="20"/>
              </w:rPr>
              <w:t>habitant</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dont la plupart sont des membres de la famille </w:t>
            </w:r>
            <w:proofErr w:type="spellStart"/>
            <w:r w:rsidRPr="00DF0751">
              <w:rPr>
                <w:szCs w:val="20"/>
              </w:rPr>
              <w:t>Tamimi</w:t>
            </w:r>
            <w:proofErr w:type="spellEnd"/>
            <w:r w:rsidRPr="00DF0751">
              <w:rPr>
                <w:szCs w:val="20"/>
              </w:rPr>
              <w:t xml:space="preserve">. Le village abrite également plusieurs familles de </w:t>
            </w:r>
            <w:proofErr w:type="spellStart"/>
            <w:r w:rsidRPr="00DF0751">
              <w:rPr>
                <w:szCs w:val="20"/>
              </w:rPr>
              <w:t>réfugié</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expulsées de forces de leur domicile en 1948.</w:t>
            </w:r>
          </w:p>
          <w:p w:rsidR="00D273DB" w:rsidRPr="00DF0751" w:rsidRDefault="00D273DB" w:rsidP="00D273DB">
            <w:pPr>
              <w:pStyle w:val="Fallbeschrieb"/>
              <w:rPr>
                <w:szCs w:val="20"/>
              </w:rPr>
            </w:pPr>
            <w:r w:rsidRPr="00DF0751">
              <w:rPr>
                <w:szCs w:val="20"/>
              </w:rPr>
              <w:t xml:space="preserve">Depuis 2009, les </w:t>
            </w:r>
            <w:proofErr w:type="spellStart"/>
            <w:r w:rsidRPr="00DF0751">
              <w:rPr>
                <w:szCs w:val="20"/>
              </w:rPr>
              <w:t>habitant</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de Nabi Saleh, avec le soutien de </w:t>
            </w:r>
            <w:proofErr w:type="spellStart"/>
            <w:r w:rsidRPr="00DF0751">
              <w:rPr>
                <w:szCs w:val="20"/>
              </w:rPr>
              <w:t>militant</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internationaux et </w:t>
            </w:r>
            <w:proofErr w:type="spellStart"/>
            <w:r w:rsidRPr="00DF0751">
              <w:rPr>
                <w:szCs w:val="20"/>
              </w:rPr>
              <w:t>israélien</w:t>
            </w:r>
            <w:r w:rsidR="00D06F91" w:rsidRPr="00DF0751">
              <w:rPr>
                <w:szCs w:val="20"/>
              </w:rPr>
              <w:t>·</w:t>
            </w:r>
            <w:r w:rsidRPr="00DF0751">
              <w:rPr>
                <w:szCs w:val="20"/>
              </w:rPr>
              <w:t>ne</w:t>
            </w:r>
            <w:r w:rsidR="00D06F91" w:rsidRPr="00DF0751">
              <w:rPr>
                <w:szCs w:val="20"/>
              </w:rPr>
              <w:t>·</w:t>
            </w:r>
            <w:r w:rsidRPr="00DF0751">
              <w:rPr>
                <w:szCs w:val="20"/>
              </w:rPr>
              <w:t>s</w:t>
            </w:r>
            <w:proofErr w:type="spellEnd"/>
            <w:r w:rsidRPr="00DF0751">
              <w:rPr>
                <w:szCs w:val="20"/>
              </w:rPr>
              <w:t xml:space="preserve">, ont organisé des manifestations contre le vol de leurs terres, contre l’occupation militaire israélienne et contre la confiscation de leur point d’eau, dont s’est emparée la proche colonie israélienne illégale de </w:t>
            </w:r>
            <w:proofErr w:type="spellStart"/>
            <w:r w:rsidRPr="00DF0751">
              <w:rPr>
                <w:szCs w:val="20"/>
              </w:rPr>
              <w:t>Halamish</w:t>
            </w:r>
            <w:proofErr w:type="spellEnd"/>
            <w:r w:rsidRPr="00DF0751">
              <w:rPr>
                <w:szCs w:val="20"/>
              </w:rPr>
              <w:t xml:space="preserve">. L’armée israélienne oppose fréquemment à ces manifestations une force excessive et injustifiée. Depuis 2009, deux manifestants, </w:t>
            </w:r>
            <w:proofErr w:type="spellStart"/>
            <w:r w:rsidRPr="00DF0751">
              <w:rPr>
                <w:szCs w:val="20"/>
              </w:rPr>
              <w:t>Rushdi</w:t>
            </w:r>
            <w:proofErr w:type="spellEnd"/>
            <w:r w:rsidRPr="00DF0751">
              <w:rPr>
                <w:szCs w:val="20"/>
              </w:rPr>
              <w:t xml:space="preserve"> </w:t>
            </w:r>
            <w:proofErr w:type="spellStart"/>
            <w:r w:rsidRPr="00DF0751">
              <w:rPr>
                <w:szCs w:val="20"/>
              </w:rPr>
              <w:t>Tamimi</w:t>
            </w:r>
            <w:proofErr w:type="spellEnd"/>
            <w:r w:rsidRPr="00DF0751">
              <w:rPr>
                <w:szCs w:val="20"/>
              </w:rPr>
              <w:t xml:space="preserve"> et Mustafa </w:t>
            </w:r>
            <w:proofErr w:type="spellStart"/>
            <w:r w:rsidRPr="00DF0751">
              <w:rPr>
                <w:szCs w:val="20"/>
              </w:rPr>
              <w:t>Tamimi</w:t>
            </w:r>
            <w:proofErr w:type="spellEnd"/>
            <w:r w:rsidRPr="00DF0751">
              <w:rPr>
                <w:szCs w:val="20"/>
              </w:rPr>
              <w:t xml:space="preserve">, ont été tués et des centaines d’autres blessés. Le recours excessif à la force par l’armée contre les </w:t>
            </w:r>
            <w:proofErr w:type="spellStart"/>
            <w:r w:rsidRPr="00DF0751">
              <w:rPr>
                <w:szCs w:val="20"/>
              </w:rPr>
              <w:t>manifestant</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touche le village tout entier et peut constituer une forme de châtiment collectif, interdit aux termes de la Quatrième Convention de Genève. À l’heure actuelle, 20 </w:t>
            </w:r>
            <w:proofErr w:type="spellStart"/>
            <w:r w:rsidRPr="00DF0751">
              <w:rPr>
                <w:szCs w:val="20"/>
              </w:rPr>
              <w:t>habitant</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de Nabi Saleh, dont sept mineurs, sont </w:t>
            </w:r>
            <w:proofErr w:type="spellStart"/>
            <w:r w:rsidRPr="00DF0751">
              <w:rPr>
                <w:szCs w:val="20"/>
              </w:rPr>
              <w:t>détenu</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dans des prisons ou des centres de détention israéliens.</w:t>
            </w:r>
          </w:p>
          <w:p w:rsidR="00D273DB" w:rsidRPr="00DF0751" w:rsidRDefault="00D273DB" w:rsidP="00D273DB">
            <w:pPr>
              <w:pStyle w:val="Fallbeschrieb"/>
              <w:rPr>
                <w:szCs w:val="20"/>
              </w:rPr>
            </w:pPr>
            <w:r w:rsidRPr="00DF0751">
              <w:rPr>
                <w:szCs w:val="20"/>
              </w:rPr>
              <w:t xml:space="preserve">Le 15 décembre, </w:t>
            </w:r>
            <w:proofErr w:type="spellStart"/>
            <w:r w:rsidRPr="00DF0751">
              <w:rPr>
                <w:szCs w:val="20"/>
              </w:rPr>
              <w:t>Ahed</w:t>
            </w:r>
            <w:proofErr w:type="spellEnd"/>
            <w:r w:rsidRPr="00DF0751">
              <w:rPr>
                <w:szCs w:val="20"/>
              </w:rPr>
              <w:t xml:space="preserve"> </w:t>
            </w:r>
            <w:proofErr w:type="spellStart"/>
            <w:r w:rsidRPr="00DF0751">
              <w:rPr>
                <w:szCs w:val="20"/>
              </w:rPr>
              <w:t>Tamimi</w:t>
            </w:r>
            <w:proofErr w:type="spellEnd"/>
            <w:r w:rsidRPr="00DF0751">
              <w:rPr>
                <w:szCs w:val="20"/>
              </w:rPr>
              <w:t xml:space="preserve"> et sa famille ont manifesté contre la décision de Donald </w:t>
            </w:r>
            <w:proofErr w:type="spellStart"/>
            <w:r w:rsidRPr="00DF0751">
              <w:rPr>
                <w:szCs w:val="20"/>
              </w:rPr>
              <w:t>Trump</w:t>
            </w:r>
            <w:proofErr w:type="spellEnd"/>
            <w:r w:rsidRPr="00DF0751">
              <w:rPr>
                <w:szCs w:val="20"/>
              </w:rPr>
              <w:t xml:space="preserve"> de reconnaître Jérusalem comme la capitale d’Israël. La situation a pris un tournant tragique lorsque Mohammed, le cousin d’</w:t>
            </w:r>
            <w:proofErr w:type="spellStart"/>
            <w:r w:rsidRPr="00DF0751">
              <w:rPr>
                <w:szCs w:val="20"/>
              </w:rPr>
              <w:t>Ahed</w:t>
            </w:r>
            <w:proofErr w:type="spellEnd"/>
            <w:r w:rsidRPr="00DF0751">
              <w:rPr>
                <w:szCs w:val="20"/>
              </w:rPr>
              <w:t xml:space="preserve">, âgé de 14 ans, a reçu dans la tête une balle en caoutchouc tirée à bout portant par un soldat israélien. Plus tard le même jour, </w:t>
            </w:r>
            <w:proofErr w:type="spellStart"/>
            <w:r w:rsidRPr="00DF0751">
              <w:rPr>
                <w:szCs w:val="20"/>
              </w:rPr>
              <w:t>Ahed</w:t>
            </w:r>
            <w:proofErr w:type="spellEnd"/>
            <w:r w:rsidRPr="00DF0751">
              <w:rPr>
                <w:szCs w:val="20"/>
              </w:rPr>
              <w:t xml:space="preserve"> s’est elle aussi retrouvée face à des soldats israéliens entrés dans la cour de sa maison. Une vidéo, devenue virale depuis, montre cette adolescente désarmée en train de gifler, de bousculer et de donner des coups de pied à deux soldats israéliens portant un équipement de protection. De toute évidence, elle ne représentait aucune menace réelle pour eux. </w:t>
            </w:r>
            <w:proofErr w:type="spellStart"/>
            <w:r w:rsidRPr="00DF0751">
              <w:rPr>
                <w:szCs w:val="20"/>
              </w:rPr>
              <w:t>Ahed</w:t>
            </w:r>
            <w:proofErr w:type="spellEnd"/>
            <w:r w:rsidRPr="00DF0751">
              <w:rPr>
                <w:szCs w:val="20"/>
              </w:rPr>
              <w:t xml:space="preserve"> </w:t>
            </w:r>
            <w:proofErr w:type="spellStart"/>
            <w:r w:rsidRPr="00DF0751">
              <w:rPr>
                <w:szCs w:val="20"/>
              </w:rPr>
              <w:t>Tamimi</w:t>
            </w:r>
            <w:proofErr w:type="spellEnd"/>
            <w:r w:rsidRPr="00DF0751">
              <w:rPr>
                <w:szCs w:val="20"/>
              </w:rPr>
              <w:t xml:space="preserve"> a été condamnée à huit mois de prison le 21 mars. Cette condamnation est clairement disproportionnée par rapport à ses actions et constitue une tentative flagrante d’intimider quiconque ose s’opposer aux atteintes aux droits humains dont sont victimes les </w:t>
            </w:r>
            <w:proofErr w:type="spellStart"/>
            <w:r w:rsidRPr="00DF0751">
              <w:rPr>
                <w:szCs w:val="20"/>
              </w:rPr>
              <w:t>Palestinien</w:t>
            </w:r>
            <w:r w:rsidR="00D06F91" w:rsidRPr="00DF0751">
              <w:rPr>
                <w:szCs w:val="20"/>
              </w:rPr>
              <w:t>·</w:t>
            </w:r>
            <w:r w:rsidRPr="00DF0751">
              <w:rPr>
                <w:szCs w:val="20"/>
              </w:rPr>
              <w:t>ne</w:t>
            </w:r>
            <w:r w:rsidR="00D06F91" w:rsidRPr="00DF0751">
              <w:rPr>
                <w:szCs w:val="20"/>
              </w:rPr>
              <w:t>·</w:t>
            </w:r>
            <w:r w:rsidRPr="00DF0751">
              <w:rPr>
                <w:szCs w:val="20"/>
              </w:rPr>
              <w:t>s</w:t>
            </w:r>
            <w:proofErr w:type="spellEnd"/>
            <w:r w:rsidRPr="00DF0751">
              <w:rPr>
                <w:szCs w:val="20"/>
              </w:rPr>
              <w:t xml:space="preserve"> sous la violente occupation israélienne.</w:t>
            </w:r>
          </w:p>
          <w:p w:rsidR="00843313" w:rsidRPr="00DF0751" w:rsidRDefault="00D273DB" w:rsidP="00D273DB">
            <w:pPr>
              <w:pStyle w:val="Fallbeschrieb"/>
              <w:rPr>
                <w:szCs w:val="20"/>
              </w:rPr>
            </w:pPr>
            <w:r w:rsidRPr="00DF0751">
              <w:rPr>
                <w:szCs w:val="20"/>
              </w:rPr>
              <w:t xml:space="preserve">Selon </w:t>
            </w:r>
            <w:proofErr w:type="spellStart"/>
            <w:r w:rsidRPr="00DF0751">
              <w:rPr>
                <w:szCs w:val="20"/>
              </w:rPr>
              <w:t>Bassem</w:t>
            </w:r>
            <w:proofErr w:type="spellEnd"/>
            <w:r w:rsidRPr="00DF0751">
              <w:rPr>
                <w:szCs w:val="20"/>
              </w:rPr>
              <w:t xml:space="preserve"> </w:t>
            </w:r>
            <w:proofErr w:type="spellStart"/>
            <w:r w:rsidRPr="00DF0751">
              <w:rPr>
                <w:szCs w:val="20"/>
              </w:rPr>
              <w:t>Tamimi</w:t>
            </w:r>
            <w:proofErr w:type="spellEnd"/>
            <w:r w:rsidRPr="00DF0751">
              <w:rPr>
                <w:szCs w:val="20"/>
              </w:rPr>
              <w:t>, le père d’</w:t>
            </w:r>
            <w:proofErr w:type="spellStart"/>
            <w:r w:rsidRPr="00DF0751">
              <w:rPr>
                <w:szCs w:val="20"/>
              </w:rPr>
              <w:t>Ahed</w:t>
            </w:r>
            <w:proofErr w:type="spellEnd"/>
            <w:r w:rsidRPr="00DF0751">
              <w:rPr>
                <w:szCs w:val="20"/>
              </w:rPr>
              <w:t xml:space="preserve">, plusieurs </w:t>
            </w:r>
            <w:proofErr w:type="spellStart"/>
            <w:r w:rsidRPr="00DF0751">
              <w:rPr>
                <w:szCs w:val="20"/>
              </w:rPr>
              <w:t>habitant</w:t>
            </w:r>
            <w:r w:rsidR="00D06F91" w:rsidRPr="00DF0751">
              <w:rPr>
                <w:szCs w:val="20"/>
              </w:rPr>
              <w:t>·</w:t>
            </w:r>
            <w:r w:rsidRPr="00DF0751">
              <w:rPr>
                <w:szCs w:val="20"/>
              </w:rPr>
              <w:t>e</w:t>
            </w:r>
            <w:r w:rsidR="00D06F91" w:rsidRPr="00DF0751">
              <w:rPr>
                <w:szCs w:val="20"/>
              </w:rPr>
              <w:t>·</w:t>
            </w:r>
            <w:r w:rsidRPr="00DF0751">
              <w:rPr>
                <w:szCs w:val="20"/>
              </w:rPr>
              <w:t>s</w:t>
            </w:r>
            <w:proofErr w:type="spellEnd"/>
            <w:r w:rsidRPr="00DF0751">
              <w:rPr>
                <w:szCs w:val="20"/>
              </w:rPr>
              <w:t xml:space="preserve"> de Nabi Saleh ont reçu des menaces de mort sur leur compte </w:t>
            </w:r>
            <w:proofErr w:type="spellStart"/>
            <w:r w:rsidRPr="00DF0751">
              <w:rPr>
                <w:szCs w:val="20"/>
              </w:rPr>
              <w:t>Facebook</w:t>
            </w:r>
            <w:proofErr w:type="spellEnd"/>
            <w:r w:rsidRPr="00DF0751">
              <w:rPr>
                <w:szCs w:val="20"/>
              </w:rPr>
              <w:t xml:space="preserve"> depuis l’arrestation de la jeune fille le 19 décembre 2017.</w:t>
            </w:r>
          </w:p>
        </w:tc>
      </w:tr>
    </w:tbl>
    <w:p w:rsidR="00843313" w:rsidRPr="00DF0751" w:rsidRDefault="00843313" w:rsidP="00843313">
      <w:pPr>
        <w:tabs>
          <w:tab w:val="left" w:pos="6085"/>
        </w:tabs>
        <w:rPr>
          <w:sz w:val="20"/>
          <w:szCs w:val="20"/>
        </w:rPr>
      </w:pPr>
    </w:p>
    <w:p w:rsidR="00CF7638" w:rsidRPr="00DF0751" w:rsidRDefault="00CF7638" w:rsidP="00843313">
      <w:pPr>
        <w:tabs>
          <w:tab w:val="left" w:pos="6085"/>
        </w:tabs>
        <w:rPr>
          <w:sz w:val="20"/>
          <w:szCs w:val="20"/>
        </w:rPr>
      </w:pPr>
    </w:p>
    <w:tbl>
      <w:tblPr>
        <w:tblW w:w="4963" w:type="pct"/>
        <w:tblLook w:val="01E0"/>
      </w:tblPr>
      <w:tblGrid>
        <w:gridCol w:w="10457"/>
      </w:tblGrid>
      <w:tr w:rsidR="003E5A5A" w:rsidRPr="00DF0751" w:rsidTr="00A30605">
        <w:trPr>
          <w:trHeight w:val="340"/>
        </w:trPr>
        <w:tc>
          <w:tcPr>
            <w:tcW w:w="5000" w:type="pct"/>
          </w:tcPr>
          <w:p w:rsidR="003E5A5A" w:rsidRPr="00DF0751" w:rsidRDefault="003E5A5A" w:rsidP="003E6FFE">
            <w:pPr>
              <w:pStyle w:val="BriefvorschlagundForderungen"/>
              <w:rPr>
                <w:sz w:val="20"/>
                <w:szCs w:val="20"/>
              </w:rPr>
            </w:pPr>
            <w:r w:rsidRPr="00DF0751">
              <w:rPr>
                <w:sz w:val="20"/>
                <w:szCs w:val="20"/>
                <w:lang w:val="fr-FR"/>
              </w:rPr>
              <w:t>Proposition et revendications en français</w:t>
            </w:r>
          </w:p>
        </w:tc>
      </w:tr>
      <w:tr w:rsidR="003E5A5A" w:rsidRPr="00DF0751" w:rsidTr="003E6FFE">
        <w:trPr>
          <w:trHeight w:val="149"/>
        </w:trPr>
        <w:tc>
          <w:tcPr>
            <w:tcW w:w="5000" w:type="pct"/>
          </w:tcPr>
          <w:p w:rsidR="00D273DB" w:rsidRPr="00DF0751" w:rsidRDefault="00F87F65" w:rsidP="00D273DB">
            <w:pPr>
              <w:pStyle w:val="Fallbeschrieb"/>
              <w:rPr>
                <w:sz w:val="20"/>
                <w:szCs w:val="20"/>
              </w:rPr>
            </w:pPr>
            <w:r w:rsidRPr="00DF0751">
              <w:rPr>
                <w:sz w:val="20"/>
                <w:szCs w:val="20"/>
              </w:rPr>
              <w:t xml:space="preserve">Veuillez écrire une lettre courtoise en </w:t>
            </w:r>
            <w:r w:rsidR="00FC5092" w:rsidRPr="00DF0751">
              <w:rPr>
                <w:sz w:val="20"/>
                <w:szCs w:val="20"/>
              </w:rPr>
              <w:t>hébreu, anglais</w:t>
            </w:r>
            <w:r w:rsidRPr="00DF0751">
              <w:rPr>
                <w:sz w:val="20"/>
                <w:szCs w:val="20"/>
              </w:rPr>
              <w:t xml:space="preserve"> ou français </w:t>
            </w:r>
            <w:r w:rsidRPr="00DF0751">
              <w:rPr>
                <w:b/>
                <w:sz w:val="20"/>
                <w:szCs w:val="20"/>
              </w:rPr>
              <w:t>au ministre de la Défense</w:t>
            </w:r>
            <w:r w:rsidRPr="00DF0751">
              <w:rPr>
                <w:sz w:val="20"/>
                <w:szCs w:val="20"/>
              </w:rPr>
              <w:t xml:space="preserve">. </w:t>
            </w:r>
            <w:r w:rsidR="00D273DB" w:rsidRPr="00DF0751">
              <w:rPr>
                <w:sz w:val="20"/>
                <w:szCs w:val="20"/>
              </w:rPr>
              <w:t xml:space="preserve">Demandez aux autorités israéliennes de mettre en place des mesures afin d’interdire et d’empêcher les actes de harcèlement et d’intimidation commis par l’armée israélienne envers des </w:t>
            </w:r>
            <w:proofErr w:type="spellStart"/>
            <w:r w:rsidR="00D273DB" w:rsidRPr="00DF0751">
              <w:rPr>
                <w:sz w:val="20"/>
                <w:szCs w:val="20"/>
              </w:rPr>
              <w:t>militant</w:t>
            </w:r>
            <w:r w:rsidR="00D06F91" w:rsidRPr="00DF0751">
              <w:rPr>
                <w:szCs w:val="20"/>
              </w:rPr>
              <w:t>·</w:t>
            </w:r>
            <w:r w:rsidR="00D273DB" w:rsidRPr="00DF0751">
              <w:rPr>
                <w:sz w:val="20"/>
                <w:szCs w:val="20"/>
              </w:rPr>
              <w:t>e</w:t>
            </w:r>
            <w:r w:rsidR="00D06F91" w:rsidRPr="00DF0751">
              <w:rPr>
                <w:szCs w:val="20"/>
              </w:rPr>
              <w:t>·</w:t>
            </w:r>
            <w:r w:rsidR="00D273DB" w:rsidRPr="00DF0751">
              <w:rPr>
                <w:sz w:val="20"/>
                <w:szCs w:val="20"/>
              </w:rPr>
              <w:t>s</w:t>
            </w:r>
            <w:proofErr w:type="spellEnd"/>
            <w:r w:rsidR="00D273DB" w:rsidRPr="00DF0751">
              <w:rPr>
                <w:sz w:val="20"/>
                <w:szCs w:val="20"/>
              </w:rPr>
              <w:t xml:space="preserve"> </w:t>
            </w:r>
            <w:proofErr w:type="spellStart"/>
            <w:r w:rsidR="00D273DB" w:rsidRPr="00DF0751">
              <w:rPr>
                <w:sz w:val="20"/>
                <w:szCs w:val="20"/>
              </w:rPr>
              <w:t>palestinien</w:t>
            </w:r>
            <w:r w:rsidR="00D06F91" w:rsidRPr="00DF0751">
              <w:rPr>
                <w:szCs w:val="20"/>
              </w:rPr>
              <w:t>·</w:t>
            </w:r>
            <w:r w:rsidR="00D273DB" w:rsidRPr="00DF0751">
              <w:rPr>
                <w:sz w:val="20"/>
                <w:szCs w:val="20"/>
              </w:rPr>
              <w:t>ne</w:t>
            </w:r>
            <w:r w:rsidR="00D06F91" w:rsidRPr="00DF0751">
              <w:rPr>
                <w:szCs w:val="20"/>
              </w:rPr>
              <w:t>·</w:t>
            </w:r>
            <w:r w:rsidR="00D273DB" w:rsidRPr="00DF0751">
              <w:rPr>
                <w:sz w:val="20"/>
                <w:szCs w:val="20"/>
              </w:rPr>
              <w:t>s</w:t>
            </w:r>
            <w:proofErr w:type="spellEnd"/>
            <w:r w:rsidR="00D273DB" w:rsidRPr="00DF0751">
              <w:rPr>
                <w:sz w:val="20"/>
                <w:szCs w:val="20"/>
              </w:rPr>
              <w:t xml:space="preserve"> vivant en Cisjordanie occupée, qui sont notamment placés en détention de manière arbitraire ;</w:t>
            </w:r>
          </w:p>
          <w:p w:rsidR="003E5A5A" w:rsidRPr="00DF0751" w:rsidRDefault="00D273DB" w:rsidP="00D273DB">
            <w:pPr>
              <w:pStyle w:val="Fallbeschrieb"/>
              <w:rPr>
                <w:sz w:val="20"/>
                <w:szCs w:val="20"/>
              </w:rPr>
            </w:pPr>
            <w:r w:rsidRPr="00DF0751">
              <w:rPr>
                <w:sz w:val="20"/>
                <w:szCs w:val="20"/>
              </w:rPr>
              <w:t xml:space="preserve">engagez-les à veiller à ce que les </w:t>
            </w:r>
            <w:proofErr w:type="spellStart"/>
            <w:r w:rsidRPr="00DF0751">
              <w:rPr>
                <w:sz w:val="20"/>
                <w:szCs w:val="20"/>
              </w:rPr>
              <w:t>mineur</w:t>
            </w:r>
            <w:r w:rsidR="00D06F91" w:rsidRPr="00DF0751">
              <w:rPr>
                <w:szCs w:val="20"/>
              </w:rPr>
              <w:t>·</w:t>
            </w:r>
            <w:r w:rsidRPr="00DF0751">
              <w:rPr>
                <w:sz w:val="20"/>
                <w:szCs w:val="20"/>
              </w:rPr>
              <w:t>e</w:t>
            </w:r>
            <w:r w:rsidR="00D06F91" w:rsidRPr="00DF0751">
              <w:rPr>
                <w:szCs w:val="20"/>
              </w:rPr>
              <w:t>·</w:t>
            </w:r>
            <w:r w:rsidRPr="00DF0751">
              <w:rPr>
                <w:sz w:val="20"/>
                <w:szCs w:val="20"/>
              </w:rPr>
              <w:t>s</w:t>
            </w:r>
            <w:proofErr w:type="spellEnd"/>
            <w:r w:rsidRPr="00DF0751">
              <w:rPr>
                <w:sz w:val="20"/>
                <w:szCs w:val="20"/>
              </w:rPr>
              <w:t xml:space="preserve"> </w:t>
            </w:r>
            <w:proofErr w:type="spellStart"/>
            <w:r w:rsidRPr="00DF0751">
              <w:rPr>
                <w:sz w:val="20"/>
                <w:szCs w:val="20"/>
              </w:rPr>
              <w:t>palestinien</w:t>
            </w:r>
            <w:r w:rsidR="00D06F91" w:rsidRPr="00DF0751">
              <w:rPr>
                <w:szCs w:val="20"/>
              </w:rPr>
              <w:t>·</w:t>
            </w:r>
            <w:r w:rsidRPr="00DF0751">
              <w:rPr>
                <w:sz w:val="20"/>
                <w:szCs w:val="20"/>
              </w:rPr>
              <w:t>ne</w:t>
            </w:r>
            <w:r w:rsidR="00D06F91" w:rsidRPr="00DF0751">
              <w:rPr>
                <w:szCs w:val="20"/>
              </w:rPr>
              <w:t>·</w:t>
            </w:r>
            <w:r w:rsidRPr="00DF0751">
              <w:rPr>
                <w:sz w:val="20"/>
                <w:szCs w:val="20"/>
              </w:rPr>
              <w:t>s</w:t>
            </w:r>
            <w:proofErr w:type="spellEnd"/>
            <w:r w:rsidRPr="00DF0751">
              <w:rPr>
                <w:sz w:val="20"/>
                <w:szCs w:val="20"/>
              </w:rPr>
              <w:t xml:space="preserve"> ne fassent pas l’objet de détention ou d’emprisonnement, sauf lorsqu’il est démontré qu’il s’agit d’une mesure de dernier ressort nécessaire et appropriée, d’une durée aussi brève que possible.</w:t>
            </w:r>
          </w:p>
        </w:tc>
      </w:tr>
      <w:tr w:rsidR="00725314" w:rsidRPr="00DF0751" w:rsidTr="003E6FFE">
        <w:trPr>
          <w:trHeight w:val="149"/>
        </w:trPr>
        <w:tc>
          <w:tcPr>
            <w:tcW w:w="5000" w:type="pct"/>
          </w:tcPr>
          <w:p w:rsidR="00725314" w:rsidRPr="00DF0751" w:rsidRDefault="00725314" w:rsidP="003E6FFE">
            <w:pPr>
              <w:pStyle w:val="BitteschreibenSie"/>
              <w:rPr>
                <w:sz w:val="20"/>
                <w:szCs w:val="20"/>
              </w:rPr>
            </w:pPr>
          </w:p>
        </w:tc>
      </w:tr>
      <w:tr w:rsidR="00725314" w:rsidRPr="00DF0751" w:rsidTr="003E6FFE">
        <w:trPr>
          <w:trHeight w:val="149"/>
        </w:trPr>
        <w:tc>
          <w:tcPr>
            <w:tcW w:w="5000" w:type="pct"/>
          </w:tcPr>
          <w:p w:rsidR="00725314" w:rsidRPr="00DF0751" w:rsidRDefault="00725314" w:rsidP="00F6161F">
            <w:pPr>
              <w:pStyle w:val="BitteschreibenSie"/>
              <w:rPr>
                <w:sz w:val="20"/>
                <w:szCs w:val="20"/>
              </w:rPr>
            </w:pPr>
            <w:r w:rsidRPr="00DF0751">
              <w:rPr>
                <w:b/>
                <w:sz w:val="20"/>
                <w:szCs w:val="20"/>
              </w:rPr>
              <w:sym w:font="Wingdings" w:char="F0E0"/>
            </w:r>
            <w:r w:rsidR="001C50E7">
              <w:rPr>
                <w:sz w:val="20"/>
                <w:szCs w:val="20"/>
              </w:rPr>
              <w:t xml:space="preserve"> Utilisez la formule d’appel</w:t>
            </w:r>
            <w:r w:rsidR="00F6161F" w:rsidRPr="00DF0751">
              <w:rPr>
                <w:sz w:val="20"/>
                <w:szCs w:val="20"/>
              </w:rPr>
              <w:t xml:space="preserve">: </w:t>
            </w:r>
            <w:proofErr w:type="spellStart"/>
            <w:r w:rsidR="00F6161F" w:rsidRPr="00DF0751">
              <w:rPr>
                <w:sz w:val="20"/>
                <w:szCs w:val="20"/>
              </w:rPr>
              <w:t>Dear</w:t>
            </w:r>
            <w:proofErr w:type="spellEnd"/>
            <w:r w:rsidR="00F6161F" w:rsidRPr="00DF0751">
              <w:rPr>
                <w:sz w:val="20"/>
                <w:szCs w:val="20"/>
              </w:rPr>
              <w:t xml:space="preserve"> </w:t>
            </w:r>
            <w:proofErr w:type="spellStart"/>
            <w:r w:rsidR="00F6161F" w:rsidRPr="00DF0751">
              <w:rPr>
                <w:sz w:val="20"/>
                <w:szCs w:val="20"/>
              </w:rPr>
              <w:t>Minister</w:t>
            </w:r>
            <w:proofErr w:type="spellEnd"/>
            <w:r w:rsidR="00F6161F" w:rsidRPr="00DF0751">
              <w:rPr>
                <w:sz w:val="20"/>
                <w:szCs w:val="20"/>
              </w:rPr>
              <w:t>, / Monsieur le Ministre,</w:t>
            </w:r>
          </w:p>
        </w:tc>
      </w:tr>
      <w:tr w:rsidR="003E5A5A" w:rsidRPr="00DF0751" w:rsidTr="003E6FFE">
        <w:trPr>
          <w:trHeight w:val="138"/>
        </w:trPr>
        <w:tc>
          <w:tcPr>
            <w:tcW w:w="5000" w:type="pct"/>
          </w:tcPr>
          <w:p w:rsidR="003E5A5A" w:rsidRPr="00DF0751" w:rsidRDefault="003E5A5A" w:rsidP="003E6FFE">
            <w:pPr>
              <w:pStyle w:val="BitteschreibenSie"/>
              <w:rPr>
                <w:sz w:val="20"/>
                <w:szCs w:val="20"/>
              </w:rPr>
            </w:pPr>
          </w:p>
        </w:tc>
      </w:tr>
      <w:tr w:rsidR="00B745DF" w:rsidRPr="00DF0751" w:rsidTr="00C231DC">
        <w:tc>
          <w:tcPr>
            <w:tcW w:w="5000" w:type="pct"/>
          </w:tcPr>
          <w:p w:rsidR="00B745DF" w:rsidRPr="00DF0751" w:rsidRDefault="00F6161F" w:rsidP="00DF0751">
            <w:pPr>
              <w:pStyle w:val="BitteschreibenSie"/>
              <w:rPr>
                <w:sz w:val="20"/>
                <w:szCs w:val="20"/>
              </w:rPr>
            </w:pPr>
            <w:r w:rsidRPr="00DF0751">
              <w:rPr>
                <w:b/>
                <w:sz w:val="20"/>
                <w:szCs w:val="20"/>
              </w:rPr>
              <w:sym w:font="Wingdings" w:char="F0E0"/>
            </w:r>
            <w:r w:rsidR="00B745DF" w:rsidRPr="00DF0751">
              <w:rPr>
                <w:sz w:val="20"/>
                <w:szCs w:val="20"/>
              </w:rPr>
              <w:t xml:space="preserve"> Vous trouverez </w:t>
            </w:r>
            <w:r w:rsidR="004E301A" w:rsidRPr="00DF0751">
              <w:rPr>
                <w:sz w:val="20"/>
                <w:szCs w:val="20"/>
              </w:rPr>
              <w:t xml:space="preserve">un </w:t>
            </w:r>
            <w:r w:rsidR="004E301A" w:rsidRPr="00DF0751">
              <w:rPr>
                <w:b/>
                <w:sz w:val="20"/>
                <w:szCs w:val="20"/>
              </w:rPr>
              <w:t xml:space="preserve">modèle de lettre </w:t>
            </w:r>
            <w:r w:rsidR="00B745DF" w:rsidRPr="00DF0751">
              <w:rPr>
                <w:b/>
                <w:sz w:val="20"/>
                <w:szCs w:val="20"/>
              </w:rPr>
              <w:t>en français</w:t>
            </w:r>
            <w:r w:rsidR="00B745DF" w:rsidRPr="00DF0751">
              <w:rPr>
                <w:sz w:val="20"/>
                <w:szCs w:val="20"/>
              </w:rPr>
              <w:t xml:space="preserve"> </w:t>
            </w:r>
            <w:r w:rsidR="00B745DF" w:rsidRPr="00DF0751">
              <w:rPr>
                <w:b/>
                <w:sz w:val="20"/>
                <w:szCs w:val="20"/>
              </w:rPr>
              <w:t xml:space="preserve">à la page </w:t>
            </w:r>
            <w:r w:rsidR="000E75C0" w:rsidRPr="00DF0751">
              <w:rPr>
                <w:b/>
                <w:sz w:val="20"/>
                <w:szCs w:val="20"/>
              </w:rPr>
              <w:t>6</w:t>
            </w:r>
            <w:r w:rsidR="00DF0751" w:rsidRPr="00DF0751">
              <w:rPr>
                <w:b/>
                <w:sz w:val="20"/>
                <w:szCs w:val="20"/>
              </w:rPr>
              <w:t>.</w:t>
            </w:r>
          </w:p>
        </w:tc>
      </w:tr>
    </w:tbl>
    <w:p w:rsidR="003E5A5A" w:rsidRPr="00DF0751" w:rsidRDefault="003E5A5A" w:rsidP="003E5A5A">
      <w:pPr>
        <w:tabs>
          <w:tab w:val="left" w:pos="6085"/>
        </w:tabs>
        <w:rPr>
          <w:sz w:val="20"/>
          <w:szCs w:val="20"/>
        </w:rPr>
      </w:pPr>
    </w:p>
    <w:p w:rsidR="00DF0751" w:rsidRPr="00DF0751" w:rsidRDefault="00DF0751" w:rsidP="003E5A5A">
      <w:pPr>
        <w:tabs>
          <w:tab w:val="left" w:pos="6085"/>
        </w:tabs>
        <w:rPr>
          <w:sz w:val="20"/>
          <w:szCs w:val="20"/>
        </w:rPr>
      </w:pPr>
    </w:p>
    <w:p w:rsidR="00477E1F" w:rsidRPr="00DF0751" w:rsidRDefault="00F6161F" w:rsidP="00477E1F">
      <w:pPr>
        <w:rPr>
          <w:b/>
          <w:sz w:val="20"/>
          <w:szCs w:val="20"/>
          <w:lang w:eastAsia="zh-CN"/>
        </w:rPr>
      </w:pPr>
      <w:r w:rsidRPr="00DF0751">
        <w:rPr>
          <w:b/>
          <w:sz w:val="20"/>
          <w:szCs w:val="20"/>
        </w:rPr>
        <w:sym w:font="Wingdings" w:char="F0E0"/>
      </w:r>
      <w:r w:rsidRPr="00DF0751">
        <w:rPr>
          <w:b/>
          <w:sz w:val="20"/>
          <w:szCs w:val="20"/>
        </w:rPr>
        <w:t xml:space="preserve"> </w:t>
      </w:r>
      <w:r w:rsidR="00477E1F" w:rsidRPr="00DF0751">
        <w:rPr>
          <w:b/>
          <w:sz w:val="20"/>
          <w:szCs w:val="20"/>
        </w:rPr>
        <w:t xml:space="preserve">Taxe postale: </w:t>
      </w:r>
      <w:r w:rsidR="00477E1F" w:rsidRPr="00DF0751">
        <w:rPr>
          <w:sz w:val="20"/>
          <w:szCs w:val="20"/>
        </w:rPr>
        <w:t>Europe: CHF 1.50 / autres pays: CHF 2.00</w:t>
      </w:r>
    </w:p>
    <w:p w:rsidR="003E5A5A" w:rsidRDefault="003E5A5A" w:rsidP="003E5A5A">
      <w:pPr>
        <w:tabs>
          <w:tab w:val="left" w:pos="6085"/>
        </w:tabs>
        <w:rPr>
          <w:sz w:val="20"/>
          <w:szCs w:val="20"/>
        </w:rPr>
      </w:pPr>
    </w:p>
    <w:p w:rsidR="001C50E7" w:rsidRPr="00DF0751" w:rsidRDefault="001C50E7" w:rsidP="003E5A5A">
      <w:pPr>
        <w:tabs>
          <w:tab w:val="left" w:pos="6085"/>
        </w:tabs>
        <w:rPr>
          <w:sz w:val="20"/>
          <w:szCs w:val="20"/>
        </w:rPr>
      </w:pPr>
    </w:p>
    <w:tbl>
      <w:tblPr>
        <w:tblW w:w="4963" w:type="pct"/>
        <w:tblLook w:val="01E0"/>
      </w:tblPr>
      <w:tblGrid>
        <w:gridCol w:w="4218"/>
        <w:gridCol w:w="2836"/>
        <w:gridCol w:w="3403"/>
      </w:tblGrid>
      <w:tr w:rsidR="003E5A5A" w:rsidRPr="00DF0751" w:rsidTr="00F87F65">
        <w:trPr>
          <w:trHeight w:val="340"/>
        </w:trPr>
        <w:tc>
          <w:tcPr>
            <w:tcW w:w="3373" w:type="pct"/>
            <w:gridSpan w:val="2"/>
            <w:tcBorders>
              <w:left w:val="single" w:sz="2" w:space="0" w:color="auto"/>
              <w:right w:val="single" w:sz="2" w:space="0" w:color="auto"/>
            </w:tcBorders>
          </w:tcPr>
          <w:p w:rsidR="003E5A5A" w:rsidRPr="00DF0751" w:rsidRDefault="00F6161F" w:rsidP="00F6161F">
            <w:pPr>
              <w:pStyle w:val="BriefvorschlagundForderungen"/>
              <w:rPr>
                <w:sz w:val="20"/>
                <w:szCs w:val="20"/>
              </w:rPr>
            </w:pPr>
            <w:r w:rsidRPr="00DF0751">
              <w:rPr>
                <w:caps w:val="0"/>
                <w:sz w:val="20"/>
                <w:szCs w:val="20"/>
              </w:rPr>
              <w:t>LETTRE COURTOISE AU MINISTRE DE LA DÉFENSE</w:t>
            </w:r>
          </w:p>
        </w:tc>
        <w:tc>
          <w:tcPr>
            <w:tcW w:w="1627" w:type="pct"/>
            <w:tcBorders>
              <w:left w:val="single" w:sz="2" w:space="0" w:color="auto"/>
            </w:tcBorders>
          </w:tcPr>
          <w:p w:rsidR="003E5A5A" w:rsidRPr="00DF0751" w:rsidRDefault="00F6161F" w:rsidP="003E6FFE">
            <w:pPr>
              <w:pStyle w:val="HflichformulierterBriefan"/>
              <w:rPr>
                <w:sz w:val="20"/>
                <w:szCs w:val="20"/>
              </w:rPr>
            </w:pPr>
            <w:r w:rsidRPr="00DF0751">
              <w:rPr>
                <w:caps w:val="0"/>
                <w:sz w:val="20"/>
                <w:szCs w:val="20"/>
              </w:rPr>
              <w:t>COPIE À</w:t>
            </w:r>
          </w:p>
        </w:tc>
      </w:tr>
      <w:tr w:rsidR="003E5A5A" w:rsidRPr="00DF0751" w:rsidTr="00F87F65">
        <w:tc>
          <w:tcPr>
            <w:tcW w:w="2017" w:type="pct"/>
            <w:tcBorders>
              <w:left w:val="single" w:sz="2" w:space="0" w:color="auto"/>
              <w:right w:val="dotted" w:sz="4" w:space="0" w:color="auto"/>
            </w:tcBorders>
          </w:tcPr>
          <w:p w:rsidR="00F6161F" w:rsidRPr="00DF0751" w:rsidRDefault="00F6161F" w:rsidP="00F6161F">
            <w:pPr>
              <w:pStyle w:val="Fallbeschrieb"/>
              <w:rPr>
                <w:sz w:val="20"/>
                <w:szCs w:val="20"/>
              </w:rPr>
            </w:pPr>
            <w:proofErr w:type="spellStart"/>
            <w:r w:rsidRPr="00DF0751">
              <w:rPr>
                <w:sz w:val="20"/>
                <w:szCs w:val="20"/>
              </w:rPr>
              <w:t>Avigdor</w:t>
            </w:r>
            <w:proofErr w:type="spellEnd"/>
            <w:r w:rsidRPr="00DF0751">
              <w:rPr>
                <w:sz w:val="20"/>
                <w:szCs w:val="20"/>
              </w:rPr>
              <w:t xml:space="preserve"> Li</w:t>
            </w:r>
            <w:r w:rsidR="00564035" w:rsidRPr="00DF0751">
              <w:rPr>
                <w:sz w:val="20"/>
                <w:szCs w:val="20"/>
              </w:rPr>
              <w:t>e</w:t>
            </w:r>
            <w:r w:rsidRPr="00DF0751">
              <w:rPr>
                <w:sz w:val="20"/>
                <w:szCs w:val="20"/>
              </w:rPr>
              <w:t>berman, Ministre de la Défense</w:t>
            </w:r>
            <w:r w:rsidRPr="00DF0751">
              <w:rPr>
                <w:sz w:val="20"/>
                <w:szCs w:val="20"/>
              </w:rPr>
              <w:br/>
              <w:t>37 Kaplan Street</w:t>
            </w:r>
            <w:r w:rsidRPr="00DF0751">
              <w:rPr>
                <w:sz w:val="20"/>
                <w:szCs w:val="20"/>
              </w:rPr>
              <w:br/>
            </w:r>
            <w:proofErr w:type="spellStart"/>
            <w:r w:rsidRPr="00DF0751">
              <w:rPr>
                <w:sz w:val="20"/>
                <w:szCs w:val="20"/>
              </w:rPr>
              <w:t>Hakirya</w:t>
            </w:r>
            <w:proofErr w:type="spellEnd"/>
            <w:r w:rsidRPr="00DF0751">
              <w:rPr>
                <w:sz w:val="20"/>
                <w:szCs w:val="20"/>
              </w:rPr>
              <w:br/>
            </w:r>
            <w:r w:rsidR="00F86D92" w:rsidRPr="00DF0751">
              <w:rPr>
                <w:sz w:val="20"/>
                <w:szCs w:val="20"/>
              </w:rPr>
              <w:t xml:space="preserve">Tel </w:t>
            </w:r>
            <w:proofErr w:type="spellStart"/>
            <w:r w:rsidR="00F86D92" w:rsidRPr="00DF0751">
              <w:rPr>
                <w:sz w:val="20"/>
                <w:szCs w:val="20"/>
              </w:rPr>
              <w:t>Aviv</w:t>
            </w:r>
            <w:proofErr w:type="spellEnd"/>
            <w:r w:rsidR="00F86D92" w:rsidRPr="00DF0751">
              <w:rPr>
                <w:sz w:val="20"/>
                <w:szCs w:val="20"/>
              </w:rPr>
              <w:t xml:space="preserve"> 61909</w:t>
            </w:r>
            <w:r w:rsidR="00F86D92" w:rsidRPr="00DF0751">
              <w:rPr>
                <w:sz w:val="20"/>
                <w:szCs w:val="20"/>
              </w:rPr>
              <w:br/>
            </w:r>
            <w:r w:rsidR="001C50E7">
              <w:rPr>
                <w:sz w:val="20"/>
                <w:szCs w:val="20"/>
              </w:rPr>
              <w:t>Israël</w:t>
            </w:r>
            <w:r w:rsidR="001C50E7">
              <w:rPr>
                <w:sz w:val="20"/>
                <w:szCs w:val="20"/>
              </w:rPr>
              <w:br/>
            </w:r>
            <w:r w:rsidR="001C50E7">
              <w:rPr>
                <w:sz w:val="20"/>
                <w:szCs w:val="20"/>
              </w:rPr>
              <w:br/>
              <w:t>E-mail</w:t>
            </w:r>
            <w:r w:rsidRPr="00DF0751">
              <w:rPr>
                <w:sz w:val="20"/>
                <w:szCs w:val="20"/>
              </w:rPr>
              <w:t xml:space="preserve">: </w:t>
            </w:r>
            <w:r w:rsidRPr="00DF0751">
              <w:rPr>
                <w:sz w:val="20"/>
                <w:szCs w:val="20"/>
              </w:rPr>
              <w:br/>
            </w:r>
            <w:hyperlink r:id="rId13" w:history="1">
              <w:r w:rsidRPr="00DF0751">
                <w:rPr>
                  <w:rStyle w:val="Hyperlink"/>
                  <w:sz w:val="20"/>
                  <w:szCs w:val="20"/>
                </w:rPr>
                <w:t>minister@mod.gov.il</w:t>
              </w:r>
            </w:hyperlink>
            <w:r w:rsidRPr="00DF0751">
              <w:rPr>
                <w:sz w:val="20"/>
                <w:szCs w:val="20"/>
              </w:rPr>
              <w:br/>
            </w:r>
            <w:hyperlink r:id="rId14" w:history="1">
              <w:r w:rsidRPr="00DF0751">
                <w:rPr>
                  <w:rStyle w:val="Hyperlink"/>
                  <w:sz w:val="20"/>
                  <w:szCs w:val="20"/>
                </w:rPr>
                <w:t>pniot@mod.gov.il</w:t>
              </w:r>
            </w:hyperlink>
            <w:r w:rsidRPr="00DF0751">
              <w:rPr>
                <w:sz w:val="20"/>
                <w:szCs w:val="20"/>
              </w:rPr>
              <w:br/>
            </w:r>
            <w:hyperlink r:id="rId15" w:history="1">
              <w:r w:rsidRPr="00DF0751">
                <w:rPr>
                  <w:rStyle w:val="Hyperlink"/>
                  <w:sz w:val="20"/>
                  <w:szCs w:val="20"/>
                </w:rPr>
                <w:t>aliberman@knesset.gov.il</w:t>
              </w:r>
            </w:hyperlink>
          </w:p>
        </w:tc>
        <w:tc>
          <w:tcPr>
            <w:tcW w:w="1356" w:type="pct"/>
            <w:tcBorders>
              <w:left w:val="dotted" w:sz="4" w:space="0" w:color="auto"/>
              <w:right w:val="single" w:sz="2" w:space="0" w:color="auto"/>
            </w:tcBorders>
            <w:vAlign w:val="bottom"/>
          </w:tcPr>
          <w:p w:rsidR="00F6161F" w:rsidRPr="00DF0751" w:rsidRDefault="001C50E7" w:rsidP="00F6161F">
            <w:pPr>
              <w:pStyle w:val="Fallbeschrieb"/>
              <w:rPr>
                <w:sz w:val="20"/>
                <w:szCs w:val="20"/>
              </w:rPr>
            </w:pPr>
            <w:r>
              <w:rPr>
                <w:sz w:val="20"/>
                <w:szCs w:val="20"/>
              </w:rPr>
              <w:t>Fax</w:t>
            </w:r>
            <w:r w:rsidR="00F6161F" w:rsidRPr="00DF0751">
              <w:rPr>
                <w:sz w:val="20"/>
                <w:szCs w:val="20"/>
              </w:rPr>
              <w:t>:</w:t>
            </w:r>
            <w:r w:rsidR="00F6161F" w:rsidRPr="00DF0751">
              <w:rPr>
                <w:sz w:val="20"/>
                <w:szCs w:val="20"/>
              </w:rPr>
              <w:br/>
              <w:t>+972 36916940</w:t>
            </w:r>
            <w:r w:rsidR="00F6161F" w:rsidRPr="00DF0751">
              <w:rPr>
                <w:sz w:val="20"/>
                <w:szCs w:val="20"/>
              </w:rPr>
              <w:br/>
              <w:t>+972 3696275</w:t>
            </w:r>
            <w:r w:rsidR="00F6161F" w:rsidRPr="00DF0751">
              <w:rPr>
                <w:sz w:val="20"/>
                <w:szCs w:val="20"/>
              </w:rPr>
              <w:br/>
              <w:t>+972 3691791</w:t>
            </w:r>
            <w:r w:rsidR="00F6161F" w:rsidRPr="00DF0751">
              <w:rPr>
                <w:sz w:val="20"/>
                <w:szCs w:val="20"/>
              </w:rPr>
              <w:br/>
              <w:t>+ 972 36962757</w:t>
            </w:r>
            <w:r w:rsidR="00F6161F" w:rsidRPr="00DF0751">
              <w:rPr>
                <w:sz w:val="20"/>
                <w:szCs w:val="20"/>
              </w:rPr>
              <w:br/>
              <w:t>+972 25303367</w:t>
            </w:r>
          </w:p>
        </w:tc>
        <w:tc>
          <w:tcPr>
            <w:tcW w:w="1627" w:type="pct"/>
            <w:tcBorders>
              <w:left w:val="single" w:sz="2" w:space="0" w:color="auto"/>
            </w:tcBorders>
          </w:tcPr>
          <w:p w:rsidR="003E5A5A" w:rsidRPr="00DF0751" w:rsidRDefault="00F6161F" w:rsidP="00F6161F">
            <w:pPr>
              <w:pStyle w:val="Adressen1-3"/>
              <w:rPr>
                <w:sz w:val="20"/>
                <w:szCs w:val="20"/>
                <w:lang w:val="de-CH"/>
              </w:rPr>
            </w:pPr>
            <w:r w:rsidRPr="00DF0751">
              <w:rPr>
                <w:sz w:val="20"/>
                <w:szCs w:val="20"/>
              </w:rPr>
              <w:t>Ambassade d’Israël</w:t>
            </w:r>
            <w:r w:rsidRPr="00DF0751">
              <w:rPr>
                <w:sz w:val="20"/>
                <w:szCs w:val="20"/>
              </w:rPr>
              <w:br/>
            </w:r>
            <w:proofErr w:type="spellStart"/>
            <w:r w:rsidRPr="00DF0751">
              <w:rPr>
                <w:sz w:val="20"/>
                <w:szCs w:val="20"/>
              </w:rPr>
              <w:t>Alpenstrasse</w:t>
            </w:r>
            <w:proofErr w:type="spellEnd"/>
            <w:r w:rsidRPr="00DF0751">
              <w:rPr>
                <w:sz w:val="20"/>
                <w:szCs w:val="20"/>
              </w:rPr>
              <w:t xml:space="preserve"> 32</w:t>
            </w:r>
            <w:r w:rsidRPr="00DF0751">
              <w:rPr>
                <w:sz w:val="20"/>
                <w:szCs w:val="20"/>
              </w:rPr>
              <w:br/>
              <w:t>Case postale</w:t>
            </w:r>
            <w:r w:rsidRPr="00DF0751">
              <w:rPr>
                <w:sz w:val="20"/>
                <w:szCs w:val="20"/>
              </w:rPr>
              <w:br/>
              <w:t xml:space="preserve">3000 </w:t>
            </w:r>
            <w:r w:rsidRPr="00DF0751">
              <w:rPr>
                <w:sz w:val="20"/>
                <w:szCs w:val="20"/>
                <w:lang w:val="en-GB"/>
              </w:rPr>
              <w:t>Bern</w:t>
            </w:r>
            <w:r w:rsidR="00F87F65" w:rsidRPr="00DF0751">
              <w:rPr>
                <w:sz w:val="20"/>
                <w:szCs w:val="20"/>
                <w:lang w:val="en-GB"/>
              </w:rPr>
              <w:t>e</w:t>
            </w:r>
            <w:r w:rsidRPr="00DF0751">
              <w:rPr>
                <w:sz w:val="20"/>
                <w:szCs w:val="20"/>
                <w:lang w:val="en-GB"/>
              </w:rPr>
              <w:t xml:space="preserve"> 6</w:t>
            </w:r>
            <w:r w:rsidRPr="00DF0751">
              <w:rPr>
                <w:sz w:val="20"/>
                <w:szCs w:val="20"/>
                <w:lang w:val="en-GB"/>
              </w:rPr>
              <w:br/>
            </w:r>
            <w:r w:rsidRPr="00DF0751">
              <w:rPr>
                <w:sz w:val="20"/>
                <w:szCs w:val="20"/>
                <w:lang w:val="de-CH"/>
              </w:rPr>
              <w:br/>
              <w:t>Fax: 031 356 35 56</w:t>
            </w:r>
            <w:r w:rsidRPr="00DF0751">
              <w:rPr>
                <w:sz w:val="20"/>
                <w:szCs w:val="20"/>
                <w:lang w:val="de-CH"/>
              </w:rPr>
              <w:br/>
              <w:t xml:space="preserve">E-mail: </w:t>
            </w:r>
            <w:hyperlink r:id="rId16" w:history="1">
              <w:r w:rsidRPr="00DF0751">
                <w:rPr>
                  <w:rStyle w:val="Hyperlink"/>
                  <w:sz w:val="20"/>
                  <w:szCs w:val="20"/>
                  <w:lang w:val="de-CH"/>
                </w:rPr>
                <w:t>amb-sec@bern.mfa.gov.il</w:t>
              </w:r>
            </w:hyperlink>
            <w:r w:rsidRPr="00DF0751">
              <w:rPr>
                <w:sz w:val="20"/>
                <w:szCs w:val="20"/>
                <w:lang w:val="de-CH"/>
              </w:rPr>
              <w:t xml:space="preserve"> </w:t>
            </w:r>
          </w:p>
        </w:tc>
      </w:tr>
    </w:tbl>
    <w:p w:rsidR="00843313" w:rsidRPr="00DF0751" w:rsidRDefault="00843313" w:rsidP="00CF7638">
      <w:pPr>
        <w:rPr>
          <w:sz w:val="2"/>
          <w:szCs w:val="2"/>
          <w:lang w:val="de-CH"/>
        </w:rPr>
      </w:pPr>
    </w:p>
    <w:p w:rsidR="00843313" w:rsidRPr="00DF0751" w:rsidRDefault="00843313" w:rsidP="00CF7638">
      <w:pPr>
        <w:rPr>
          <w:sz w:val="2"/>
          <w:szCs w:val="2"/>
          <w:lang w:val="de-CH"/>
        </w:rPr>
        <w:sectPr w:rsidR="00843313" w:rsidRPr="00DF0751" w:rsidSect="000C3A18">
          <w:headerReference w:type="even" r:id="rId17"/>
          <w:headerReference w:type="default" r:id="rId18"/>
          <w:pgSz w:w="11907" w:h="16840" w:code="9"/>
          <w:pgMar w:top="794" w:right="794" w:bottom="794" w:left="794" w:header="720" w:footer="720" w:gutter="0"/>
          <w:cols w:space="708"/>
          <w:docGrid w:linePitch="360"/>
        </w:sect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80061D" w:rsidP="00FC0DE3">
      <w:pPr>
        <w:pStyle w:val="AbschnittBriefe"/>
        <w:rPr>
          <w:lang w:val="de-CH"/>
        </w:rPr>
      </w:pPr>
      <w:r w:rsidRPr="0080061D">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DF0751" w:rsidRDefault="0080061D" w:rsidP="00FC0DE3">
      <w:pPr>
        <w:pStyle w:val="AbschnittBriefe"/>
        <w:rPr>
          <w:lang w:val="de-CH"/>
        </w:rPr>
      </w:pPr>
      <w:r w:rsidRPr="0080061D">
        <w:rPr>
          <w:noProof/>
          <w:lang w:val="en-US" w:eastAsia="en-US"/>
        </w:rPr>
        <w:pict>
          <v:shape id="_x0000_s1067" type="#_x0000_t202" style="position:absolute;margin-left:350.2pt;margin-top:152.95pt;width:172.75pt;height:103.85pt;z-index:251654656;mso-position-horizontal-relative:page;mso-position-vertical-relative:page" o:allowincell="f" o:allowoverlap="f" filled="f" stroked="f">
            <v:textbox style="mso-next-textbox:#_x0000_s1067" inset="0,0,0,0">
              <w:txbxContent>
                <w:p w:rsidR="000E75C0" w:rsidRPr="000E75C0" w:rsidRDefault="000E75C0" w:rsidP="000E75C0">
                  <w:pPr>
                    <w:rPr>
                      <w:sz w:val="21"/>
                      <w:lang w:val="fr-FR"/>
                    </w:rPr>
                  </w:pPr>
                  <w:r w:rsidRPr="000E75C0">
                    <w:rPr>
                      <w:sz w:val="21"/>
                      <w:lang w:val="fr-FR"/>
                    </w:rPr>
                    <w:t xml:space="preserve">Police General </w:t>
                  </w:r>
                  <w:proofErr w:type="spellStart"/>
                  <w:r w:rsidRPr="000E75C0">
                    <w:rPr>
                      <w:sz w:val="21"/>
                      <w:lang w:val="fr-FR"/>
                    </w:rPr>
                    <w:t>Chakthip</w:t>
                  </w:r>
                  <w:proofErr w:type="spellEnd"/>
                  <w:r w:rsidRPr="000E75C0">
                    <w:rPr>
                      <w:sz w:val="21"/>
                      <w:lang w:val="fr-FR"/>
                    </w:rPr>
                    <w:t xml:space="preserve"> </w:t>
                  </w:r>
                  <w:proofErr w:type="spellStart"/>
                  <w:r w:rsidRPr="000E75C0">
                    <w:rPr>
                      <w:sz w:val="21"/>
                      <w:lang w:val="fr-FR"/>
                    </w:rPr>
                    <w:t>Chaijinda</w:t>
                  </w:r>
                  <w:proofErr w:type="spellEnd"/>
                </w:p>
                <w:p w:rsidR="000E75C0" w:rsidRPr="000E75C0" w:rsidRDefault="000E75C0" w:rsidP="000E75C0">
                  <w:pPr>
                    <w:rPr>
                      <w:sz w:val="21"/>
                      <w:lang w:val="fr-FR"/>
                    </w:rPr>
                  </w:pPr>
                  <w:r w:rsidRPr="000E75C0">
                    <w:rPr>
                      <w:sz w:val="21"/>
                      <w:lang w:val="fr-FR"/>
                    </w:rPr>
                    <w:t xml:space="preserve">Royal </w:t>
                  </w:r>
                  <w:proofErr w:type="spellStart"/>
                  <w:r w:rsidRPr="000E75C0">
                    <w:rPr>
                      <w:sz w:val="21"/>
                      <w:lang w:val="fr-FR"/>
                    </w:rPr>
                    <w:t>Thai</w:t>
                  </w:r>
                  <w:proofErr w:type="spellEnd"/>
                  <w:r w:rsidRPr="000E75C0">
                    <w:rPr>
                      <w:sz w:val="21"/>
                      <w:lang w:val="fr-FR"/>
                    </w:rPr>
                    <w:t xml:space="preserve"> Police </w:t>
                  </w:r>
                  <w:proofErr w:type="spellStart"/>
                  <w:r w:rsidRPr="000E75C0">
                    <w:rPr>
                      <w:sz w:val="21"/>
                      <w:lang w:val="fr-FR"/>
                    </w:rPr>
                    <w:t>Headquarters</w:t>
                  </w:r>
                  <w:proofErr w:type="spellEnd"/>
                </w:p>
                <w:p w:rsidR="000E75C0" w:rsidRPr="000E75C0" w:rsidRDefault="000E75C0" w:rsidP="000E75C0">
                  <w:pPr>
                    <w:rPr>
                      <w:sz w:val="21"/>
                      <w:lang w:val="fr-FR"/>
                    </w:rPr>
                  </w:pPr>
                  <w:r w:rsidRPr="000E75C0">
                    <w:rPr>
                      <w:sz w:val="21"/>
                      <w:lang w:val="fr-FR"/>
                    </w:rPr>
                    <w:t>Rama 1 Road</w:t>
                  </w:r>
                </w:p>
                <w:p w:rsidR="000E75C0" w:rsidRPr="000E75C0" w:rsidRDefault="000E75C0" w:rsidP="000E75C0">
                  <w:pPr>
                    <w:rPr>
                      <w:sz w:val="21"/>
                      <w:lang w:val="fr-FR"/>
                    </w:rPr>
                  </w:pPr>
                  <w:proofErr w:type="spellStart"/>
                  <w:r w:rsidRPr="000E75C0">
                    <w:rPr>
                      <w:sz w:val="21"/>
                      <w:lang w:val="fr-FR"/>
                    </w:rPr>
                    <w:t>Pathumwan</w:t>
                  </w:r>
                  <w:proofErr w:type="spellEnd"/>
                </w:p>
                <w:p w:rsidR="000E75C0" w:rsidRPr="000E75C0" w:rsidRDefault="000E75C0" w:rsidP="000E75C0">
                  <w:pPr>
                    <w:rPr>
                      <w:sz w:val="21"/>
                      <w:lang w:val="fr-FR"/>
                    </w:rPr>
                  </w:pPr>
                  <w:r w:rsidRPr="000E75C0">
                    <w:rPr>
                      <w:sz w:val="21"/>
                      <w:lang w:val="fr-FR"/>
                    </w:rPr>
                    <w:t>Bangkok,</w:t>
                  </w:r>
                </w:p>
                <w:p w:rsidR="00E5703F" w:rsidRPr="000E75C0" w:rsidRDefault="00390352" w:rsidP="000E75C0">
                  <w:pPr>
                    <w:rPr>
                      <w:szCs w:val="22"/>
                    </w:rPr>
                  </w:pPr>
                  <w:r>
                    <w:rPr>
                      <w:sz w:val="21"/>
                      <w:lang w:val="fr-FR"/>
                    </w:rPr>
                    <w:t xml:space="preserve">10330, </w:t>
                  </w:r>
                  <w:proofErr w:type="spellStart"/>
                  <w:r>
                    <w:rPr>
                      <w:sz w:val="21"/>
                      <w:lang w:val="fr-FR"/>
                    </w:rPr>
                    <w:t>Thailand</w:t>
                  </w:r>
                  <w:proofErr w:type="spellEnd"/>
                </w:p>
              </w:txbxContent>
            </v:textbox>
            <w10:wrap anchorx="page" anchory="page"/>
            <w10:anchorlock/>
          </v:shape>
        </w:pict>
      </w: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BB1671" w:rsidRPr="00DF0751" w:rsidRDefault="00BB1671" w:rsidP="00FC0DE3">
      <w:pPr>
        <w:pStyle w:val="AbschnittBriefe"/>
        <w:rPr>
          <w:lang w:val="de-CH"/>
        </w:rPr>
      </w:pPr>
    </w:p>
    <w:p w:rsidR="00CA05F1" w:rsidRPr="00DF0751" w:rsidRDefault="00CA05F1" w:rsidP="00CA05F1">
      <w:pPr>
        <w:pStyle w:val="AbschnittBriefe"/>
        <w:rPr>
          <w:szCs w:val="22"/>
          <w:lang w:val="fr-CH"/>
        </w:rPr>
      </w:pPr>
      <w:r w:rsidRPr="00DF0751">
        <w:t xml:space="preserve">                                                                                                Lieu et date :</w:t>
      </w:r>
    </w:p>
    <w:p w:rsidR="00BB1671" w:rsidRPr="00DF0751" w:rsidRDefault="00BB1671" w:rsidP="00FC0DE3">
      <w:pPr>
        <w:pStyle w:val="AbschnittBriefe"/>
      </w:pPr>
    </w:p>
    <w:p w:rsidR="00E71267" w:rsidRPr="00DF0751" w:rsidRDefault="00E71267" w:rsidP="00FC0DE3">
      <w:pPr>
        <w:pStyle w:val="AbschnittBriefe"/>
      </w:pPr>
    </w:p>
    <w:p w:rsidR="00224644" w:rsidRPr="00DF0751" w:rsidRDefault="00224644" w:rsidP="00FC0DE3">
      <w:pPr>
        <w:pStyle w:val="AbschnittBriefe"/>
      </w:pPr>
    </w:p>
    <w:p w:rsidR="00367A23" w:rsidRPr="00DF0751" w:rsidRDefault="00367A23" w:rsidP="00FC0DE3">
      <w:pPr>
        <w:pStyle w:val="AbschnittBriefe"/>
      </w:pPr>
    </w:p>
    <w:p w:rsidR="00B044C4" w:rsidRPr="00DF0751" w:rsidRDefault="00F86D92" w:rsidP="00321C4E">
      <w:pPr>
        <w:pStyle w:val="UEBERSCHRIFTIMBRIEF"/>
      </w:pPr>
      <w:r w:rsidRPr="00DF0751">
        <w:rPr>
          <w:caps w:val="0"/>
        </w:rPr>
        <w:t>AU SUJET DE SIRIKAN CHAROENSIRI (« JUNE »)</w:t>
      </w:r>
    </w:p>
    <w:p w:rsidR="00BB1671" w:rsidRPr="00DF0751" w:rsidRDefault="00BB1671" w:rsidP="00FC0DE3">
      <w:pPr>
        <w:pStyle w:val="AbschnittBriefe"/>
      </w:pPr>
    </w:p>
    <w:p w:rsidR="00E71267" w:rsidRPr="00DF0751" w:rsidRDefault="00E71267" w:rsidP="00FC0DE3">
      <w:pPr>
        <w:pStyle w:val="AbschnittBriefe"/>
      </w:pPr>
    </w:p>
    <w:p w:rsidR="00B044C4" w:rsidRPr="00DF0751" w:rsidRDefault="000E75C0" w:rsidP="00FC0DE3">
      <w:pPr>
        <w:pStyle w:val="AbschnittBriefe"/>
      </w:pPr>
      <w:r w:rsidRPr="00DF0751">
        <w:t>Monsieur</w:t>
      </w:r>
      <w:r w:rsidR="00B044C4" w:rsidRPr="00DF0751">
        <w:t xml:space="preserve">, </w:t>
      </w:r>
    </w:p>
    <w:p w:rsidR="00BB1671" w:rsidRPr="00DF0751" w:rsidRDefault="00BB1671" w:rsidP="00FC0DE3">
      <w:pPr>
        <w:pStyle w:val="AbschnittBriefe"/>
      </w:pPr>
    </w:p>
    <w:p w:rsidR="00D273DB" w:rsidRPr="00DF0751" w:rsidRDefault="00D273DB" w:rsidP="00D273DB">
      <w:pPr>
        <w:pStyle w:val="AbschnittBriefe"/>
      </w:pPr>
      <w:r w:rsidRPr="00DF0751">
        <w:t xml:space="preserve">La défenseure des droits humains et avocate de premier plan, </w:t>
      </w:r>
      <w:proofErr w:type="spellStart"/>
      <w:r w:rsidRPr="00DF0751">
        <w:t>Sirikan</w:t>
      </w:r>
      <w:proofErr w:type="spellEnd"/>
      <w:r w:rsidRPr="00DF0751">
        <w:t xml:space="preserve"> </w:t>
      </w:r>
      <w:proofErr w:type="spellStart"/>
      <w:r w:rsidRPr="00DF0751">
        <w:t>Charoensiri</w:t>
      </w:r>
      <w:proofErr w:type="spellEnd"/>
      <w:r w:rsidRPr="00DF0751">
        <w:t xml:space="preserve"> (</w:t>
      </w:r>
      <w:proofErr w:type="spellStart"/>
      <w:r w:rsidRPr="00DF0751">
        <w:t>June</w:t>
      </w:r>
      <w:proofErr w:type="spellEnd"/>
      <w:r w:rsidRPr="00DF0751">
        <w:t xml:space="preserve">), est poursuivie dans le cadre de trois affaires différentes et encourt au total jusqu’à 15 ans d’emprisonnement, pour avoir représenté légalement 14 </w:t>
      </w:r>
      <w:proofErr w:type="spellStart"/>
      <w:r w:rsidRPr="00DF0751">
        <w:t>militant</w:t>
      </w:r>
      <w:r w:rsidR="00D06F91" w:rsidRPr="00DF0751">
        <w:rPr>
          <w:szCs w:val="20"/>
        </w:rPr>
        <w:t>·</w:t>
      </w:r>
      <w:r w:rsidRPr="00DF0751">
        <w:t>e</w:t>
      </w:r>
      <w:r w:rsidR="00D06F91" w:rsidRPr="00DF0751">
        <w:rPr>
          <w:szCs w:val="20"/>
        </w:rPr>
        <w:t>·</w:t>
      </w:r>
      <w:r w:rsidRPr="00DF0751">
        <w:t>s</w:t>
      </w:r>
      <w:proofErr w:type="spellEnd"/>
      <w:r w:rsidRPr="00DF0751">
        <w:t xml:space="preserve"> en faveur de la démocratie arrêtés le 26 juin 2015</w:t>
      </w:r>
      <w:r w:rsidR="00232FD7">
        <w:t>.</w:t>
      </w:r>
    </w:p>
    <w:p w:rsidR="00D273DB" w:rsidRPr="00DF0751" w:rsidRDefault="00D273DB" w:rsidP="00D273DB">
      <w:pPr>
        <w:pStyle w:val="AbschnittBriefe"/>
      </w:pPr>
      <w:r w:rsidRPr="00DF0751">
        <w:t xml:space="preserve">Des membres de la police ont ouvert une enquête pénale à son encontre en février 2016, après que des enquêteurs ont déclaré qu’elle avait enfreint les articles 142 et 368 du Code pénal, car elle aurait dissimulé des preuves et refusé d’obéir aux ordres de policiers qui souhaitaient fouiller sa voiture. </w:t>
      </w:r>
      <w:proofErr w:type="spellStart"/>
      <w:r w:rsidRPr="00DF0751">
        <w:t>June</w:t>
      </w:r>
      <w:proofErr w:type="spellEnd"/>
      <w:r w:rsidRPr="00DF0751">
        <w:t xml:space="preserve"> a également été informée qu’elle faisait l’objet d’une enquête pour fausses déclarations d’activités criminelles, en raison de la plainte qu’elle avait déposée pour faute contre les policiers.</w:t>
      </w:r>
    </w:p>
    <w:p w:rsidR="00D273DB" w:rsidRPr="00DF0751" w:rsidRDefault="00D273DB" w:rsidP="00D273DB">
      <w:pPr>
        <w:pStyle w:val="AbschnittBriefe"/>
      </w:pPr>
      <w:r w:rsidRPr="00DF0751">
        <w:t xml:space="preserve">Peu après son intervention devant le Conseil des droits de l’homme des Nations unies à Genève en septembre 2016, </w:t>
      </w:r>
      <w:proofErr w:type="spellStart"/>
      <w:r w:rsidRPr="00DF0751">
        <w:t>June</w:t>
      </w:r>
      <w:proofErr w:type="spellEnd"/>
      <w:r w:rsidRPr="00DF0751">
        <w:t xml:space="preserve"> a été convoquée par la police thaïlandaise dans le cadre de l’enquête en cours concernant les 14 manifestants étudiants. Selon les enquêteurs, sa présence sur les lieux des manifestations, aux côtés des militants étudiants, prouvait son implication dans leurs activités illégales présumées.</w:t>
      </w:r>
    </w:p>
    <w:p w:rsidR="00D273DB" w:rsidRPr="00DF0751" w:rsidRDefault="00D273DB" w:rsidP="00D273DB">
      <w:pPr>
        <w:pStyle w:val="AbschnittBriefe"/>
      </w:pPr>
    </w:p>
    <w:p w:rsidR="00D273DB" w:rsidRPr="00DF0751" w:rsidRDefault="00D273DB" w:rsidP="00D273DB">
      <w:pPr>
        <w:pStyle w:val="AbschnittBriefe"/>
      </w:pPr>
      <w:r w:rsidRPr="00DF0751">
        <w:t xml:space="preserve">Cette situation me préoccupe beaucoup et je vous engage, Monsieur, à </w:t>
      </w:r>
      <w:r w:rsidRPr="00232FD7">
        <w:rPr>
          <w:b/>
        </w:rPr>
        <w:t xml:space="preserve">garantir l’abandon immédiat de toutes les enquêtes pénales en cours à l’encontre de </w:t>
      </w:r>
      <w:proofErr w:type="spellStart"/>
      <w:r w:rsidRPr="00232FD7">
        <w:rPr>
          <w:b/>
        </w:rPr>
        <w:t>Sirikan</w:t>
      </w:r>
      <w:proofErr w:type="spellEnd"/>
      <w:r w:rsidRPr="00232FD7">
        <w:rPr>
          <w:b/>
        </w:rPr>
        <w:t xml:space="preserve"> </w:t>
      </w:r>
      <w:proofErr w:type="spellStart"/>
      <w:r w:rsidRPr="00232FD7">
        <w:rPr>
          <w:b/>
        </w:rPr>
        <w:t>Charoensiri</w:t>
      </w:r>
      <w:proofErr w:type="spellEnd"/>
      <w:r w:rsidRPr="00DF0751">
        <w:t xml:space="preserve"> et d’autres </w:t>
      </w:r>
      <w:proofErr w:type="spellStart"/>
      <w:r w:rsidRPr="00DF0751">
        <w:t>défenseur</w:t>
      </w:r>
      <w:r w:rsidR="00D06F91" w:rsidRPr="00DF0751">
        <w:rPr>
          <w:szCs w:val="20"/>
        </w:rPr>
        <w:t>·</w:t>
      </w:r>
      <w:r w:rsidRPr="00DF0751">
        <w:t>e</w:t>
      </w:r>
      <w:r w:rsidR="00D06F91" w:rsidRPr="00DF0751">
        <w:rPr>
          <w:szCs w:val="20"/>
        </w:rPr>
        <w:t>·</w:t>
      </w:r>
      <w:r w:rsidRPr="00DF0751">
        <w:t>s</w:t>
      </w:r>
      <w:proofErr w:type="spellEnd"/>
      <w:r w:rsidRPr="00DF0751">
        <w:t xml:space="preserve"> des droits humains </w:t>
      </w:r>
      <w:proofErr w:type="spellStart"/>
      <w:r w:rsidRPr="00DF0751">
        <w:t>poursuivi</w:t>
      </w:r>
      <w:r w:rsidR="00D06F91" w:rsidRPr="00DF0751">
        <w:rPr>
          <w:szCs w:val="20"/>
        </w:rPr>
        <w:t>·</w:t>
      </w:r>
      <w:r w:rsidRPr="00DF0751">
        <w:t>e</w:t>
      </w:r>
      <w:r w:rsidR="00D06F91" w:rsidRPr="00DF0751">
        <w:rPr>
          <w:szCs w:val="20"/>
        </w:rPr>
        <w:t>·</w:t>
      </w:r>
      <w:r w:rsidRPr="00DF0751">
        <w:t>s</w:t>
      </w:r>
      <w:proofErr w:type="spellEnd"/>
      <w:r w:rsidRPr="00DF0751">
        <w:t xml:space="preserve"> pour avoir fourni une assistance juridique ou avoir défendu les droits humains de quelque manière que ce soit.</w:t>
      </w:r>
    </w:p>
    <w:p w:rsidR="00D273DB" w:rsidRPr="00DF0751" w:rsidRDefault="00D273DB" w:rsidP="00D273DB">
      <w:pPr>
        <w:pStyle w:val="AbschnittBriefe"/>
      </w:pPr>
    </w:p>
    <w:p w:rsidR="000E75C0" w:rsidRPr="00DF0751" w:rsidRDefault="00D273DB" w:rsidP="00D273DB">
      <w:pPr>
        <w:pStyle w:val="AbschnittBriefe"/>
      </w:pPr>
      <w:r w:rsidRPr="00DF0751">
        <w:t>Dans cette attente, je vous prie de croire, Monsieur, à l’expression de ma haute considération.</w:t>
      </w:r>
    </w:p>
    <w:p w:rsidR="00D273DB" w:rsidRPr="00DF0751" w:rsidRDefault="00D273DB" w:rsidP="00D273DB">
      <w:pPr>
        <w:pStyle w:val="AbschnittBriefe"/>
      </w:pPr>
    </w:p>
    <w:p w:rsidR="000E75C0" w:rsidRPr="00DF0751" w:rsidRDefault="000E75C0" w:rsidP="00E71267">
      <w:pPr>
        <w:pStyle w:val="AbschnittBriefe"/>
      </w:pPr>
    </w:p>
    <w:p w:rsidR="00E71267" w:rsidRPr="00DF0751" w:rsidRDefault="0080061D" w:rsidP="00E71267">
      <w:pPr>
        <w:pStyle w:val="AbschnittBriefe"/>
      </w:pPr>
      <w:r>
        <w:rPr>
          <w:noProof/>
          <w:lang w:val="de-CH" w:eastAsia="de-CH"/>
        </w:rPr>
        <w:pict>
          <v:shape id="_x0000_s1078" type="#_x0000_t202" style="position:absolute;margin-left:70.9pt;margin-top:770.35pt;width:481.9pt;height:33.45pt;z-index:251660800;mso-position-horizontal-relative:page;mso-position-vertical-relative:page" o:allowincell="f" o:allowoverlap="f" filled="f" stroked="f">
            <v:textbox style="mso-next-textbox:#_x0000_s1078" inset="0,0,0,0">
              <w:txbxContent>
                <w:p w:rsidR="0099311C" w:rsidRPr="000E75C0" w:rsidRDefault="00367A23" w:rsidP="0099311C">
                  <w:pPr>
                    <w:rPr>
                      <w:b/>
                      <w:lang w:val="de-CH"/>
                    </w:rPr>
                  </w:pPr>
                  <w:r w:rsidRPr="000E75C0">
                    <w:rPr>
                      <w:b/>
                      <w:lang w:val="de-CH"/>
                    </w:rPr>
                    <w:t>C</w:t>
                  </w:r>
                  <w:r w:rsidR="0099311C" w:rsidRPr="000E75C0">
                    <w:rPr>
                      <w:b/>
                      <w:lang w:val="de-CH"/>
                    </w:rPr>
                    <w:t>opie:</w:t>
                  </w:r>
                </w:p>
                <w:p w:rsidR="000E75C0" w:rsidRPr="000E75C0" w:rsidRDefault="000E75C0" w:rsidP="000E75C0">
                  <w:pPr>
                    <w:rPr>
                      <w:lang w:val="de-CH"/>
                    </w:rPr>
                  </w:pPr>
                  <w:r w:rsidRPr="000E75C0">
                    <w:rPr>
                      <w:lang w:val="de-CH"/>
                    </w:rPr>
                    <w:t>Ambassade Royale de Thaïlande, Kirchstrasse 56, 3097 Liebefeld</w:t>
                  </w:r>
                </w:p>
                <w:p w:rsidR="0099311C" w:rsidRPr="00A331A8" w:rsidRDefault="000E75C0" w:rsidP="000E75C0">
                  <w:pPr>
                    <w:rPr>
                      <w:lang w:val="de-CH"/>
                    </w:rPr>
                  </w:pPr>
                  <w:r w:rsidRPr="000E75C0">
                    <w:rPr>
                      <w:lang w:val="de-CH"/>
                    </w:rPr>
                    <w:t>Fax: 031 970 30 35 / E-mail: thai.bern@bluewin.ch</w:t>
                  </w:r>
                </w:p>
              </w:txbxContent>
            </v:textbox>
            <w10:wrap anchorx="page" anchory="page"/>
            <w10:anchorlock/>
          </v:shape>
        </w:pict>
      </w:r>
      <w:r w:rsidR="00BB1671" w:rsidRPr="00DF0751">
        <w:br w:type="page"/>
      </w: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80061D" w:rsidP="00E71267">
      <w:pPr>
        <w:pStyle w:val="AbschnittBriefe"/>
      </w:pPr>
      <w:r w:rsidRPr="0080061D">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DF0751" w:rsidRDefault="00E71267" w:rsidP="00E71267">
      <w:pPr>
        <w:pStyle w:val="AbschnittBriefe"/>
      </w:pPr>
    </w:p>
    <w:p w:rsidR="00E71267" w:rsidRPr="00DF0751" w:rsidRDefault="0080061D" w:rsidP="00E71267">
      <w:pPr>
        <w:pStyle w:val="AbschnittBriefe"/>
      </w:pPr>
      <w:r w:rsidRPr="0080061D">
        <w:rPr>
          <w:noProof/>
          <w:lang w:val="en-US" w:eastAsia="en-US"/>
        </w:rPr>
        <w:pict>
          <v:shape id="_x0000_s1070" type="#_x0000_t202" style="position:absolute;margin-left:351.55pt;margin-top:152.95pt;width:155.9pt;height:102.65pt;z-index:251656704;mso-position-horizontal-relative:page;mso-position-vertical-relative:page" o:allowincell="f" o:allowoverlap="f" filled="f" stroked="f">
            <v:textbox style="mso-next-textbox:#_x0000_s1070" inset="0,0,0,0">
              <w:txbxContent>
                <w:p w:rsidR="000207C8" w:rsidRPr="000207C8" w:rsidRDefault="000207C8" w:rsidP="000207C8">
                  <w:pPr>
                    <w:rPr>
                      <w:sz w:val="21"/>
                      <w:lang w:val="fr-FR"/>
                    </w:rPr>
                  </w:pPr>
                  <w:proofErr w:type="spellStart"/>
                  <w:r w:rsidRPr="000207C8">
                    <w:rPr>
                      <w:sz w:val="21"/>
                      <w:lang w:val="fr-FR"/>
                    </w:rPr>
                    <w:t>Alyaksandr</w:t>
                  </w:r>
                  <w:proofErr w:type="spellEnd"/>
                  <w:r w:rsidRPr="000207C8">
                    <w:rPr>
                      <w:sz w:val="21"/>
                      <w:lang w:val="fr-FR"/>
                    </w:rPr>
                    <w:t xml:space="preserve"> </w:t>
                  </w:r>
                  <w:proofErr w:type="spellStart"/>
                  <w:r w:rsidRPr="000207C8">
                    <w:rPr>
                      <w:sz w:val="21"/>
                      <w:lang w:val="fr-FR"/>
                    </w:rPr>
                    <w:t>Kaniuk</w:t>
                  </w:r>
                  <w:proofErr w:type="spellEnd"/>
                </w:p>
                <w:p w:rsidR="000207C8" w:rsidRPr="000207C8" w:rsidRDefault="000207C8" w:rsidP="000207C8">
                  <w:pPr>
                    <w:rPr>
                      <w:sz w:val="21"/>
                      <w:lang w:val="fr-FR"/>
                    </w:rPr>
                  </w:pPr>
                  <w:r w:rsidRPr="000207C8">
                    <w:rPr>
                      <w:sz w:val="21"/>
                      <w:lang w:val="fr-FR"/>
                    </w:rPr>
                    <w:t>Procureur général</w:t>
                  </w:r>
                </w:p>
                <w:p w:rsidR="000207C8" w:rsidRPr="000207C8" w:rsidRDefault="000207C8" w:rsidP="000207C8">
                  <w:pPr>
                    <w:rPr>
                      <w:sz w:val="21"/>
                      <w:lang w:val="fr-FR"/>
                    </w:rPr>
                  </w:pPr>
                  <w:proofErr w:type="spellStart"/>
                  <w:r w:rsidRPr="000207C8">
                    <w:rPr>
                      <w:sz w:val="21"/>
                      <w:lang w:val="fr-FR"/>
                    </w:rPr>
                    <w:t>Vul</w:t>
                  </w:r>
                  <w:proofErr w:type="spellEnd"/>
                  <w:r w:rsidRPr="000207C8">
                    <w:rPr>
                      <w:sz w:val="21"/>
                      <w:lang w:val="fr-FR"/>
                    </w:rPr>
                    <w:t xml:space="preserve">. </w:t>
                  </w:r>
                  <w:proofErr w:type="spellStart"/>
                  <w:r w:rsidRPr="000207C8">
                    <w:rPr>
                      <w:sz w:val="21"/>
                      <w:lang w:val="fr-FR"/>
                    </w:rPr>
                    <w:t>Internatsionalnaya</w:t>
                  </w:r>
                  <w:proofErr w:type="spellEnd"/>
                  <w:r w:rsidRPr="000207C8">
                    <w:rPr>
                      <w:sz w:val="21"/>
                      <w:lang w:val="fr-FR"/>
                    </w:rPr>
                    <w:t xml:space="preserve"> 22</w:t>
                  </w:r>
                </w:p>
                <w:p w:rsidR="000207C8" w:rsidRPr="000207C8" w:rsidRDefault="000207C8" w:rsidP="000207C8">
                  <w:pPr>
                    <w:rPr>
                      <w:sz w:val="21"/>
                      <w:lang w:val="fr-FR"/>
                    </w:rPr>
                  </w:pPr>
                  <w:r w:rsidRPr="000207C8">
                    <w:rPr>
                      <w:sz w:val="21"/>
                      <w:lang w:val="fr-FR"/>
                    </w:rPr>
                    <w:t>220030 Minsk</w:t>
                  </w:r>
                </w:p>
                <w:p w:rsidR="00E71267" w:rsidRPr="000207C8" w:rsidRDefault="000207C8" w:rsidP="000207C8">
                  <w:pPr>
                    <w:rPr>
                      <w:szCs w:val="22"/>
                    </w:rPr>
                  </w:pPr>
                  <w:proofErr w:type="spellStart"/>
                  <w:r w:rsidRPr="000207C8">
                    <w:rPr>
                      <w:sz w:val="21"/>
                      <w:lang w:val="fr-FR"/>
                    </w:rPr>
                    <w:t>Bélarus</w:t>
                  </w:r>
                  <w:proofErr w:type="spellEnd"/>
                </w:p>
              </w:txbxContent>
            </v:textbox>
            <w10:wrap anchorx="page" anchory="page"/>
            <w10:anchorlock/>
          </v:shape>
        </w:pict>
      </w: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CA05F1" w:rsidRPr="00DF0751" w:rsidRDefault="00CA05F1" w:rsidP="00CA05F1">
      <w:pPr>
        <w:pStyle w:val="AbschnittBriefe"/>
        <w:rPr>
          <w:szCs w:val="22"/>
          <w:lang w:val="fr-CH"/>
        </w:rPr>
      </w:pPr>
      <w:r w:rsidRPr="00DF0751">
        <w:t xml:space="preserve">                                                                                                Lieu et date :</w:t>
      </w:r>
    </w:p>
    <w:p w:rsidR="00E71267" w:rsidRPr="00DF0751" w:rsidRDefault="00E71267" w:rsidP="00E71267">
      <w:pPr>
        <w:pStyle w:val="AbschnittBriefe"/>
      </w:pPr>
    </w:p>
    <w:p w:rsidR="00E71267" w:rsidRPr="00DF0751" w:rsidRDefault="00E71267" w:rsidP="00E71267">
      <w:pPr>
        <w:pStyle w:val="AbschnittBriefe"/>
      </w:pPr>
    </w:p>
    <w:p w:rsidR="00224644" w:rsidRPr="00DF0751" w:rsidRDefault="00224644" w:rsidP="00E71267">
      <w:pPr>
        <w:pStyle w:val="AbschnittBriefe"/>
      </w:pPr>
    </w:p>
    <w:p w:rsidR="00367A23" w:rsidRPr="00DF0751" w:rsidRDefault="00367A23" w:rsidP="00E71267">
      <w:pPr>
        <w:pStyle w:val="AbschnittBriefe"/>
      </w:pPr>
    </w:p>
    <w:p w:rsidR="00E71267" w:rsidRPr="00DF0751" w:rsidRDefault="00F86D92" w:rsidP="00321C4E">
      <w:pPr>
        <w:pStyle w:val="UEBERSCHRIFTIMBRIEF"/>
      </w:pPr>
      <w:r w:rsidRPr="00DF0751">
        <w:rPr>
          <w:caps w:val="0"/>
        </w:rPr>
        <w:t>AU SUJET DE DZMITRY PALIYENKA</w:t>
      </w:r>
    </w:p>
    <w:p w:rsidR="00E71267" w:rsidRPr="00DF0751" w:rsidRDefault="00E71267" w:rsidP="00E71267">
      <w:pPr>
        <w:pStyle w:val="AbschnittBriefe"/>
      </w:pPr>
    </w:p>
    <w:p w:rsidR="00E71267" w:rsidRPr="00DF0751" w:rsidRDefault="00E71267" w:rsidP="00E71267">
      <w:pPr>
        <w:pStyle w:val="AbschnittBriefe"/>
      </w:pPr>
    </w:p>
    <w:p w:rsidR="00B745DF" w:rsidRPr="00DF0751" w:rsidRDefault="000207C8" w:rsidP="00B745DF">
      <w:pPr>
        <w:pStyle w:val="AbschnittBriefe"/>
      </w:pPr>
      <w:r w:rsidRPr="00DF0751">
        <w:t>Monsieur le Procureur général,</w:t>
      </w:r>
    </w:p>
    <w:p w:rsidR="00B745DF" w:rsidRPr="00DF0751" w:rsidRDefault="00B745DF" w:rsidP="00B745DF">
      <w:pPr>
        <w:pStyle w:val="AbschnittBriefe"/>
      </w:pPr>
    </w:p>
    <w:p w:rsidR="000207C8" w:rsidRPr="00DF0751" w:rsidRDefault="000207C8" w:rsidP="000207C8">
      <w:pPr>
        <w:pStyle w:val="AbschnittBriefe"/>
      </w:pPr>
      <w:proofErr w:type="spellStart"/>
      <w:r w:rsidRPr="00DF0751">
        <w:t>Dzmitry</w:t>
      </w:r>
      <w:proofErr w:type="spellEnd"/>
      <w:r w:rsidRPr="00DF0751">
        <w:t xml:space="preserve"> </w:t>
      </w:r>
      <w:proofErr w:type="spellStart"/>
      <w:r w:rsidRPr="00DF0751">
        <w:t>Paliyenka</w:t>
      </w:r>
      <w:proofErr w:type="spellEnd"/>
      <w:r w:rsidRPr="00DF0751">
        <w:t xml:space="preserve"> purge actuellement une peine de prison de deux ans pour s’être pacifiquement opposé à des restrictions visant les cyclistes.</w:t>
      </w:r>
    </w:p>
    <w:p w:rsidR="000207C8" w:rsidRPr="00DF0751" w:rsidRDefault="000207C8" w:rsidP="000207C8">
      <w:pPr>
        <w:pStyle w:val="AbschnittBriefe"/>
      </w:pPr>
      <w:r w:rsidRPr="00DF0751">
        <w:t>En octobre 2016,</w:t>
      </w:r>
      <w:r w:rsidR="001C50E7">
        <w:t xml:space="preserve"> il a été reconnu coupable de «</w:t>
      </w:r>
      <w:r w:rsidRPr="00DF0751">
        <w:t>violence ou menace de violence envers un responsable de l</w:t>
      </w:r>
      <w:r w:rsidR="001C50E7">
        <w:t>’application des lois» et de «</w:t>
      </w:r>
      <w:r w:rsidRPr="00DF0751">
        <w:t>production et diffusion de matériel pornographique ou d’arti</w:t>
      </w:r>
      <w:r w:rsidR="001C50E7">
        <w:t>cles à caractère pornographique</w:t>
      </w:r>
      <w:r w:rsidRPr="00DF0751">
        <w:t>».</w:t>
      </w:r>
    </w:p>
    <w:p w:rsidR="000207C8" w:rsidRPr="00DF0751" w:rsidRDefault="000207C8" w:rsidP="000207C8">
      <w:pPr>
        <w:pStyle w:val="AbschnittBriefe"/>
      </w:pPr>
      <w:r w:rsidRPr="00DF0751">
        <w:t xml:space="preserve">Selon des informations concordantes recueillies par Amnesty International, depuis son arrivée en prison en avril 2017, </w:t>
      </w:r>
      <w:proofErr w:type="spellStart"/>
      <w:r w:rsidRPr="00DF0751">
        <w:t>Dzmitry</w:t>
      </w:r>
      <w:proofErr w:type="spellEnd"/>
      <w:r w:rsidRPr="00DF0751">
        <w:t xml:space="preserve"> </w:t>
      </w:r>
      <w:proofErr w:type="spellStart"/>
      <w:r w:rsidRPr="00DF0751">
        <w:t>Paliyenka</w:t>
      </w:r>
      <w:proofErr w:type="spellEnd"/>
      <w:r w:rsidRPr="00DF0751">
        <w:t xml:space="preserve"> a été pris pour cible par les autorités pénitentiaires et soumis à un traitement particulièrement dur. Il passe 10 jours par mois à l’isolement et son allocation mensuelle a été réduite d’un tiers. Le courrier qui lui est adressé ne lui est pas remis et certaines de ses lettres ne sont pas envoyées. Cet homme est un prisonnier d’opinion et doit donc être libéré immédiatement et sans condition.</w:t>
      </w:r>
    </w:p>
    <w:p w:rsidR="000207C8" w:rsidRPr="00DF0751" w:rsidRDefault="000207C8" w:rsidP="000207C8">
      <w:pPr>
        <w:pStyle w:val="AbschnittBriefe"/>
      </w:pPr>
    </w:p>
    <w:p w:rsidR="00B745DF" w:rsidRPr="00DF0751" w:rsidRDefault="000207C8" w:rsidP="000207C8">
      <w:pPr>
        <w:pStyle w:val="AbschnittBriefe"/>
      </w:pPr>
      <w:r w:rsidRPr="00DF0751">
        <w:t xml:space="preserve">Cette situation me préoccupe beaucoup et je vous engage, Monsieur le Procureur général, à </w:t>
      </w:r>
      <w:r w:rsidRPr="00DF0751">
        <w:rPr>
          <w:b/>
        </w:rPr>
        <w:t xml:space="preserve">libérer immédiatement et sans condition </w:t>
      </w:r>
      <w:proofErr w:type="spellStart"/>
      <w:r w:rsidRPr="00DF0751">
        <w:rPr>
          <w:b/>
        </w:rPr>
        <w:t>Dzmitry</w:t>
      </w:r>
      <w:proofErr w:type="spellEnd"/>
      <w:r w:rsidRPr="00DF0751">
        <w:rPr>
          <w:b/>
        </w:rPr>
        <w:t xml:space="preserve"> </w:t>
      </w:r>
      <w:proofErr w:type="spellStart"/>
      <w:r w:rsidRPr="00DF0751">
        <w:rPr>
          <w:b/>
        </w:rPr>
        <w:t>Paliyenka</w:t>
      </w:r>
      <w:proofErr w:type="spellEnd"/>
      <w:r w:rsidRPr="00DF0751">
        <w:t xml:space="preserve">, car il s’agit d’un </w:t>
      </w:r>
      <w:r w:rsidRPr="00DF0751">
        <w:rPr>
          <w:b/>
        </w:rPr>
        <w:t>prisonnier d’opinion</w:t>
      </w:r>
      <w:r w:rsidRPr="00DF0751">
        <w:t>, détenu uniquement pour avoir exercé pacifiquement ses droits à la liberté d’expression et d’association.</w:t>
      </w:r>
    </w:p>
    <w:p w:rsidR="00B745DF" w:rsidRPr="00DF0751" w:rsidRDefault="00B745DF" w:rsidP="00B745DF">
      <w:pPr>
        <w:pStyle w:val="AbschnittBriefe"/>
      </w:pPr>
    </w:p>
    <w:p w:rsidR="00B745DF" w:rsidRPr="00DF0751" w:rsidRDefault="00B745DF" w:rsidP="00B745DF">
      <w:pPr>
        <w:pStyle w:val="AbschnittBriefe"/>
      </w:pPr>
      <w:r w:rsidRPr="00DF0751">
        <w:t xml:space="preserve">Dans cette attente, je vous prie de croire, </w:t>
      </w:r>
      <w:r w:rsidR="000207C8" w:rsidRPr="00DF0751">
        <w:t>Monsieur le Procureur général</w:t>
      </w:r>
      <w:r w:rsidRPr="00DF0751">
        <w:t>, à l’expression de ma haute considération.</w:t>
      </w:r>
    </w:p>
    <w:p w:rsidR="000207C8" w:rsidRPr="00DF0751" w:rsidRDefault="000207C8" w:rsidP="00B745DF">
      <w:pPr>
        <w:pStyle w:val="AbschnittBriefe"/>
      </w:pPr>
    </w:p>
    <w:p w:rsidR="000207C8" w:rsidRPr="00DF0751" w:rsidRDefault="000207C8" w:rsidP="00B745DF">
      <w:pPr>
        <w:pStyle w:val="AbschnittBriefe"/>
      </w:pPr>
    </w:p>
    <w:p w:rsidR="00E71267" w:rsidRPr="00DF0751" w:rsidRDefault="0080061D" w:rsidP="00E71267">
      <w:pPr>
        <w:pStyle w:val="AbschnittBriefe"/>
      </w:pPr>
      <w:r>
        <w:rPr>
          <w:noProof/>
          <w:lang w:val="de-CH" w:eastAsia="de-CH"/>
        </w:rPr>
        <w:pict>
          <v:shape id="_x0000_s1076" type="#_x0000_t202" style="position:absolute;margin-left:70.9pt;margin-top:769.8pt;width:481.9pt;height:33.45pt;z-index:251659776;mso-position-horizontal-relative:page;mso-position-vertical-relative:page" o:allowincell="f" o:allowoverlap="f" filled="f" stroked="f">
            <v:textbox style="mso-next-textbox:#_x0000_s1076" inset="0,0,0,0">
              <w:txbxContent>
                <w:p w:rsidR="0099311C" w:rsidRPr="000207C8" w:rsidRDefault="00367A23" w:rsidP="0099311C">
                  <w:pPr>
                    <w:rPr>
                      <w:b/>
                      <w:lang w:val="de-CH"/>
                    </w:rPr>
                  </w:pPr>
                  <w:r w:rsidRPr="000207C8">
                    <w:rPr>
                      <w:b/>
                      <w:lang w:val="de-CH"/>
                    </w:rPr>
                    <w:t>C</w:t>
                  </w:r>
                  <w:r w:rsidR="0099311C" w:rsidRPr="000207C8">
                    <w:rPr>
                      <w:b/>
                      <w:lang w:val="de-CH"/>
                    </w:rPr>
                    <w:t>opie:</w:t>
                  </w:r>
                </w:p>
                <w:p w:rsidR="000207C8" w:rsidRPr="000207C8" w:rsidRDefault="000207C8" w:rsidP="000207C8">
                  <w:pPr>
                    <w:rPr>
                      <w:lang w:val="de-CH"/>
                    </w:rPr>
                  </w:pPr>
                  <w:r w:rsidRPr="000207C8">
                    <w:rPr>
                      <w:lang w:val="de-CH"/>
                    </w:rPr>
                    <w:t>Ambassade de la République du Bélarus, Quartierweg 6, Case postale 153, 3074 Muri b. Berne</w:t>
                  </w:r>
                </w:p>
                <w:p w:rsidR="0099311C" w:rsidRPr="00A331A8" w:rsidRDefault="000207C8" w:rsidP="000207C8">
                  <w:pPr>
                    <w:rPr>
                      <w:lang w:val="de-CH"/>
                    </w:rPr>
                  </w:pPr>
                  <w:r w:rsidRPr="000207C8">
                    <w:rPr>
                      <w:lang w:val="de-CH"/>
                    </w:rPr>
                    <w:t>Fax: 031 952 76 16 / E-mail: switzerland@mfa.gov.by</w:t>
                  </w:r>
                </w:p>
              </w:txbxContent>
            </v:textbox>
            <w10:wrap anchorx="page" anchory="page"/>
            <w10:anchorlock/>
          </v:shape>
        </w:pict>
      </w:r>
      <w:r w:rsidR="00E71267" w:rsidRPr="00DF0751">
        <w:br w:type="page"/>
      </w: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80061D" w:rsidP="00E71267">
      <w:pPr>
        <w:pStyle w:val="AbschnittBriefe"/>
      </w:pPr>
      <w:r w:rsidRPr="0080061D">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DF0751" w:rsidRDefault="0080061D" w:rsidP="00E71267">
      <w:pPr>
        <w:pStyle w:val="AbschnittBriefe"/>
      </w:pPr>
      <w:r w:rsidRPr="0080061D">
        <w:rPr>
          <w:noProof/>
          <w:lang w:val="en-US" w:eastAsia="en-US"/>
        </w:rPr>
        <w:pict>
          <v:shape id="_x0000_s1073" type="#_x0000_t202" style="position:absolute;margin-left:351.55pt;margin-top:152.95pt;width:155.9pt;height:97.85pt;z-index:251658752;mso-position-horizontal-relative:page;mso-position-vertical-relative:page" o:allowincell="f" o:allowoverlap="f" filled="f" stroked="f">
            <v:textbox style="mso-next-textbox:#_x0000_s1073" inset="0,0,0,0">
              <w:txbxContent>
                <w:p w:rsidR="00F86D92" w:rsidRDefault="00F86D92" w:rsidP="00F86D92">
                  <w:pPr>
                    <w:rPr>
                      <w:sz w:val="21"/>
                      <w:lang w:val="fr-FR"/>
                    </w:rPr>
                  </w:pPr>
                  <w:proofErr w:type="spellStart"/>
                  <w:r>
                    <w:rPr>
                      <w:sz w:val="21"/>
                      <w:lang w:val="fr-FR"/>
                    </w:rPr>
                    <w:t>Avigdor</w:t>
                  </w:r>
                  <w:proofErr w:type="spellEnd"/>
                  <w:r>
                    <w:rPr>
                      <w:sz w:val="21"/>
                      <w:lang w:val="fr-FR"/>
                    </w:rPr>
                    <w:t xml:space="preserve"> Li</w:t>
                  </w:r>
                  <w:r w:rsidR="00564035">
                    <w:rPr>
                      <w:sz w:val="21"/>
                      <w:lang w:val="fr-FR"/>
                    </w:rPr>
                    <w:t>e</w:t>
                  </w:r>
                  <w:r>
                    <w:rPr>
                      <w:sz w:val="21"/>
                      <w:lang w:val="fr-FR"/>
                    </w:rPr>
                    <w:t>berman</w:t>
                  </w:r>
                </w:p>
                <w:p w:rsidR="00F86D92" w:rsidRPr="00F86D92" w:rsidRDefault="00F86D92" w:rsidP="00F86D92">
                  <w:pPr>
                    <w:rPr>
                      <w:sz w:val="21"/>
                      <w:lang w:val="fr-FR"/>
                    </w:rPr>
                  </w:pPr>
                  <w:r w:rsidRPr="00F86D92">
                    <w:rPr>
                      <w:sz w:val="21"/>
                      <w:lang w:val="fr-FR"/>
                    </w:rPr>
                    <w:t>Ministre de la Défense</w:t>
                  </w:r>
                </w:p>
                <w:p w:rsidR="00F86D92" w:rsidRPr="00F86D92" w:rsidRDefault="00F86D92" w:rsidP="00F86D92">
                  <w:pPr>
                    <w:rPr>
                      <w:sz w:val="21"/>
                      <w:lang w:val="fr-FR"/>
                    </w:rPr>
                  </w:pPr>
                  <w:r w:rsidRPr="00F86D92">
                    <w:rPr>
                      <w:sz w:val="21"/>
                      <w:lang w:val="fr-FR"/>
                    </w:rPr>
                    <w:t>37 Kaplan Street</w:t>
                  </w:r>
                </w:p>
                <w:p w:rsidR="00F86D92" w:rsidRPr="00F86D92" w:rsidRDefault="00F86D92" w:rsidP="00F86D92">
                  <w:pPr>
                    <w:rPr>
                      <w:sz w:val="21"/>
                      <w:lang w:val="fr-FR"/>
                    </w:rPr>
                  </w:pPr>
                  <w:proofErr w:type="spellStart"/>
                  <w:r w:rsidRPr="00F86D92">
                    <w:rPr>
                      <w:sz w:val="21"/>
                      <w:lang w:val="fr-FR"/>
                    </w:rPr>
                    <w:t>Hakirya</w:t>
                  </w:r>
                  <w:proofErr w:type="spellEnd"/>
                </w:p>
                <w:p w:rsidR="00F86D92" w:rsidRPr="00F86D92" w:rsidRDefault="00F86D92" w:rsidP="00F86D92">
                  <w:pPr>
                    <w:rPr>
                      <w:sz w:val="21"/>
                      <w:lang w:val="fr-FR"/>
                    </w:rPr>
                  </w:pPr>
                  <w:r w:rsidRPr="00F86D92">
                    <w:rPr>
                      <w:sz w:val="21"/>
                      <w:lang w:val="fr-FR"/>
                    </w:rPr>
                    <w:t xml:space="preserve">Tel </w:t>
                  </w:r>
                  <w:proofErr w:type="spellStart"/>
                  <w:r w:rsidRPr="00F86D92">
                    <w:rPr>
                      <w:sz w:val="21"/>
                      <w:lang w:val="fr-FR"/>
                    </w:rPr>
                    <w:t>Aviv</w:t>
                  </w:r>
                  <w:proofErr w:type="spellEnd"/>
                  <w:r w:rsidRPr="00F86D92">
                    <w:rPr>
                      <w:sz w:val="21"/>
                      <w:lang w:val="fr-FR"/>
                    </w:rPr>
                    <w:t xml:space="preserve"> 61909</w:t>
                  </w:r>
                </w:p>
                <w:p w:rsidR="00E71267" w:rsidRPr="00F86D92" w:rsidRDefault="00F86D92" w:rsidP="00F86D92">
                  <w:pPr>
                    <w:rPr>
                      <w:szCs w:val="22"/>
                    </w:rPr>
                  </w:pPr>
                  <w:r w:rsidRPr="00F86D92">
                    <w:rPr>
                      <w:sz w:val="21"/>
                      <w:lang w:val="fr-FR"/>
                    </w:rPr>
                    <w:t>Israël</w:t>
                  </w:r>
                </w:p>
              </w:txbxContent>
            </v:textbox>
            <w10:wrap anchorx="page" anchory="page"/>
            <w10:anchorlock/>
          </v:shape>
        </w:pict>
      </w: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E71267" w:rsidRPr="00DF0751" w:rsidRDefault="00E71267" w:rsidP="00E71267">
      <w:pPr>
        <w:pStyle w:val="AbschnittBriefe"/>
      </w:pPr>
    </w:p>
    <w:p w:rsidR="00CA05F1" w:rsidRPr="00DF0751" w:rsidRDefault="00CA05F1" w:rsidP="00CA05F1">
      <w:pPr>
        <w:pStyle w:val="AbschnittBriefe"/>
        <w:rPr>
          <w:szCs w:val="22"/>
          <w:lang w:val="fr-CH"/>
        </w:rPr>
      </w:pPr>
      <w:r w:rsidRPr="00DF0751">
        <w:t xml:space="preserve">                                                                                                Lieu et date :</w:t>
      </w:r>
    </w:p>
    <w:p w:rsidR="00E71267" w:rsidRPr="00DF0751" w:rsidRDefault="00E71267" w:rsidP="00E71267">
      <w:pPr>
        <w:pStyle w:val="AbschnittBriefe"/>
      </w:pPr>
    </w:p>
    <w:p w:rsidR="00E71267" w:rsidRPr="00DF0751" w:rsidRDefault="00E71267" w:rsidP="00E71267">
      <w:pPr>
        <w:pStyle w:val="AbschnittBriefe"/>
      </w:pPr>
    </w:p>
    <w:p w:rsidR="00224644" w:rsidRPr="00DF0751" w:rsidRDefault="00224644" w:rsidP="00E71267">
      <w:pPr>
        <w:pStyle w:val="AbschnittBriefe"/>
      </w:pPr>
    </w:p>
    <w:p w:rsidR="00367A23" w:rsidRPr="00DF0751" w:rsidRDefault="00367A23" w:rsidP="00E71267">
      <w:pPr>
        <w:pStyle w:val="AbschnittBriefe"/>
      </w:pPr>
    </w:p>
    <w:p w:rsidR="00E71267" w:rsidRPr="00DF0751" w:rsidRDefault="00F86D92" w:rsidP="00321C4E">
      <w:pPr>
        <w:pStyle w:val="UEBERSCHRIFTIMBRIEF"/>
      </w:pPr>
      <w:r w:rsidRPr="00DF0751">
        <w:rPr>
          <w:caps w:val="0"/>
        </w:rPr>
        <w:t>AU SUJET DU VILLAGE DE NABI SALEH</w:t>
      </w:r>
    </w:p>
    <w:p w:rsidR="00E71267" w:rsidRPr="00DF0751" w:rsidRDefault="00E71267" w:rsidP="00E71267">
      <w:pPr>
        <w:pStyle w:val="AbschnittBriefe"/>
      </w:pPr>
    </w:p>
    <w:p w:rsidR="00E71267" w:rsidRPr="00DF0751" w:rsidRDefault="00E71267" w:rsidP="00E71267">
      <w:pPr>
        <w:pStyle w:val="AbschnittBriefe"/>
      </w:pPr>
    </w:p>
    <w:p w:rsidR="00B745DF" w:rsidRPr="00DF0751" w:rsidRDefault="00F86D92" w:rsidP="00B745DF">
      <w:pPr>
        <w:pStyle w:val="AbschnittBriefe"/>
      </w:pPr>
      <w:r w:rsidRPr="00DF0751">
        <w:t>Monsieur le Ministre,</w:t>
      </w:r>
    </w:p>
    <w:p w:rsidR="00B745DF" w:rsidRPr="00DF0751" w:rsidRDefault="00B745DF" w:rsidP="00B745DF">
      <w:pPr>
        <w:pStyle w:val="AbschnittBriefe"/>
      </w:pPr>
    </w:p>
    <w:p w:rsidR="00D273DB" w:rsidRPr="00DF0751" w:rsidRDefault="00D273DB" w:rsidP="00D273DB">
      <w:pPr>
        <w:pStyle w:val="AbschnittBriefe"/>
      </w:pPr>
      <w:r w:rsidRPr="00DF0751">
        <w:t xml:space="preserve">Permettez-moi de vous écrire au sujet du village Nabi Saleh. Les </w:t>
      </w:r>
      <w:proofErr w:type="spellStart"/>
      <w:r w:rsidRPr="00DF0751">
        <w:t>habitant</w:t>
      </w:r>
      <w:r w:rsidR="00D06F91" w:rsidRPr="00DF0751">
        <w:rPr>
          <w:szCs w:val="20"/>
        </w:rPr>
        <w:t>·</w:t>
      </w:r>
      <w:r w:rsidRPr="00DF0751">
        <w:t>e</w:t>
      </w:r>
      <w:r w:rsidR="00D06F91" w:rsidRPr="00DF0751">
        <w:rPr>
          <w:szCs w:val="20"/>
        </w:rPr>
        <w:t>·</w:t>
      </w:r>
      <w:r w:rsidRPr="00DF0751">
        <w:t>s</w:t>
      </w:r>
      <w:proofErr w:type="spellEnd"/>
      <w:r w:rsidRPr="00DF0751">
        <w:t xml:space="preserve"> de Nabi Saleh, avec le soutien de </w:t>
      </w:r>
      <w:proofErr w:type="spellStart"/>
      <w:r w:rsidRPr="00DF0751">
        <w:t>militant</w:t>
      </w:r>
      <w:r w:rsidR="00D06F91" w:rsidRPr="00DF0751">
        <w:rPr>
          <w:szCs w:val="20"/>
        </w:rPr>
        <w:t>·</w:t>
      </w:r>
      <w:r w:rsidRPr="00DF0751">
        <w:t>e</w:t>
      </w:r>
      <w:r w:rsidR="00D06F91" w:rsidRPr="00DF0751">
        <w:rPr>
          <w:szCs w:val="20"/>
        </w:rPr>
        <w:t>·</w:t>
      </w:r>
      <w:r w:rsidRPr="00DF0751">
        <w:t>s</w:t>
      </w:r>
      <w:proofErr w:type="spellEnd"/>
      <w:r w:rsidRPr="00DF0751">
        <w:t xml:space="preserve"> internationaux et </w:t>
      </w:r>
      <w:proofErr w:type="spellStart"/>
      <w:r w:rsidRPr="00DF0751">
        <w:t>israélien</w:t>
      </w:r>
      <w:r w:rsidR="00D06F91" w:rsidRPr="00DF0751">
        <w:rPr>
          <w:szCs w:val="20"/>
        </w:rPr>
        <w:t>·</w:t>
      </w:r>
      <w:r w:rsidRPr="00DF0751">
        <w:t>ne</w:t>
      </w:r>
      <w:r w:rsidR="00D06F91" w:rsidRPr="00DF0751">
        <w:rPr>
          <w:szCs w:val="20"/>
        </w:rPr>
        <w:t>·</w:t>
      </w:r>
      <w:r w:rsidRPr="00DF0751">
        <w:t>s</w:t>
      </w:r>
      <w:proofErr w:type="spellEnd"/>
      <w:r w:rsidRPr="00DF0751">
        <w:t xml:space="preserve">, ont organisé des manifestations contre l’occupation militaire israélienne et contre la confiscation de leur point d’eau, dont s’est emparée la proche colonie israélienne illégale de </w:t>
      </w:r>
      <w:proofErr w:type="spellStart"/>
      <w:r w:rsidRPr="00DF0751">
        <w:t>Halamish</w:t>
      </w:r>
      <w:proofErr w:type="spellEnd"/>
      <w:r w:rsidRPr="00DF0751">
        <w:t>.</w:t>
      </w:r>
    </w:p>
    <w:p w:rsidR="00D273DB" w:rsidRPr="00DF0751" w:rsidRDefault="00D273DB" w:rsidP="00D273DB">
      <w:pPr>
        <w:pStyle w:val="AbschnittBriefe"/>
      </w:pPr>
      <w:r w:rsidRPr="00DF0751">
        <w:t xml:space="preserve">L’armée israélienne oppose fréquemment à ces manifestations une force excessive et injustifiée. Depuis 2009, deux manifestants, </w:t>
      </w:r>
      <w:proofErr w:type="spellStart"/>
      <w:r w:rsidRPr="00DF0751">
        <w:t>Rushdi</w:t>
      </w:r>
      <w:proofErr w:type="spellEnd"/>
      <w:r w:rsidRPr="00DF0751">
        <w:t xml:space="preserve"> </w:t>
      </w:r>
      <w:proofErr w:type="spellStart"/>
      <w:r w:rsidRPr="00DF0751">
        <w:t>Tamimi</w:t>
      </w:r>
      <w:proofErr w:type="spellEnd"/>
      <w:r w:rsidRPr="00DF0751">
        <w:t xml:space="preserve"> et Mustafa </w:t>
      </w:r>
      <w:proofErr w:type="spellStart"/>
      <w:r w:rsidRPr="00DF0751">
        <w:t>Tamimi</w:t>
      </w:r>
      <w:proofErr w:type="spellEnd"/>
      <w:r w:rsidRPr="00DF0751">
        <w:t>, ont été tués et des centaines d’autres blessés. Le recours excessif à la force par l’armée contre les manifestants touche le village tout entier et peut constituer une forme de châtiment collectif, interdit aux termes de la Quatrième Convention de Genève.</w:t>
      </w:r>
    </w:p>
    <w:p w:rsidR="00D273DB" w:rsidRPr="00DF0751" w:rsidRDefault="00D273DB" w:rsidP="00D273DB">
      <w:pPr>
        <w:pStyle w:val="AbschnittBriefe"/>
      </w:pPr>
    </w:p>
    <w:p w:rsidR="00D273DB" w:rsidRPr="00DF0751" w:rsidRDefault="00D273DB" w:rsidP="00D273DB">
      <w:pPr>
        <w:pStyle w:val="AbschnittBriefe"/>
      </w:pPr>
      <w:r w:rsidRPr="00DF0751">
        <w:t xml:space="preserve">Cette situation me préoccupe beaucoup et je demande aux autorités israéliennes de </w:t>
      </w:r>
      <w:r w:rsidRPr="00232FD7">
        <w:rPr>
          <w:b/>
        </w:rPr>
        <w:t xml:space="preserve">mettre en place des mesures afin d’interdire et d’empêcher les actes de harcèlement et d’intimidation </w:t>
      </w:r>
      <w:r w:rsidRPr="00DF0751">
        <w:t xml:space="preserve">commis par l’armée israélienne envers des </w:t>
      </w:r>
      <w:proofErr w:type="spellStart"/>
      <w:r w:rsidRPr="00DF0751">
        <w:t>militant</w:t>
      </w:r>
      <w:r w:rsidR="00D06F91" w:rsidRPr="00DF0751">
        <w:rPr>
          <w:szCs w:val="20"/>
        </w:rPr>
        <w:t>·</w:t>
      </w:r>
      <w:r w:rsidRPr="00DF0751">
        <w:t>e</w:t>
      </w:r>
      <w:r w:rsidR="00D06F91" w:rsidRPr="00DF0751">
        <w:rPr>
          <w:szCs w:val="20"/>
        </w:rPr>
        <w:t>·</w:t>
      </w:r>
      <w:r w:rsidRPr="00DF0751">
        <w:t>s</w:t>
      </w:r>
      <w:proofErr w:type="spellEnd"/>
      <w:r w:rsidRPr="00DF0751">
        <w:t xml:space="preserve"> </w:t>
      </w:r>
      <w:proofErr w:type="spellStart"/>
      <w:r w:rsidRPr="00DF0751">
        <w:t>palestinien</w:t>
      </w:r>
      <w:r w:rsidR="00D06F91" w:rsidRPr="00DF0751">
        <w:rPr>
          <w:szCs w:val="20"/>
        </w:rPr>
        <w:t>·</w:t>
      </w:r>
      <w:r w:rsidRPr="00DF0751">
        <w:t>ne</w:t>
      </w:r>
      <w:r w:rsidR="00D06F91" w:rsidRPr="00DF0751">
        <w:rPr>
          <w:szCs w:val="20"/>
        </w:rPr>
        <w:t>·</w:t>
      </w:r>
      <w:r w:rsidRPr="00DF0751">
        <w:t>s</w:t>
      </w:r>
      <w:proofErr w:type="spellEnd"/>
      <w:r w:rsidRPr="00DF0751">
        <w:t xml:space="preserve"> vivant en Cisjordanie occupée, qui sont notamment placés en détention de manière arbitraire.</w:t>
      </w:r>
    </w:p>
    <w:p w:rsidR="00D273DB" w:rsidRPr="00DF0751" w:rsidRDefault="00D273DB" w:rsidP="00D273DB">
      <w:pPr>
        <w:pStyle w:val="AbschnittBriefe"/>
      </w:pPr>
    </w:p>
    <w:p w:rsidR="00D273DB" w:rsidRPr="00DF0751" w:rsidRDefault="00D273DB" w:rsidP="00D273DB">
      <w:pPr>
        <w:pStyle w:val="AbschnittBriefe"/>
      </w:pPr>
      <w:r w:rsidRPr="00DF0751">
        <w:t xml:space="preserve">Je vous demande également de veiller à ce que les </w:t>
      </w:r>
      <w:proofErr w:type="spellStart"/>
      <w:r w:rsidRPr="00DF0751">
        <w:t>mineur</w:t>
      </w:r>
      <w:r w:rsidR="00D06F91" w:rsidRPr="00DF0751">
        <w:rPr>
          <w:szCs w:val="20"/>
        </w:rPr>
        <w:t>·</w:t>
      </w:r>
      <w:r w:rsidRPr="00DF0751">
        <w:t>e</w:t>
      </w:r>
      <w:r w:rsidR="00D06F91" w:rsidRPr="00DF0751">
        <w:rPr>
          <w:szCs w:val="20"/>
        </w:rPr>
        <w:t>·</w:t>
      </w:r>
      <w:r w:rsidRPr="00DF0751">
        <w:t>s</w:t>
      </w:r>
      <w:proofErr w:type="spellEnd"/>
      <w:r w:rsidRPr="00DF0751">
        <w:t xml:space="preserve"> </w:t>
      </w:r>
      <w:proofErr w:type="spellStart"/>
      <w:r w:rsidRPr="00DF0751">
        <w:t>palestinien</w:t>
      </w:r>
      <w:r w:rsidR="00D06F91" w:rsidRPr="00DF0751">
        <w:rPr>
          <w:szCs w:val="20"/>
        </w:rPr>
        <w:t>·</w:t>
      </w:r>
      <w:r w:rsidRPr="00DF0751">
        <w:t>ne</w:t>
      </w:r>
      <w:r w:rsidR="00D06F91" w:rsidRPr="00DF0751">
        <w:rPr>
          <w:szCs w:val="20"/>
        </w:rPr>
        <w:t>·</w:t>
      </w:r>
      <w:r w:rsidRPr="00DF0751">
        <w:t>s</w:t>
      </w:r>
      <w:proofErr w:type="spellEnd"/>
      <w:r w:rsidRPr="00DF0751">
        <w:t xml:space="preserve"> ne fassent pas l’objet de détention ou d’emprisonnement, sauf lorsqu’il est démontré qu’il s’agit d’une mesure de dernier ressort nécessaire et appropriée, d’une durée aussi brève que possible.</w:t>
      </w:r>
    </w:p>
    <w:p w:rsidR="00D273DB" w:rsidRPr="00DF0751" w:rsidRDefault="00D273DB" w:rsidP="00D273DB">
      <w:pPr>
        <w:pStyle w:val="AbschnittBriefe"/>
      </w:pPr>
    </w:p>
    <w:p w:rsidR="00390352" w:rsidRPr="00DF0751" w:rsidRDefault="00D273DB" w:rsidP="00D273DB">
      <w:pPr>
        <w:pStyle w:val="AbschnittBriefe"/>
      </w:pPr>
      <w:r w:rsidRPr="00DF0751">
        <w:t>Dans cette attente, je vous prie de croire, Monsieur le Ministre, à l’expression de ma haute considération.</w:t>
      </w:r>
    </w:p>
    <w:p w:rsidR="00390352" w:rsidRPr="00DF0751" w:rsidRDefault="00390352" w:rsidP="00E93105">
      <w:pPr>
        <w:pStyle w:val="AbschnittBriefe"/>
      </w:pPr>
    </w:p>
    <w:p w:rsidR="00390352" w:rsidRPr="00DF0751" w:rsidRDefault="00390352" w:rsidP="00E93105">
      <w:pPr>
        <w:pStyle w:val="AbschnittBriefe"/>
      </w:pPr>
    </w:p>
    <w:p w:rsidR="0099311C" w:rsidRPr="00E71267" w:rsidRDefault="0080061D" w:rsidP="00E93105">
      <w:pPr>
        <w:pStyle w:val="AbschnittBriefe"/>
      </w:pPr>
      <w:r>
        <w:rPr>
          <w:noProof/>
          <w:lang w:val="de-CH" w:eastAsia="de-CH"/>
        </w:rPr>
        <w:pict>
          <v:shape id="_x0000_s1079" type="#_x0000_t202" style="position:absolute;margin-left:70pt;margin-top:770.35pt;width:481.9pt;height:33.45pt;z-index:251661824;mso-position-horizontal-relative:page;mso-position-vertical-relative:page" o:allowincell="f" o:allowoverlap="f" filled="f" stroked="f">
            <v:textbox style="mso-next-textbox:#_x0000_s1079" inset="0,0,0,0">
              <w:txbxContent>
                <w:p w:rsidR="009E43B3" w:rsidRPr="00F86D92" w:rsidRDefault="009E43B3" w:rsidP="009E43B3">
                  <w:pPr>
                    <w:rPr>
                      <w:b/>
                      <w:lang w:val="de-CH"/>
                    </w:rPr>
                  </w:pPr>
                  <w:r w:rsidRPr="00F86D92">
                    <w:rPr>
                      <w:b/>
                      <w:lang w:val="de-CH"/>
                    </w:rPr>
                    <w:t>Copie:</w:t>
                  </w:r>
                </w:p>
                <w:p w:rsidR="00F86D92" w:rsidRPr="00F86D92" w:rsidRDefault="00F86D92" w:rsidP="00F86D92">
                  <w:pPr>
                    <w:rPr>
                      <w:lang w:val="de-CH"/>
                    </w:rPr>
                  </w:pPr>
                  <w:r w:rsidRPr="00F86D92">
                    <w:rPr>
                      <w:lang w:val="de-CH"/>
                    </w:rPr>
                    <w:t>Ambassade d’Israël, Alpenstrasse 32, Case postale, 3000 Berne 6</w:t>
                  </w:r>
                </w:p>
                <w:p w:rsidR="009E43B3" w:rsidRPr="00A331A8" w:rsidRDefault="00F86D92" w:rsidP="00F86D92">
                  <w:pPr>
                    <w:rPr>
                      <w:lang w:val="de-CH"/>
                    </w:rPr>
                  </w:pPr>
                  <w:r w:rsidRPr="00F86D92">
                    <w:rPr>
                      <w:lang w:val="de-CH"/>
                    </w:rPr>
                    <w:t>Fax: 031 356 35 56 / E-mail: amb-sec@bern.mfa.gov.il</w:t>
                  </w:r>
                </w:p>
              </w:txbxContent>
            </v:textbox>
            <w10:wrap anchorx="page" anchory="page"/>
            <w10:anchorlock/>
          </v:shape>
        </w:pict>
      </w:r>
    </w:p>
    <w:sectPr w:rsidR="0099311C" w:rsidRPr="00E71267"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FD" w:rsidRPr="008702FA" w:rsidRDefault="00007BFD" w:rsidP="00553907">
      <w:r w:rsidRPr="008702FA">
        <w:separator/>
      </w:r>
    </w:p>
  </w:endnote>
  <w:endnote w:type="continuationSeparator" w:id="0">
    <w:p w:rsidR="00007BFD" w:rsidRPr="008702FA" w:rsidRDefault="00007BFD"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Arial"/>
    <w:charset w:val="00"/>
    <w:family w:val="swiss"/>
    <w:pitch w:val="variable"/>
    <w:sig w:usb0="00000087"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80061D" w:rsidP="004F05CC">
    <w:pPr>
      <w:pStyle w:val="AmnestyAdressblock"/>
      <w:rPr>
        <w:lang w:val="de-CH"/>
      </w:rPr>
    </w:pPr>
    <w:r w:rsidRPr="0080061D">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5E19B8"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5E19B8">
      <w:rPr>
        <w:lang w:val="en-GB"/>
      </w:rPr>
      <w:t xml:space="preserve">F: +41 31 307 22 33 . </w:t>
    </w:r>
    <w:r w:rsidR="00815711" w:rsidRPr="005E19B8">
      <w:rPr>
        <w:lang w:val="en-GB"/>
      </w:rPr>
      <w:t>info@amnesty.ch . www.amnesty</w:t>
    </w:r>
    <w:r w:rsidR="002F0468" w:rsidRPr="005E19B8">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FD" w:rsidRPr="008702FA" w:rsidRDefault="00007BFD" w:rsidP="00553907">
      <w:r w:rsidRPr="008702FA">
        <w:separator/>
      </w:r>
    </w:p>
  </w:footnote>
  <w:footnote w:type="continuationSeparator" w:id="0">
    <w:p w:rsidR="00007BFD" w:rsidRPr="008702FA" w:rsidRDefault="00007BFD"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80061D"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80061D"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80061D"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80061D"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80061D"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80061D" w:rsidP="005944A1">
    <w:pPr>
      <w:pStyle w:val="Header"/>
      <w:jc w:val="center"/>
      <w:rPr>
        <w:sz w:val="28"/>
        <w:szCs w:val="28"/>
        <w:lang w:val="de-CH"/>
      </w:rPr>
    </w:pPr>
    <w:r w:rsidRPr="0080061D">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80061D">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C714A1"/>
    <w:rsid w:val="00007BFD"/>
    <w:rsid w:val="000207C8"/>
    <w:rsid w:val="00025C14"/>
    <w:rsid w:val="00040CB3"/>
    <w:rsid w:val="00052667"/>
    <w:rsid w:val="00053265"/>
    <w:rsid w:val="00057E0D"/>
    <w:rsid w:val="000A33C9"/>
    <w:rsid w:val="000A52DC"/>
    <w:rsid w:val="000C3A18"/>
    <w:rsid w:val="000D05AF"/>
    <w:rsid w:val="000D1E1A"/>
    <w:rsid w:val="000D63CF"/>
    <w:rsid w:val="000D7A6D"/>
    <w:rsid w:val="000E75C0"/>
    <w:rsid w:val="000E7B00"/>
    <w:rsid w:val="00107195"/>
    <w:rsid w:val="00124057"/>
    <w:rsid w:val="00126176"/>
    <w:rsid w:val="001518DF"/>
    <w:rsid w:val="0015194A"/>
    <w:rsid w:val="001613BE"/>
    <w:rsid w:val="00164634"/>
    <w:rsid w:val="00186C2E"/>
    <w:rsid w:val="001877AE"/>
    <w:rsid w:val="00197F0C"/>
    <w:rsid w:val="001B7669"/>
    <w:rsid w:val="001C19D1"/>
    <w:rsid w:val="001C45B4"/>
    <w:rsid w:val="001C50E7"/>
    <w:rsid w:val="001D501A"/>
    <w:rsid w:val="00224644"/>
    <w:rsid w:val="00232FD7"/>
    <w:rsid w:val="0024088A"/>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34234"/>
    <w:rsid w:val="00367A23"/>
    <w:rsid w:val="00370680"/>
    <w:rsid w:val="00387FE5"/>
    <w:rsid w:val="00390352"/>
    <w:rsid w:val="00396E52"/>
    <w:rsid w:val="003A54D8"/>
    <w:rsid w:val="003B0766"/>
    <w:rsid w:val="003B48C0"/>
    <w:rsid w:val="003C09E1"/>
    <w:rsid w:val="003E5A5A"/>
    <w:rsid w:val="003E6FFE"/>
    <w:rsid w:val="003E77CB"/>
    <w:rsid w:val="003F2034"/>
    <w:rsid w:val="004003E1"/>
    <w:rsid w:val="0041222D"/>
    <w:rsid w:val="00422305"/>
    <w:rsid w:val="00424B20"/>
    <w:rsid w:val="00426912"/>
    <w:rsid w:val="00446E7B"/>
    <w:rsid w:val="00452C2E"/>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28B3"/>
    <w:rsid w:val="0052649A"/>
    <w:rsid w:val="00526988"/>
    <w:rsid w:val="005274CE"/>
    <w:rsid w:val="00534AE5"/>
    <w:rsid w:val="00540269"/>
    <w:rsid w:val="00552E5F"/>
    <w:rsid w:val="00553907"/>
    <w:rsid w:val="00564035"/>
    <w:rsid w:val="00573EA0"/>
    <w:rsid w:val="005828C2"/>
    <w:rsid w:val="005864A0"/>
    <w:rsid w:val="005944A1"/>
    <w:rsid w:val="00594C6B"/>
    <w:rsid w:val="00595256"/>
    <w:rsid w:val="005C0044"/>
    <w:rsid w:val="005D6620"/>
    <w:rsid w:val="005E19B8"/>
    <w:rsid w:val="005E584A"/>
    <w:rsid w:val="00600B0C"/>
    <w:rsid w:val="006058AB"/>
    <w:rsid w:val="00631B61"/>
    <w:rsid w:val="00641F77"/>
    <w:rsid w:val="00656226"/>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335A"/>
    <w:rsid w:val="00744757"/>
    <w:rsid w:val="0076311A"/>
    <w:rsid w:val="00781539"/>
    <w:rsid w:val="00791E4A"/>
    <w:rsid w:val="007A3A48"/>
    <w:rsid w:val="007A6568"/>
    <w:rsid w:val="007B16EB"/>
    <w:rsid w:val="007B481D"/>
    <w:rsid w:val="007C0588"/>
    <w:rsid w:val="007C7DA1"/>
    <w:rsid w:val="007E6F4F"/>
    <w:rsid w:val="007F53E4"/>
    <w:rsid w:val="0080061D"/>
    <w:rsid w:val="00802998"/>
    <w:rsid w:val="00815711"/>
    <w:rsid w:val="00816B7C"/>
    <w:rsid w:val="00817939"/>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D6E41"/>
    <w:rsid w:val="009E43B3"/>
    <w:rsid w:val="009F3A50"/>
    <w:rsid w:val="009F71F4"/>
    <w:rsid w:val="00A1547F"/>
    <w:rsid w:val="00A2298E"/>
    <w:rsid w:val="00A30605"/>
    <w:rsid w:val="00A3454C"/>
    <w:rsid w:val="00A36F95"/>
    <w:rsid w:val="00A403DD"/>
    <w:rsid w:val="00A417C8"/>
    <w:rsid w:val="00A473A9"/>
    <w:rsid w:val="00A618DF"/>
    <w:rsid w:val="00A84C25"/>
    <w:rsid w:val="00A91BB4"/>
    <w:rsid w:val="00AC6D60"/>
    <w:rsid w:val="00AD2920"/>
    <w:rsid w:val="00AD78E5"/>
    <w:rsid w:val="00AE2629"/>
    <w:rsid w:val="00AE7279"/>
    <w:rsid w:val="00B01A70"/>
    <w:rsid w:val="00B044C4"/>
    <w:rsid w:val="00B07E14"/>
    <w:rsid w:val="00B1349E"/>
    <w:rsid w:val="00B2036D"/>
    <w:rsid w:val="00B2506E"/>
    <w:rsid w:val="00B27E64"/>
    <w:rsid w:val="00B549C4"/>
    <w:rsid w:val="00B55F5A"/>
    <w:rsid w:val="00B6623D"/>
    <w:rsid w:val="00B711F1"/>
    <w:rsid w:val="00B71CB1"/>
    <w:rsid w:val="00B73E40"/>
    <w:rsid w:val="00B745DF"/>
    <w:rsid w:val="00B81247"/>
    <w:rsid w:val="00B813D5"/>
    <w:rsid w:val="00B837F2"/>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06CBA"/>
    <w:rsid w:val="00C15293"/>
    <w:rsid w:val="00C16265"/>
    <w:rsid w:val="00C20F20"/>
    <w:rsid w:val="00C231DC"/>
    <w:rsid w:val="00C25283"/>
    <w:rsid w:val="00C26966"/>
    <w:rsid w:val="00C2774F"/>
    <w:rsid w:val="00C333F9"/>
    <w:rsid w:val="00C41534"/>
    <w:rsid w:val="00C46CA4"/>
    <w:rsid w:val="00C5556A"/>
    <w:rsid w:val="00C562D4"/>
    <w:rsid w:val="00C714A1"/>
    <w:rsid w:val="00C71FD1"/>
    <w:rsid w:val="00C91ED6"/>
    <w:rsid w:val="00CA05F1"/>
    <w:rsid w:val="00CA2B0D"/>
    <w:rsid w:val="00CB13D8"/>
    <w:rsid w:val="00CC49E1"/>
    <w:rsid w:val="00CC6921"/>
    <w:rsid w:val="00CE0936"/>
    <w:rsid w:val="00CE4855"/>
    <w:rsid w:val="00CF102A"/>
    <w:rsid w:val="00CF5765"/>
    <w:rsid w:val="00CF7638"/>
    <w:rsid w:val="00D045EB"/>
    <w:rsid w:val="00D06F91"/>
    <w:rsid w:val="00D1445A"/>
    <w:rsid w:val="00D16E83"/>
    <w:rsid w:val="00D2055E"/>
    <w:rsid w:val="00D26ECA"/>
    <w:rsid w:val="00D273DB"/>
    <w:rsid w:val="00D37A73"/>
    <w:rsid w:val="00D44BDF"/>
    <w:rsid w:val="00D51088"/>
    <w:rsid w:val="00D72DA4"/>
    <w:rsid w:val="00DA40D0"/>
    <w:rsid w:val="00DD21D2"/>
    <w:rsid w:val="00DD2C87"/>
    <w:rsid w:val="00DF0751"/>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C3BB4"/>
    <w:rsid w:val="00EE1DA6"/>
    <w:rsid w:val="00EE3746"/>
    <w:rsid w:val="00EE7BBB"/>
    <w:rsid w:val="00F03744"/>
    <w:rsid w:val="00F357B1"/>
    <w:rsid w:val="00F416F5"/>
    <w:rsid w:val="00F46009"/>
    <w:rsid w:val="00F50585"/>
    <w:rsid w:val="00F53CBA"/>
    <w:rsid w:val="00F6161F"/>
    <w:rsid w:val="00F86D92"/>
    <w:rsid w:val="00F87F65"/>
    <w:rsid w:val="00F9051E"/>
    <w:rsid w:val="00FA57FD"/>
    <w:rsid w:val="00FB1255"/>
    <w:rsid w:val="00FC0DE3"/>
    <w:rsid w:val="00FC5092"/>
    <w:rsid w:val="00FC6B8A"/>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C714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nister@mod.gov.i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thai.bern@bluewin.ch"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amb-sec@bern.mfa.gov.i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iberman@knesset.gov.il" TargetMode="External"/><Relationship Id="rId23" Type="http://schemas.openxmlformats.org/officeDocument/2006/relationships/fontTable" Target="fontTable.xml"/><Relationship Id="rId10" Type="http://schemas.openxmlformats.org/officeDocument/2006/relationships/hyperlink" Target="mailto:info@prokuratura.gov.by"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niot@mod.gov.i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6</Pages>
  <Words>1951</Words>
  <Characters>12294</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20</cp:revision>
  <cp:lastPrinted>1601-01-01T00:00:00Z</cp:lastPrinted>
  <dcterms:created xsi:type="dcterms:W3CDTF">2018-06-01T08:19:00Z</dcterms:created>
  <dcterms:modified xsi:type="dcterms:W3CDTF">2018-06-29T13:09:00Z</dcterms:modified>
</cp:coreProperties>
</file>