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3936"/>
        <w:gridCol w:w="6521"/>
      </w:tblGrid>
      <w:tr w:rsidR="00D1445A" w:rsidRPr="00D1445A" w14:paraId="0C3851E5" w14:textId="77777777">
        <w:trPr>
          <w:trHeight w:val="397"/>
        </w:trPr>
        <w:tc>
          <w:tcPr>
            <w:tcW w:w="1882" w:type="pct"/>
          </w:tcPr>
          <w:p w14:paraId="49A0A2AF" w14:textId="77777777" w:rsidR="00D1445A" w:rsidRPr="000A4852" w:rsidRDefault="00E61FCC" w:rsidP="000A4852">
            <w:pPr>
              <w:pStyle w:val="BgdV12P"/>
            </w:pPr>
            <w:r w:rsidRPr="000A4852">
              <w:t>Lettres contre l’oubli</w:t>
            </w:r>
            <w:r w:rsidR="00D1445A" w:rsidRPr="000A4852">
              <w:t xml:space="preserve"> - 1/</w:t>
            </w:r>
            <w:r w:rsidR="000A4852">
              <w:t>2</w:t>
            </w:r>
          </w:p>
        </w:tc>
        <w:tc>
          <w:tcPr>
            <w:tcW w:w="3118" w:type="pct"/>
          </w:tcPr>
          <w:p w14:paraId="328DFD39" w14:textId="77777777" w:rsidR="00D1445A" w:rsidRPr="000A4852" w:rsidRDefault="000A4852" w:rsidP="001877AE">
            <w:pPr>
              <w:pStyle w:val="MonatJahr12P"/>
            </w:pPr>
            <w:r w:rsidRPr="000A4852">
              <w:t>Septembre 2018</w:t>
            </w:r>
          </w:p>
        </w:tc>
      </w:tr>
      <w:tr w:rsidR="008C3926" w:rsidRPr="00446E7B" w14:paraId="12B1C975" w14:textId="77777777">
        <w:trPr>
          <w:trHeight w:val="583"/>
        </w:trPr>
        <w:tc>
          <w:tcPr>
            <w:tcW w:w="5000" w:type="pct"/>
            <w:gridSpan w:val="2"/>
            <w:vAlign w:val="bottom"/>
          </w:tcPr>
          <w:p w14:paraId="67AA7E07" w14:textId="77777777" w:rsidR="008C3926" w:rsidRPr="00A67CD5" w:rsidRDefault="00083A27" w:rsidP="00A67CD5">
            <w:pPr>
              <w:pStyle w:val="TITELTHEMEN24P"/>
            </w:pPr>
            <w:r w:rsidRPr="00083A27">
              <w:t>Demander que les cas d’exécutions extrajudiciaires soient élucidés</w:t>
            </w:r>
          </w:p>
        </w:tc>
      </w:tr>
      <w:tr w:rsidR="008C3926" w:rsidRPr="00446E7B" w14:paraId="596FBD65" w14:textId="77777777">
        <w:trPr>
          <w:trHeight w:val="454"/>
        </w:trPr>
        <w:tc>
          <w:tcPr>
            <w:tcW w:w="5000" w:type="pct"/>
            <w:gridSpan w:val="2"/>
          </w:tcPr>
          <w:p w14:paraId="498A4B18" w14:textId="77777777" w:rsidR="008C3926" w:rsidRPr="000A4852" w:rsidRDefault="000A4852" w:rsidP="0067489B">
            <w:pPr>
              <w:pStyle w:val="LAND14P"/>
            </w:pPr>
            <w:r w:rsidRPr="000A4852">
              <w:t>Inde</w:t>
            </w:r>
          </w:p>
        </w:tc>
      </w:tr>
      <w:tr w:rsidR="008C3926" w:rsidRPr="00224644" w14:paraId="58C3E3E0" w14:textId="77777777">
        <w:tc>
          <w:tcPr>
            <w:tcW w:w="5000" w:type="pct"/>
            <w:gridSpan w:val="2"/>
          </w:tcPr>
          <w:p w14:paraId="2EC1B830" w14:textId="77777777" w:rsidR="008C3926" w:rsidRPr="00224644" w:rsidRDefault="000A4852" w:rsidP="008A4D9D">
            <w:pPr>
              <w:pStyle w:val="Namen9P"/>
              <w:rPr>
                <w:sz w:val="20"/>
                <w:szCs w:val="20"/>
                <w:highlight w:val="yellow"/>
              </w:rPr>
            </w:pPr>
            <w:r w:rsidRPr="000A4852">
              <w:rPr>
                <w:sz w:val="20"/>
                <w:szCs w:val="20"/>
              </w:rPr>
              <w:t xml:space="preserve">Salima Memcha </w:t>
            </w:r>
            <w:r w:rsidRPr="000A4852">
              <w:rPr>
                <w:b w:val="0"/>
                <w:sz w:val="20"/>
                <w:szCs w:val="20"/>
              </w:rPr>
              <w:t>et l’Association des familles de victimes d’exécutions extrajudiciaires au Manipur (EEVFAM)</w:t>
            </w:r>
          </w:p>
        </w:tc>
      </w:tr>
    </w:tbl>
    <w:p w14:paraId="6E09EB6D" w14:textId="77777777" w:rsidR="00815711" w:rsidRPr="00224644" w:rsidRDefault="00815711">
      <w:pPr>
        <w:rPr>
          <w:sz w:val="20"/>
          <w:szCs w:val="20"/>
        </w:rPr>
      </w:pPr>
    </w:p>
    <w:tbl>
      <w:tblPr>
        <w:tblW w:w="4963" w:type="pct"/>
        <w:tblLayout w:type="fixed"/>
        <w:tblLook w:val="01E0" w:firstRow="1" w:lastRow="1" w:firstColumn="1" w:lastColumn="1" w:noHBand="0" w:noVBand="0"/>
      </w:tblPr>
      <w:tblGrid>
        <w:gridCol w:w="10457"/>
      </w:tblGrid>
      <w:tr w:rsidR="008C3926" w:rsidRPr="00224644" w14:paraId="76C2F9FB" w14:textId="77777777">
        <w:trPr>
          <w:cantSplit/>
        </w:trPr>
        <w:tc>
          <w:tcPr>
            <w:tcW w:w="5000" w:type="pct"/>
            <w:noWrap/>
          </w:tcPr>
          <w:p w14:paraId="0D99B9C0" w14:textId="77777777" w:rsidR="000A4852" w:rsidRPr="00286577" w:rsidRDefault="000A4852" w:rsidP="00C03068">
            <w:pPr>
              <w:pStyle w:val="Fallbeschrieb"/>
            </w:pPr>
            <w:r w:rsidRPr="00286577">
              <w:t xml:space="preserve">Salima Memcha est l’une des centaines de personnes de l’État du Manipur, nord-est de l’Inde, dont des membres de la famille sont morts dans des exécutions extrajudiciaires. </w:t>
            </w:r>
          </w:p>
          <w:p w14:paraId="5D77A5AF" w14:textId="77777777" w:rsidR="000A4852" w:rsidRPr="00286577" w:rsidRDefault="000A4852" w:rsidP="00C03068">
            <w:pPr>
              <w:pStyle w:val="Fallbeschrieb"/>
            </w:pPr>
            <w:r w:rsidRPr="00286577">
              <w:t>Ensemble, ces familles ont créé un collecti</w:t>
            </w:r>
            <w:r w:rsidR="00C03068">
              <w:t>f</w:t>
            </w:r>
            <w:r w:rsidRPr="00286577">
              <w:t>: l’Association des familles de victimes d’exécutions extrajudiciaires au Manipur (EEVFAM). Tentant courageusement d’obtenir justice, des membres de l’EEVFAM et des militants travaillant avec l’organisation ont recueilli des informations sur nombre de ces cas présumés d’exécutions extrajudiciaires.</w:t>
            </w:r>
          </w:p>
          <w:p w14:paraId="521C077C" w14:textId="77777777" w:rsidR="00CC783F" w:rsidRPr="00286577" w:rsidRDefault="000A4852" w:rsidP="00C03068">
            <w:pPr>
              <w:pStyle w:val="Fallbeschrieb"/>
            </w:pPr>
            <w:r w:rsidRPr="00286577">
              <w:t>En raison de son militantisme, Salima Memcha a été victime de menaces et de harcèlement. Le 7 avril 2018, le jour où elle devait faire une déposition devant le Département des enquêtes criminelles (CID) sur l’affaire concernant son mari, des paramilitaires et des policiers de l’État ont vandalisé le domicile de Salima Memcha et l’ont prévenue qu’ils la surveillaient de près.</w:t>
            </w:r>
          </w:p>
          <w:p w14:paraId="185802E1" w14:textId="77777777" w:rsidR="009F0C51" w:rsidRPr="00771C7F" w:rsidRDefault="009F0C51" w:rsidP="00C03068">
            <w:pPr>
              <w:pStyle w:val="Fallbeschrieb"/>
            </w:pPr>
            <w:r w:rsidRPr="009F0C51">
              <w:t xml:space="preserve">En Inde, il est presque impossible de poursuivre devant des tribunaux civils des membres des forces de sécurité ayant commis violé les droits humains. Cependant, en 2012, une plainte a été déposée pour exiger une enquête sur ces exécutions extrajudiciaires présumées, perpétrées par des membres des forces de sécurité au Manipur. En juillet 2017, la Cour suprême a ordonné au Bureau central d’enquêtes (CBI) d’ouvrir des enquêtes sur plus de 90 cas. En 2016, la Cour suprême a émis une observation sans précédent, reconnaissant que de telles atteintes aux droits humains ne pouvaient pas être justifiées par des raisons de sécurité nationale. Elle a ainsi ordonné au CBI d’ouvrir une </w:t>
            </w:r>
            <w:r w:rsidRPr="00771C7F">
              <w:t>enquête sur ces exécutions extrajudiciaires.</w:t>
            </w:r>
          </w:p>
          <w:p w14:paraId="03733B9F" w14:textId="77777777" w:rsidR="00771C7F" w:rsidRPr="00286577" w:rsidRDefault="009F0C51" w:rsidP="00A65384">
            <w:pPr>
              <w:pStyle w:val="Fallbeschrieb"/>
            </w:pPr>
            <w:r w:rsidRPr="00771C7F">
              <w:t xml:space="preserve">En 2016, la Cour suprême a émis une observation sans précédent reconnaissant que de telles atteintes aux droits humains ne pouvaient pas être justifiées par des raisons de sécurité nationale. Ainsi, elle a ordonné au CBI d’ouvrir une enquête sur ces exécutions extrajudiciaires. </w:t>
            </w:r>
            <w:r w:rsidR="00771C7F" w:rsidRPr="00771C7F">
              <w:t>Les proches de victimes des exécutions extrajudiciaires dans l’État du Manipur font l’objet d’une pression accrue, et en conséquence, d’après la présidente de l’Association des familles de victimes d’exécutions extrajudiciaires au Manipur, des défenseur·e·s des droits humains sont « victimes d’actes de harcèlement, d’attaques, de menaces et d’intimidations ».</w:t>
            </w:r>
          </w:p>
        </w:tc>
      </w:tr>
    </w:tbl>
    <w:p w14:paraId="30FD0D5E" w14:textId="77777777" w:rsidR="008C3926" w:rsidRDefault="008C3926" w:rsidP="008C3926">
      <w:pPr>
        <w:tabs>
          <w:tab w:val="left" w:pos="6085"/>
        </w:tabs>
        <w:rPr>
          <w:sz w:val="20"/>
          <w:szCs w:val="20"/>
        </w:rPr>
      </w:pPr>
    </w:p>
    <w:p w14:paraId="76F69A4C" w14:textId="77777777" w:rsidR="0075236E" w:rsidRPr="00224644" w:rsidRDefault="0075236E" w:rsidP="008C3926">
      <w:pPr>
        <w:tabs>
          <w:tab w:val="left" w:pos="6085"/>
        </w:tabs>
        <w:rPr>
          <w:sz w:val="20"/>
          <w:szCs w:val="20"/>
        </w:rPr>
      </w:pPr>
    </w:p>
    <w:tbl>
      <w:tblPr>
        <w:tblW w:w="4963" w:type="pct"/>
        <w:tblLook w:val="01E0" w:firstRow="1" w:lastRow="1" w:firstColumn="1" w:lastColumn="1" w:noHBand="0" w:noVBand="0"/>
      </w:tblPr>
      <w:tblGrid>
        <w:gridCol w:w="10457"/>
      </w:tblGrid>
      <w:tr w:rsidR="008508AA" w:rsidRPr="00224644" w14:paraId="701BF218" w14:textId="77777777" w:rsidTr="00A30605">
        <w:trPr>
          <w:trHeight w:val="340"/>
        </w:trPr>
        <w:tc>
          <w:tcPr>
            <w:tcW w:w="5000" w:type="pct"/>
          </w:tcPr>
          <w:p w14:paraId="6D8A5CED" w14:textId="77777777"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14:paraId="1D3CDFA8" w14:textId="77777777" w:rsidTr="003E6FFE">
        <w:trPr>
          <w:trHeight w:val="149"/>
        </w:trPr>
        <w:tc>
          <w:tcPr>
            <w:tcW w:w="5000" w:type="pct"/>
          </w:tcPr>
          <w:p w14:paraId="7B23889D" w14:textId="77777777" w:rsidR="008508AA" w:rsidRPr="00C03068" w:rsidRDefault="000A4852" w:rsidP="00C03068">
            <w:pPr>
              <w:pStyle w:val="Fallbeschrieb"/>
            </w:pPr>
            <w:r w:rsidRPr="00C03068">
              <w:t xml:space="preserve">Veuillez écrire une lettre courtoise en </w:t>
            </w:r>
            <w:r w:rsidR="00286577" w:rsidRPr="00C03068">
              <w:t>hindi,</w:t>
            </w:r>
            <w:r w:rsidRPr="00C03068">
              <w:t xml:space="preserve"> </w:t>
            </w:r>
            <w:r w:rsidR="00286577" w:rsidRPr="00C03068">
              <w:t xml:space="preserve">anglais </w:t>
            </w:r>
            <w:r w:rsidRPr="00C03068">
              <w:t xml:space="preserve">ou français </w:t>
            </w:r>
            <w:r w:rsidRPr="00C03068">
              <w:rPr>
                <w:b/>
              </w:rPr>
              <w:t>au Premier ministre de l’État du Manipur</w:t>
            </w:r>
            <w:r w:rsidRPr="00C03068">
              <w:t>.</w:t>
            </w:r>
            <w:r w:rsidR="00574CC2" w:rsidRPr="00C03068">
              <w:t xml:space="preserve"> </w:t>
            </w:r>
            <w:r w:rsidR="009F0C51" w:rsidRPr="00C03068">
              <w:t>Demandez-lui de mettre fin aux manœuvres d’intimidation et de harcèlement et aux attaques dont sont victimes Salima Memcha et les défenseur</w:t>
            </w:r>
            <w:r w:rsidR="00C03068" w:rsidRPr="00C03068">
              <w:t>·</w:t>
            </w:r>
            <w:r w:rsidR="009F0C51" w:rsidRPr="00C03068">
              <w:t>e</w:t>
            </w:r>
            <w:r w:rsidR="00C03068" w:rsidRPr="00C03068">
              <w:t>·</w:t>
            </w:r>
            <w:r w:rsidR="009F0C51" w:rsidRPr="00C03068">
              <w:t>s des droits humains en lien avec l’Association des familles de victimes d’exécutions extrajudiciaires au Manipur (EEVFAM).</w:t>
            </w:r>
          </w:p>
        </w:tc>
      </w:tr>
      <w:tr w:rsidR="00725314" w:rsidRPr="00224644" w14:paraId="5D9C4361" w14:textId="77777777" w:rsidTr="003E6FFE">
        <w:trPr>
          <w:trHeight w:val="149"/>
        </w:trPr>
        <w:tc>
          <w:tcPr>
            <w:tcW w:w="5000" w:type="pct"/>
          </w:tcPr>
          <w:p w14:paraId="435CE3CF" w14:textId="77777777" w:rsidR="00725314" w:rsidRPr="00224644" w:rsidRDefault="00725314" w:rsidP="003E6FFE">
            <w:pPr>
              <w:pStyle w:val="BitteschreibenSie"/>
              <w:rPr>
                <w:sz w:val="20"/>
                <w:szCs w:val="20"/>
                <w:highlight w:val="yellow"/>
              </w:rPr>
            </w:pPr>
          </w:p>
        </w:tc>
      </w:tr>
      <w:tr w:rsidR="00725314" w:rsidRPr="00224644" w14:paraId="62127DF3" w14:textId="77777777" w:rsidTr="003E6FFE">
        <w:trPr>
          <w:trHeight w:val="149"/>
        </w:trPr>
        <w:tc>
          <w:tcPr>
            <w:tcW w:w="5000" w:type="pct"/>
          </w:tcPr>
          <w:p w14:paraId="4ED1CF82" w14:textId="77777777" w:rsidR="00725314" w:rsidRPr="000A4852" w:rsidRDefault="00725314" w:rsidP="000A4852">
            <w:pPr>
              <w:pStyle w:val="BitteschreibenSie"/>
              <w:rPr>
                <w:sz w:val="20"/>
                <w:szCs w:val="20"/>
              </w:rPr>
            </w:pPr>
            <w:r w:rsidRPr="000A4852">
              <w:rPr>
                <w:b/>
                <w:sz w:val="20"/>
                <w:szCs w:val="20"/>
              </w:rPr>
              <w:sym w:font="Wingdings" w:char="F0E0"/>
            </w:r>
            <w:r w:rsidR="000A4852" w:rsidRPr="000A4852">
              <w:rPr>
                <w:sz w:val="20"/>
                <w:szCs w:val="20"/>
              </w:rPr>
              <w:t xml:space="preserve"> Utilisez la </w:t>
            </w:r>
            <w:r w:rsidR="000A4852" w:rsidRPr="0075236E">
              <w:rPr>
                <w:b/>
                <w:sz w:val="20"/>
                <w:szCs w:val="20"/>
              </w:rPr>
              <w:t>formule d’appel</w:t>
            </w:r>
            <w:r w:rsidR="000A4852" w:rsidRPr="000A4852">
              <w:rPr>
                <w:sz w:val="20"/>
                <w:szCs w:val="20"/>
              </w:rPr>
              <w:t xml:space="preserve"> : Dear Chief Minister, / Monsieur le Premier ministre,</w:t>
            </w:r>
          </w:p>
        </w:tc>
      </w:tr>
      <w:tr w:rsidR="008508AA" w:rsidRPr="00224644" w14:paraId="376317FC" w14:textId="77777777" w:rsidTr="003E6FFE">
        <w:trPr>
          <w:trHeight w:val="138"/>
        </w:trPr>
        <w:tc>
          <w:tcPr>
            <w:tcW w:w="5000" w:type="pct"/>
          </w:tcPr>
          <w:p w14:paraId="7A76B74E" w14:textId="77777777" w:rsidR="008508AA" w:rsidRPr="00224644" w:rsidRDefault="008508AA" w:rsidP="003E6FFE">
            <w:pPr>
              <w:pStyle w:val="BitteschreibenSie"/>
              <w:rPr>
                <w:sz w:val="20"/>
                <w:szCs w:val="20"/>
                <w:highlight w:val="yellow"/>
              </w:rPr>
            </w:pPr>
          </w:p>
        </w:tc>
      </w:tr>
      <w:tr w:rsidR="00A84C25" w:rsidRPr="00224644" w14:paraId="4A086881" w14:textId="77777777" w:rsidTr="00A84C25">
        <w:tc>
          <w:tcPr>
            <w:tcW w:w="5000" w:type="pct"/>
          </w:tcPr>
          <w:p w14:paraId="6F9BE0B5" w14:textId="77777777" w:rsidR="00A84C25" w:rsidRPr="00EF3797" w:rsidRDefault="000A4852" w:rsidP="00EF3797">
            <w:pPr>
              <w:pStyle w:val="BitteschreibenSie"/>
              <w:rPr>
                <w:sz w:val="20"/>
                <w:szCs w:val="20"/>
              </w:rPr>
            </w:pPr>
            <w:r w:rsidRPr="00EF3797">
              <w:rPr>
                <w:b/>
                <w:sz w:val="20"/>
                <w:szCs w:val="20"/>
              </w:rPr>
              <w:sym w:font="Wingdings" w:char="F0E0"/>
            </w:r>
            <w:r w:rsidR="00A84C25" w:rsidRPr="00EF3797">
              <w:rPr>
                <w:sz w:val="20"/>
                <w:szCs w:val="20"/>
              </w:rPr>
              <w:t xml:space="preserve"> Vous trouverez </w:t>
            </w:r>
            <w:r w:rsidR="004E301A" w:rsidRPr="00EF3797">
              <w:rPr>
                <w:sz w:val="20"/>
                <w:szCs w:val="20"/>
              </w:rPr>
              <w:t xml:space="preserve">un </w:t>
            </w:r>
            <w:r w:rsidR="004E301A" w:rsidRPr="00EF3797">
              <w:rPr>
                <w:b/>
                <w:sz w:val="20"/>
                <w:szCs w:val="20"/>
              </w:rPr>
              <w:t xml:space="preserve">modèle de lettre </w:t>
            </w:r>
            <w:r w:rsidR="00A84C25" w:rsidRPr="00EF3797">
              <w:rPr>
                <w:b/>
                <w:sz w:val="20"/>
                <w:szCs w:val="20"/>
              </w:rPr>
              <w:t>en français</w:t>
            </w:r>
            <w:r w:rsidR="00A84C25" w:rsidRPr="00EF3797">
              <w:rPr>
                <w:sz w:val="20"/>
                <w:szCs w:val="20"/>
              </w:rPr>
              <w:t xml:space="preserve"> </w:t>
            </w:r>
            <w:r w:rsidR="00A84C25" w:rsidRPr="00EF3797">
              <w:rPr>
                <w:b/>
                <w:sz w:val="20"/>
                <w:szCs w:val="20"/>
              </w:rPr>
              <w:t xml:space="preserve">à la page </w:t>
            </w:r>
            <w:r w:rsidR="00595E5E" w:rsidRPr="00EF3797">
              <w:rPr>
                <w:b/>
                <w:sz w:val="20"/>
                <w:szCs w:val="20"/>
              </w:rPr>
              <w:t>3</w:t>
            </w:r>
            <w:r w:rsidR="00EF3797" w:rsidRPr="00EF3797">
              <w:rPr>
                <w:b/>
                <w:sz w:val="20"/>
                <w:szCs w:val="20"/>
              </w:rPr>
              <w:t>.</w:t>
            </w:r>
          </w:p>
        </w:tc>
      </w:tr>
    </w:tbl>
    <w:p w14:paraId="3F9DF44E" w14:textId="77777777" w:rsidR="004A26F6" w:rsidRPr="00224644" w:rsidRDefault="004A26F6" w:rsidP="008508AA">
      <w:pPr>
        <w:tabs>
          <w:tab w:val="left" w:pos="6085"/>
        </w:tabs>
        <w:rPr>
          <w:sz w:val="20"/>
          <w:szCs w:val="20"/>
        </w:rPr>
      </w:pPr>
    </w:p>
    <w:p w14:paraId="29B22D34" w14:textId="77777777" w:rsidR="00477E1F" w:rsidRPr="00791D4C" w:rsidRDefault="000A4852" w:rsidP="00477E1F">
      <w:pPr>
        <w:rPr>
          <w:b/>
          <w:sz w:val="20"/>
          <w:szCs w:val="20"/>
          <w:lang w:eastAsia="zh-CN"/>
        </w:rPr>
      </w:pPr>
      <w:r w:rsidRPr="000A4852">
        <w:rPr>
          <w:b/>
          <w:sz w:val="20"/>
          <w:szCs w:val="20"/>
        </w:rPr>
        <w:sym w:font="Wingdings" w:char="F0E0"/>
      </w:r>
      <w:r>
        <w:rPr>
          <w:b/>
          <w:sz w:val="20"/>
          <w:szCs w:val="20"/>
        </w:rPr>
        <w:t xml:space="preserve"> </w:t>
      </w:r>
      <w:r w:rsidR="00477E1F">
        <w:rPr>
          <w:b/>
          <w:sz w:val="20"/>
          <w:szCs w:val="20"/>
        </w:rPr>
        <w:t>Taxe postale</w:t>
      </w:r>
      <w:r w:rsidR="00477E1F" w:rsidRPr="00791D4C">
        <w:rPr>
          <w:b/>
          <w:sz w:val="20"/>
          <w:szCs w:val="20"/>
        </w:rPr>
        <w:t xml:space="preserve">: </w:t>
      </w:r>
      <w:r w:rsidR="00477E1F" w:rsidRPr="00791D4C">
        <w:rPr>
          <w:sz w:val="20"/>
          <w:szCs w:val="20"/>
        </w:rPr>
        <w:t>Europe: CHF 1.50 / autres pays: CHF 2.00</w:t>
      </w:r>
    </w:p>
    <w:p w14:paraId="337CE7B4" w14:textId="77777777" w:rsidR="008508AA" w:rsidRDefault="008508AA" w:rsidP="008508AA">
      <w:pPr>
        <w:tabs>
          <w:tab w:val="left" w:pos="6085"/>
        </w:tabs>
        <w:rPr>
          <w:sz w:val="20"/>
          <w:szCs w:val="20"/>
        </w:rPr>
      </w:pPr>
    </w:p>
    <w:p w14:paraId="59D1A6A0" w14:textId="77777777" w:rsidR="004A26F6" w:rsidRPr="00991877" w:rsidRDefault="004A26F6" w:rsidP="008508AA">
      <w:pPr>
        <w:tabs>
          <w:tab w:val="left" w:pos="6085"/>
        </w:tabs>
        <w:rPr>
          <w:sz w:val="20"/>
          <w:szCs w:val="20"/>
        </w:rPr>
      </w:pPr>
    </w:p>
    <w:tbl>
      <w:tblPr>
        <w:tblW w:w="4963" w:type="pct"/>
        <w:tblLook w:val="01E0" w:firstRow="1" w:lastRow="1" w:firstColumn="1" w:lastColumn="1" w:noHBand="0" w:noVBand="0"/>
      </w:tblPr>
      <w:tblGrid>
        <w:gridCol w:w="6488"/>
        <w:gridCol w:w="3969"/>
      </w:tblGrid>
      <w:tr w:rsidR="008508AA" w:rsidRPr="00224644" w14:paraId="739E5AE1" w14:textId="77777777" w:rsidTr="000A4852">
        <w:trPr>
          <w:trHeight w:val="340"/>
        </w:trPr>
        <w:tc>
          <w:tcPr>
            <w:tcW w:w="3102" w:type="pct"/>
            <w:tcBorders>
              <w:left w:val="single" w:sz="2" w:space="0" w:color="auto"/>
              <w:right w:val="single" w:sz="2" w:space="0" w:color="auto"/>
            </w:tcBorders>
          </w:tcPr>
          <w:p w14:paraId="5AF237D7" w14:textId="77777777" w:rsidR="008508AA" w:rsidRPr="00224644" w:rsidRDefault="008508AA" w:rsidP="009F0C51">
            <w:pPr>
              <w:pStyle w:val="BriefvorschlagundForderungen"/>
              <w:rPr>
                <w:sz w:val="20"/>
                <w:szCs w:val="20"/>
              </w:rPr>
            </w:pPr>
            <w:r w:rsidRPr="00224644">
              <w:rPr>
                <w:sz w:val="20"/>
                <w:szCs w:val="20"/>
              </w:rPr>
              <w:t xml:space="preserve">Lettre </w:t>
            </w:r>
            <w:r w:rsidR="000A4852">
              <w:rPr>
                <w:sz w:val="20"/>
                <w:szCs w:val="20"/>
              </w:rPr>
              <w:t>adress</w:t>
            </w:r>
            <w:r w:rsidR="009F0C51">
              <w:rPr>
                <w:sz w:val="20"/>
                <w:szCs w:val="20"/>
              </w:rPr>
              <w:t>ÉE</w:t>
            </w:r>
            <w:r w:rsidR="000A4852">
              <w:rPr>
                <w:sz w:val="20"/>
                <w:szCs w:val="20"/>
              </w:rPr>
              <w:t xml:space="preserve"> au </w:t>
            </w:r>
            <w:r w:rsidR="000A4852" w:rsidRPr="000A4852">
              <w:rPr>
                <w:sz w:val="20"/>
                <w:szCs w:val="20"/>
              </w:rPr>
              <w:t>PREMIER MINISTRE DE MANIPUR</w:t>
            </w:r>
            <w:r w:rsidR="000A4852">
              <w:rPr>
                <w:sz w:val="20"/>
                <w:szCs w:val="20"/>
              </w:rPr>
              <w:t>:</w:t>
            </w:r>
          </w:p>
        </w:tc>
        <w:tc>
          <w:tcPr>
            <w:tcW w:w="1898" w:type="pct"/>
            <w:tcBorders>
              <w:left w:val="single" w:sz="2" w:space="0" w:color="auto"/>
            </w:tcBorders>
          </w:tcPr>
          <w:p w14:paraId="19552CA4" w14:textId="77777777" w:rsidR="008508AA" w:rsidRPr="00224644" w:rsidRDefault="003E5A5A" w:rsidP="003E6FFE">
            <w:pPr>
              <w:pStyle w:val="HflichformulierterBriefan"/>
              <w:rPr>
                <w:sz w:val="20"/>
                <w:szCs w:val="20"/>
              </w:rPr>
            </w:pPr>
            <w:r w:rsidRPr="00224644">
              <w:rPr>
                <w:sz w:val="20"/>
                <w:szCs w:val="20"/>
              </w:rPr>
              <w:t>C</w:t>
            </w:r>
            <w:r w:rsidR="009F71F4" w:rsidRPr="00224644">
              <w:rPr>
                <w:sz w:val="20"/>
                <w:szCs w:val="20"/>
              </w:rPr>
              <w:t>opie À</w:t>
            </w:r>
          </w:p>
        </w:tc>
      </w:tr>
      <w:tr w:rsidR="000A4852" w:rsidRPr="00224644" w14:paraId="41FD1B5A" w14:textId="77777777" w:rsidTr="000A4852">
        <w:tc>
          <w:tcPr>
            <w:tcW w:w="3102" w:type="pct"/>
            <w:tcBorders>
              <w:left w:val="single" w:sz="2" w:space="0" w:color="auto"/>
              <w:right w:val="single" w:sz="2" w:space="0" w:color="auto"/>
            </w:tcBorders>
          </w:tcPr>
          <w:p w14:paraId="1D1158A2" w14:textId="77777777" w:rsidR="000A4852" w:rsidRPr="000A4852" w:rsidRDefault="000A4852" w:rsidP="00C03068">
            <w:pPr>
              <w:pStyle w:val="Fallbeschrieb"/>
            </w:pPr>
            <w:r w:rsidRPr="000A4852">
              <w:t>PREMIER MINISTRE DE L’ÉTAT DU MANIPUR</w:t>
            </w:r>
            <w:r>
              <w:t xml:space="preserve"> :</w:t>
            </w:r>
            <w:r>
              <w:br/>
            </w:r>
            <w:r w:rsidRPr="000A4852">
              <w:t>Nongthombam Biren Singh</w:t>
            </w:r>
            <w:r>
              <w:br/>
            </w:r>
            <w:r w:rsidR="0075236E">
              <w:t xml:space="preserve">Manipur CM Office, </w:t>
            </w:r>
            <w:r>
              <w:t>4th Block, Western Block</w:t>
            </w:r>
            <w:r>
              <w:br/>
            </w:r>
            <w:r w:rsidRPr="000A4852">
              <w:t>New Secretariat</w:t>
            </w:r>
            <w:r w:rsidR="0075236E">
              <w:t xml:space="preserve">, </w:t>
            </w:r>
            <w:r>
              <w:t>Imphal, Manipur</w:t>
            </w:r>
            <w:r>
              <w:br/>
            </w:r>
            <w:r w:rsidRPr="000A4852">
              <w:t>Inde- 795001</w:t>
            </w:r>
            <w:r>
              <w:br/>
            </w:r>
            <w:r w:rsidRPr="0075236E">
              <w:rPr>
                <w:sz w:val="8"/>
                <w:szCs w:val="16"/>
              </w:rPr>
              <w:br/>
            </w:r>
            <w:r w:rsidRPr="000A4852">
              <w:t>Fax : +91 038 5245 1398</w:t>
            </w:r>
            <w:r>
              <w:br/>
              <w:t>E-mail</w:t>
            </w:r>
            <w:r w:rsidRPr="000A4852">
              <w:t xml:space="preserve"> : </w:t>
            </w:r>
            <w:hyperlink r:id="rId9" w:history="1">
              <w:r w:rsidRPr="00CA5DDD">
                <w:rPr>
                  <w:rStyle w:val="Lienhypertexte"/>
                </w:rPr>
                <w:t>cmmani@mani.nic.in</w:t>
              </w:r>
            </w:hyperlink>
            <w:r>
              <w:t xml:space="preserve"> </w:t>
            </w:r>
          </w:p>
        </w:tc>
        <w:tc>
          <w:tcPr>
            <w:tcW w:w="1898" w:type="pct"/>
            <w:tcBorders>
              <w:left w:val="single" w:sz="2" w:space="0" w:color="auto"/>
            </w:tcBorders>
          </w:tcPr>
          <w:p w14:paraId="3D821219" w14:textId="77777777" w:rsidR="000A4852" w:rsidRPr="00224644" w:rsidRDefault="000A4852" w:rsidP="000A4852">
            <w:pPr>
              <w:pStyle w:val="Adressen1-3"/>
              <w:rPr>
                <w:sz w:val="20"/>
                <w:szCs w:val="20"/>
                <w:highlight w:val="yellow"/>
              </w:rPr>
            </w:pPr>
            <w:r w:rsidRPr="000A4852">
              <w:rPr>
                <w:sz w:val="20"/>
                <w:szCs w:val="20"/>
              </w:rPr>
              <w:t>Ambassade de la République de l'Inde</w:t>
            </w:r>
            <w:r>
              <w:rPr>
                <w:sz w:val="20"/>
                <w:szCs w:val="20"/>
              </w:rPr>
              <w:br/>
            </w:r>
            <w:r w:rsidRPr="000A4852">
              <w:rPr>
                <w:sz w:val="20"/>
                <w:szCs w:val="20"/>
              </w:rPr>
              <w:t>Kirchenfeldstrasse 28</w:t>
            </w:r>
            <w:r>
              <w:rPr>
                <w:sz w:val="20"/>
                <w:szCs w:val="20"/>
              </w:rPr>
              <w:br/>
            </w:r>
            <w:r w:rsidRPr="000A4852">
              <w:rPr>
                <w:sz w:val="20"/>
                <w:szCs w:val="20"/>
              </w:rPr>
              <w:t>Case postale 406</w:t>
            </w:r>
            <w:r>
              <w:rPr>
                <w:sz w:val="20"/>
                <w:szCs w:val="20"/>
              </w:rPr>
              <w:br/>
            </w:r>
            <w:r w:rsidRPr="000A4852">
              <w:rPr>
                <w:sz w:val="20"/>
                <w:szCs w:val="20"/>
              </w:rPr>
              <w:t>3005 Berne</w:t>
            </w:r>
            <w:r>
              <w:rPr>
                <w:sz w:val="20"/>
                <w:szCs w:val="20"/>
              </w:rPr>
              <w:br/>
            </w:r>
            <w:r>
              <w:rPr>
                <w:sz w:val="20"/>
                <w:szCs w:val="20"/>
              </w:rPr>
              <w:br/>
            </w:r>
            <w:r w:rsidRPr="000A4852">
              <w:rPr>
                <w:sz w:val="20"/>
                <w:szCs w:val="20"/>
              </w:rPr>
              <w:t>Fax: 031 351 15 57</w:t>
            </w:r>
            <w:r>
              <w:rPr>
                <w:sz w:val="20"/>
                <w:szCs w:val="20"/>
              </w:rPr>
              <w:br/>
            </w:r>
            <w:r w:rsidRPr="000A4852">
              <w:rPr>
                <w:sz w:val="20"/>
                <w:szCs w:val="20"/>
              </w:rPr>
              <w:t xml:space="preserve">E-mail: </w:t>
            </w:r>
            <w:r w:rsidR="004A26F6">
              <w:fldChar w:fldCharType="begin"/>
            </w:r>
            <w:r w:rsidR="004A26F6">
              <w:instrText xml:space="preserve"> HYPERLINK "mailto:hoc.berne@mea.gov.in" </w:instrText>
            </w:r>
            <w:r w:rsidR="004A26F6">
              <w:fldChar w:fldCharType="separate"/>
            </w:r>
            <w:r w:rsidRPr="00CA5DDD">
              <w:rPr>
                <w:rStyle w:val="Lienhypertexte"/>
                <w:sz w:val="20"/>
                <w:szCs w:val="20"/>
              </w:rPr>
              <w:t>hoc.berne@mea.gov.in</w:t>
            </w:r>
            <w:r w:rsidR="004A26F6">
              <w:rPr>
                <w:rStyle w:val="Lienhypertexte"/>
                <w:sz w:val="20"/>
                <w:szCs w:val="20"/>
              </w:rPr>
              <w:fldChar w:fldCharType="end"/>
            </w:r>
            <w:r>
              <w:rPr>
                <w:sz w:val="20"/>
                <w:szCs w:val="20"/>
              </w:rPr>
              <w:t xml:space="preserve"> </w:t>
            </w:r>
          </w:p>
        </w:tc>
      </w:tr>
    </w:tbl>
    <w:p w14:paraId="260F3678" w14:textId="77777777" w:rsidR="00EF3797" w:rsidRPr="004A26F6" w:rsidRDefault="00EF3797" w:rsidP="00CF7638">
      <w:pPr>
        <w:rPr>
          <w:sz w:val="28"/>
          <w:szCs w:val="22"/>
        </w:rPr>
      </w:pPr>
    </w:p>
    <w:tbl>
      <w:tblPr>
        <w:tblW w:w="4963" w:type="pct"/>
        <w:tblLook w:val="01E0" w:firstRow="1" w:lastRow="1" w:firstColumn="1" w:lastColumn="1" w:noHBand="0" w:noVBand="0"/>
      </w:tblPr>
      <w:tblGrid>
        <w:gridCol w:w="10457"/>
      </w:tblGrid>
      <w:tr w:rsidR="00D46893" w:rsidRPr="00773FD2" w14:paraId="726A3416" w14:textId="77777777" w:rsidTr="008942F5">
        <w:tc>
          <w:tcPr>
            <w:tcW w:w="5000" w:type="pct"/>
          </w:tcPr>
          <w:p w14:paraId="30A96D37" w14:textId="77777777" w:rsidR="00D46893" w:rsidRPr="00EF3797" w:rsidRDefault="00EF3797" w:rsidP="00BF56FB">
            <w:pPr>
              <w:pStyle w:val="Fallbeschrieb"/>
              <w:spacing w:line="276" w:lineRule="auto"/>
              <w:rPr>
                <w:b/>
              </w:rPr>
            </w:pPr>
            <w:r w:rsidRPr="00EF3797">
              <w:rPr>
                <w:b/>
              </w:rPr>
              <w:t>MESSAGES DE SOLIDARITÉ</w:t>
            </w:r>
          </w:p>
          <w:p w14:paraId="6ECFA5BA" w14:textId="77777777" w:rsidR="00EF3797" w:rsidRPr="00EF3797" w:rsidRDefault="00EF3797" w:rsidP="00EF3797">
            <w:pPr>
              <w:pStyle w:val="Fallbeschrieb"/>
            </w:pPr>
            <w:r w:rsidRPr="00EF3797">
              <w:t>Vous pouvez écrire des messages de solidarité en anglais ou en hindi à Salima Memcha :</w:t>
            </w:r>
          </w:p>
          <w:p w14:paraId="2F15CD1A" w14:textId="77777777" w:rsidR="00D46893" w:rsidRPr="0070368F" w:rsidRDefault="00D46893" w:rsidP="00EF3797">
            <w:pPr>
              <w:pStyle w:val="Fallbeschrieb"/>
              <w:rPr>
                <w:b/>
              </w:rPr>
            </w:pPr>
            <w:r w:rsidRPr="00EF3797">
              <w:t>Salima Memcha and EEVFAM / Kwakeithel Thiyam Leikai / Imphal, 795001 / Manipur / INDIA</w:t>
            </w:r>
          </w:p>
        </w:tc>
      </w:tr>
    </w:tbl>
    <w:p w14:paraId="6F5D216E" w14:textId="77777777" w:rsidR="00107195" w:rsidRPr="00CF7638" w:rsidRDefault="00107195" w:rsidP="00CF7638">
      <w:pPr>
        <w:rPr>
          <w:sz w:val="2"/>
          <w:szCs w:val="2"/>
        </w:rPr>
        <w:sectPr w:rsidR="00107195" w:rsidRPr="00CF7638" w:rsidSect="000C3A18">
          <w:headerReference w:type="even" r:id="rId10"/>
          <w:footerReference w:type="default" r:id="rId11"/>
          <w:pgSz w:w="11907" w:h="16840" w:code="9"/>
          <w:pgMar w:top="794" w:right="794" w:bottom="794" w:left="794" w:header="720" w:footer="720" w:gutter="0"/>
          <w:cols w:space="708"/>
          <w:docGrid w:linePitch="360"/>
        </w:sectPr>
      </w:pPr>
    </w:p>
    <w:p w14:paraId="62D87976" w14:textId="77777777" w:rsidR="00387FE5" w:rsidRPr="00574CC2" w:rsidRDefault="00387FE5" w:rsidP="007B481D">
      <w:pPr>
        <w:rPr>
          <w:sz w:val="2"/>
          <w:szCs w:val="2"/>
        </w:rPr>
      </w:pPr>
    </w:p>
    <w:tbl>
      <w:tblPr>
        <w:tblW w:w="4963" w:type="pct"/>
        <w:tblLook w:val="01E0" w:firstRow="1" w:lastRow="1" w:firstColumn="1" w:lastColumn="1" w:noHBand="0" w:noVBand="0"/>
      </w:tblPr>
      <w:tblGrid>
        <w:gridCol w:w="3936"/>
        <w:gridCol w:w="6521"/>
      </w:tblGrid>
      <w:tr w:rsidR="00843313" w:rsidRPr="00D1445A" w14:paraId="34261420" w14:textId="77777777">
        <w:trPr>
          <w:trHeight w:val="397"/>
        </w:trPr>
        <w:tc>
          <w:tcPr>
            <w:tcW w:w="1882" w:type="pct"/>
          </w:tcPr>
          <w:p w14:paraId="25B8917D" w14:textId="77777777" w:rsidR="00843313" w:rsidRPr="00186C2E" w:rsidRDefault="00843313" w:rsidP="000A4852">
            <w:pPr>
              <w:pStyle w:val="BgdV12P"/>
            </w:pPr>
            <w:r>
              <w:t xml:space="preserve">Lettres contre </w:t>
            </w:r>
            <w:r w:rsidRPr="006634A1">
              <w:t>l’oubli -2/</w:t>
            </w:r>
            <w:r w:rsidR="000A4852">
              <w:t>2</w:t>
            </w:r>
          </w:p>
        </w:tc>
        <w:tc>
          <w:tcPr>
            <w:tcW w:w="3118" w:type="pct"/>
          </w:tcPr>
          <w:p w14:paraId="34B23849" w14:textId="77777777" w:rsidR="00843313" w:rsidRPr="001877AE" w:rsidRDefault="000A4852" w:rsidP="00816B7C">
            <w:pPr>
              <w:pStyle w:val="MonatJahr12P"/>
              <w:rPr>
                <w:highlight w:val="yellow"/>
              </w:rPr>
            </w:pPr>
            <w:r w:rsidRPr="000A4852">
              <w:t>Septembre 2018</w:t>
            </w:r>
          </w:p>
        </w:tc>
      </w:tr>
      <w:tr w:rsidR="00843313" w:rsidRPr="00446E7B" w14:paraId="0584DBE3" w14:textId="77777777">
        <w:trPr>
          <w:trHeight w:val="583"/>
        </w:trPr>
        <w:tc>
          <w:tcPr>
            <w:tcW w:w="5000" w:type="pct"/>
            <w:gridSpan w:val="2"/>
            <w:vAlign w:val="bottom"/>
          </w:tcPr>
          <w:p w14:paraId="33DECDAB" w14:textId="77777777" w:rsidR="00843313" w:rsidRPr="009F0C51" w:rsidRDefault="008542A5" w:rsidP="00E71267">
            <w:pPr>
              <w:pStyle w:val="TITELTHEMEN24P"/>
            </w:pPr>
            <w:r w:rsidRPr="009F0C51">
              <w:t>En prison depuis 2015</w:t>
            </w:r>
          </w:p>
        </w:tc>
      </w:tr>
      <w:tr w:rsidR="00843313" w:rsidRPr="00446E7B" w14:paraId="396987B3" w14:textId="77777777">
        <w:trPr>
          <w:trHeight w:val="454"/>
        </w:trPr>
        <w:tc>
          <w:tcPr>
            <w:tcW w:w="5000" w:type="pct"/>
            <w:gridSpan w:val="2"/>
          </w:tcPr>
          <w:p w14:paraId="54F440DF" w14:textId="77777777" w:rsidR="00843313" w:rsidRPr="000A4852" w:rsidRDefault="000A4852" w:rsidP="00816B7C">
            <w:pPr>
              <w:pStyle w:val="LAND14P"/>
            </w:pPr>
            <w:r w:rsidRPr="000A4852">
              <w:t>Russie</w:t>
            </w:r>
          </w:p>
        </w:tc>
      </w:tr>
      <w:tr w:rsidR="00843313" w:rsidRPr="00224644" w14:paraId="0FDC85E3" w14:textId="77777777">
        <w:tc>
          <w:tcPr>
            <w:tcW w:w="5000" w:type="pct"/>
            <w:gridSpan w:val="2"/>
          </w:tcPr>
          <w:p w14:paraId="2087ABF4" w14:textId="77777777" w:rsidR="00843313" w:rsidRPr="00224644" w:rsidRDefault="003C1F73" w:rsidP="00816B7C">
            <w:pPr>
              <w:pStyle w:val="Namen9P"/>
              <w:rPr>
                <w:sz w:val="20"/>
                <w:szCs w:val="20"/>
                <w:highlight w:val="yellow"/>
              </w:rPr>
            </w:pPr>
            <w:r w:rsidRPr="000A4852">
              <w:rPr>
                <w:sz w:val="20"/>
                <w:szCs w:val="20"/>
              </w:rPr>
              <w:t>Oleg Sentsov et Alexandre Koltchenko</w:t>
            </w:r>
          </w:p>
        </w:tc>
      </w:tr>
    </w:tbl>
    <w:p w14:paraId="1A090B91" w14:textId="77777777" w:rsidR="00843313" w:rsidRPr="00224644" w:rsidRDefault="00843313" w:rsidP="00843313">
      <w:pPr>
        <w:rPr>
          <w:sz w:val="20"/>
          <w:szCs w:val="20"/>
        </w:rPr>
      </w:pPr>
    </w:p>
    <w:p w14:paraId="680D72B2" w14:textId="77777777" w:rsidR="00843313" w:rsidRPr="00224644" w:rsidRDefault="00843313" w:rsidP="00843313">
      <w:pPr>
        <w:rPr>
          <w:sz w:val="20"/>
          <w:szCs w:val="20"/>
        </w:rPr>
      </w:pPr>
    </w:p>
    <w:tbl>
      <w:tblPr>
        <w:tblW w:w="4963" w:type="pct"/>
        <w:tblLayout w:type="fixed"/>
        <w:tblLook w:val="01E0" w:firstRow="1" w:lastRow="1" w:firstColumn="1" w:lastColumn="1" w:noHBand="0" w:noVBand="0"/>
      </w:tblPr>
      <w:tblGrid>
        <w:gridCol w:w="10457"/>
      </w:tblGrid>
      <w:tr w:rsidR="00843313" w:rsidRPr="00224644" w14:paraId="45135DD8" w14:textId="77777777">
        <w:trPr>
          <w:cantSplit/>
        </w:trPr>
        <w:tc>
          <w:tcPr>
            <w:tcW w:w="5000" w:type="pct"/>
            <w:noWrap/>
          </w:tcPr>
          <w:p w14:paraId="66F5F945" w14:textId="77777777" w:rsidR="009F0C51" w:rsidRPr="009F0C51" w:rsidRDefault="009F0C51" w:rsidP="00C03068">
            <w:pPr>
              <w:pStyle w:val="Fallbeschrieb"/>
            </w:pPr>
            <w:r w:rsidRPr="009F0C51">
              <w:t>Le 25 août 2015, un tribunal militaire de Russie a condamné Oleg Sentsov, réalisateur ukrainien, et Alexandre Koltchenko, militant des droits sociaux, à respectivement 20 et 10 ans de prison, à l’issue d’un procès inique. Les deux hommes ont été condamnés pour avoir prétendument créé une antenne d’un «groupe terroriste» et organisé des «actes terroristes» en avril 2014. Les deux hommes s’étaient opposés à l’annexion de la Crimée par la Russie.</w:t>
            </w:r>
          </w:p>
          <w:p w14:paraId="0568A768" w14:textId="77777777" w:rsidR="009F0C51" w:rsidRPr="009F0C51" w:rsidRDefault="009F0C51" w:rsidP="00C03068">
            <w:pPr>
              <w:pStyle w:val="Fallbeschrieb"/>
            </w:pPr>
          </w:p>
          <w:p w14:paraId="1AEB045F" w14:textId="77777777" w:rsidR="00843313" w:rsidRPr="003C1F73" w:rsidRDefault="009F0C51" w:rsidP="00C03068">
            <w:pPr>
              <w:pStyle w:val="Fallbeschrieb"/>
            </w:pPr>
            <w:r w:rsidRPr="009F0C51">
              <w:t>Oleg Sentsov a entamé une grève de la faim le 14 mai, pour demander la libération de «tous les prisonniers politiques ukrainiens» actuellement détenus par la Russie. Le 4 juin, l’avocat d’Oleg Sentsov a rapporté que son client avait perdu huit kilos depuis qu’il avait entamé sa grève de la faim et que les médecins de la prison l’avaient prévenu que s’il continuait sa grève, ses reins seraient gravement menacés et qu’en cas de défaillance rénale, il serait soumis à une alimentation forcée.</w:t>
            </w:r>
          </w:p>
        </w:tc>
      </w:tr>
    </w:tbl>
    <w:p w14:paraId="1303FD31" w14:textId="77777777" w:rsidR="00843313" w:rsidRPr="00224644" w:rsidRDefault="00843313" w:rsidP="00843313">
      <w:pPr>
        <w:tabs>
          <w:tab w:val="left" w:pos="6085"/>
        </w:tabs>
        <w:rPr>
          <w:sz w:val="20"/>
          <w:szCs w:val="20"/>
        </w:rPr>
      </w:pPr>
    </w:p>
    <w:p w14:paraId="1B14EC7D" w14:textId="77777777" w:rsidR="00843313" w:rsidRPr="00224644" w:rsidRDefault="00843313" w:rsidP="00843313">
      <w:pPr>
        <w:tabs>
          <w:tab w:val="left" w:pos="6085"/>
        </w:tabs>
        <w:rPr>
          <w:sz w:val="20"/>
          <w:szCs w:val="20"/>
        </w:rPr>
      </w:pPr>
    </w:p>
    <w:p w14:paraId="0CC126EB" w14:textId="77777777" w:rsidR="00CF7638" w:rsidRPr="00224644"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224644" w14:paraId="0FF1E3E7" w14:textId="77777777" w:rsidTr="00A30605">
        <w:trPr>
          <w:trHeight w:val="340"/>
        </w:trPr>
        <w:tc>
          <w:tcPr>
            <w:tcW w:w="5000" w:type="pct"/>
          </w:tcPr>
          <w:p w14:paraId="68FEBEFD"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14:paraId="0E2BE04E" w14:textId="77777777" w:rsidTr="003E6FFE">
        <w:trPr>
          <w:trHeight w:val="149"/>
        </w:trPr>
        <w:tc>
          <w:tcPr>
            <w:tcW w:w="5000" w:type="pct"/>
          </w:tcPr>
          <w:p w14:paraId="4DC0CF49" w14:textId="77777777" w:rsidR="00F44AEB" w:rsidRDefault="00F44AEB" w:rsidP="00C03068">
            <w:pPr>
              <w:pStyle w:val="Fallbeschrieb"/>
            </w:pPr>
            <w:r w:rsidRPr="00224644">
              <w:t xml:space="preserve">Veuillez écrire une lettre courtoise </w:t>
            </w:r>
            <w:r w:rsidRPr="00F44AEB">
              <w:rPr>
                <w:b/>
              </w:rPr>
              <w:t>au procureur général</w:t>
            </w:r>
            <w:r w:rsidR="009F0C51">
              <w:t xml:space="preserve"> en russe, </w:t>
            </w:r>
            <w:r w:rsidR="003C1F73" w:rsidRPr="000A4852">
              <w:t xml:space="preserve">anglais ou </w:t>
            </w:r>
            <w:r>
              <w:t xml:space="preserve">en français </w:t>
            </w:r>
            <w:r w:rsidR="003C1F73" w:rsidRPr="000A4852">
              <w:t>:</w:t>
            </w:r>
          </w:p>
          <w:p w14:paraId="78DD1076" w14:textId="77777777" w:rsidR="003C1F73" w:rsidRPr="000A4852" w:rsidRDefault="009F0C51" w:rsidP="00C03068">
            <w:pPr>
              <w:pStyle w:val="Fallbeschrieb"/>
            </w:pPr>
            <w:r>
              <w:t>D</w:t>
            </w:r>
            <w:r w:rsidR="003C1F73" w:rsidRPr="000A4852">
              <w:t>emandez-lui instamment de libé</w:t>
            </w:r>
            <w:r>
              <w:t>rer immédiatement Oleg Sentsov.</w:t>
            </w:r>
          </w:p>
          <w:p w14:paraId="53CD831D" w14:textId="77777777" w:rsidR="003E5A5A" w:rsidRPr="003C1F73" w:rsidRDefault="009F0C51" w:rsidP="00C03068">
            <w:pPr>
              <w:pStyle w:val="Fallbeschrieb"/>
            </w:pPr>
            <w:r>
              <w:t>E</w:t>
            </w:r>
            <w:r w:rsidRPr="009F0C51">
              <w:t>xigez qu’il s’engage à prendre immédiatement des dispositions en vue du réexamen du cas d’Alexandre Koltchenko, à annuler sa déclaration de culpabilité, prononcée sur la base d’accusations de terrorisme fausses ou disproportionnées et à veiller à ce qu’il soit libéré ou jugé dans le cadre d’un procès équitable devant un tribunal civil, sur la base de charges appropriées.</w:t>
            </w:r>
          </w:p>
        </w:tc>
      </w:tr>
      <w:tr w:rsidR="00725314" w:rsidRPr="00224644" w14:paraId="38AC1BCB" w14:textId="77777777" w:rsidTr="003E6FFE">
        <w:trPr>
          <w:trHeight w:val="149"/>
        </w:trPr>
        <w:tc>
          <w:tcPr>
            <w:tcW w:w="5000" w:type="pct"/>
          </w:tcPr>
          <w:p w14:paraId="4448D1F9" w14:textId="77777777" w:rsidR="00725314" w:rsidRPr="00224644" w:rsidRDefault="00725314" w:rsidP="003E6FFE">
            <w:pPr>
              <w:pStyle w:val="BitteschreibenSie"/>
              <w:rPr>
                <w:sz w:val="20"/>
                <w:szCs w:val="20"/>
                <w:highlight w:val="yellow"/>
              </w:rPr>
            </w:pPr>
          </w:p>
        </w:tc>
      </w:tr>
      <w:tr w:rsidR="00725314" w:rsidRPr="00574CC2" w14:paraId="185AC4FD" w14:textId="77777777" w:rsidTr="003E6FFE">
        <w:trPr>
          <w:trHeight w:val="149"/>
        </w:trPr>
        <w:tc>
          <w:tcPr>
            <w:tcW w:w="5000" w:type="pct"/>
          </w:tcPr>
          <w:p w14:paraId="3DB30886" w14:textId="77777777" w:rsidR="00725314" w:rsidRPr="00574CC2" w:rsidRDefault="00725314" w:rsidP="003C1F73">
            <w:pPr>
              <w:rPr>
                <w:sz w:val="20"/>
                <w:szCs w:val="20"/>
                <w:lang w:val="en-US"/>
              </w:rPr>
            </w:pPr>
            <w:r w:rsidRPr="003C1F73">
              <w:rPr>
                <w:b/>
                <w:sz w:val="20"/>
                <w:szCs w:val="20"/>
              </w:rPr>
              <w:sym w:font="Wingdings" w:char="F0E0"/>
            </w:r>
            <w:r w:rsidRPr="00574CC2">
              <w:rPr>
                <w:sz w:val="20"/>
                <w:szCs w:val="20"/>
                <w:lang w:val="en-US"/>
              </w:rPr>
              <w:t xml:space="preserve"> </w:t>
            </w:r>
            <w:proofErr w:type="spellStart"/>
            <w:r w:rsidRPr="00574CC2">
              <w:rPr>
                <w:sz w:val="20"/>
                <w:szCs w:val="20"/>
                <w:lang w:val="en-US"/>
              </w:rPr>
              <w:t>Utilisez</w:t>
            </w:r>
            <w:proofErr w:type="spellEnd"/>
            <w:r w:rsidRPr="00574CC2">
              <w:rPr>
                <w:sz w:val="20"/>
                <w:szCs w:val="20"/>
                <w:lang w:val="en-US"/>
              </w:rPr>
              <w:t xml:space="preserve"> la </w:t>
            </w:r>
            <w:proofErr w:type="spellStart"/>
            <w:r w:rsidRPr="0075236E">
              <w:rPr>
                <w:b/>
                <w:sz w:val="20"/>
                <w:szCs w:val="20"/>
                <w:lang w:val="en-US"/>
              </w:rPr>
              <w:t>formule</w:t>
            </w:r>
            <w:proofErr w:type="spellEnd"/>
            <w:r w:rsidRPr="0075236E">
              <w:rPr>
                <w:b/>
                <w:sz w:val="20"/>
                <w:szCs w:val="20"/>
                <w:lang w:val="en-US"/>
              </w:rPr>
              <w:t xml:space="preserve"> </w:t>
            </w:r>
            <w:proofErr w:type="spellStart"/>
            <w:r w:rsidRPr="0075236E">
              <w:rPr>
                <w:b/>
                <w:sz w:val="20"/>
                <w:szCs w:val="20"/>
                <w:lang w:val="en-US"/>
              </w:rPr>
              <w:t>d’appel</w:t>
            </w:r>
            <w:proofErr w:type="spellEnd"/>
            <w:r w:rsidR="003C1F73" w:rsidRPr="00574CC2">
              <w:rPr>
                <w:sz w:val="20"/>
                <w:szCs w:val="20"/>
                <w:lang w:val="en-US"/>
              </w:rPr>
              <w:t xml:space="preserve"> : Dear First Deputy Head of the Presidential Administration, / Monsieur,</w:t>
            </w:r>
          </w:p>
        </w:tc>
      </w:tr>
      <w:tr w:rsidR="003E5A5A" w:rsidRPr="00574CC2" w14:paraId="5F6561E2" w14:textId="77777777" w:rsidTr="003E6FFE">
        <w:trPr>
          <w:trHeight w:val="138"/>
        </w:trPr>
        <w:tc>
          <w:tcPr>
            <w:tcW w:w="5000" w:type="pct"/>
          </w:tcPr>
          <w:p w14:paraId="6D43DC40" w14:textId="77777777" w:rsidR="003E5A5A" w:rsidRPr="00574CC2" w:rsidRDefault="003E5A5A" w:rsidP="003E6FFE">
            <w:pPr>
              <w:pStyle w:val="BitteschreibenSie"/>
              <w:rPr>
                <w:sz w:val="20"/>
                <w:szCs w:val="20"/>
                <w:highlight w:val="yellow"/>
                <w:lang w:val="en-US"/>
              </w:rPr>
            </w:pPr>
          </w:p>
        </w:tc>
      </w:tr>
      <w:tr w:rsidR="00B745DF" w:rsidRPr="00224644" w14:paraId="0AEAF7CF" w14:textId="77777777" w:rsidTr="00C231DC">
        <w:tc>
          <w:tcPr>
            <w:tcW w:w="5000" w:type="pct"/>
          </w:tcPr>
          <w:p w14:paraId="4F6904D3" w14:textId="77777777" w:rsidR="00B745DF" w:rsidRPr="00EF3797" w:rsidRDefault="003C1F73" w:rsidP="00EF3797">
            <w:pPr>
              <w:pStyle w:val="BitteschreibenSie"/>
              <w:rPr>
                <w:sz w:val="20"/>
                <w:szCs w:val="20"/>
              </w:rPr>
            </w:pPr>
            <w:r w:rsidRPr="00EF3797">
              <w:rPr>
                <w:b/>
                <w:sz w:val="20"/>
                <w:szCs w:val="20"/>
              </w:rPr>
              <w:sym w:font="Wingdings" w:char="F0E0"/>
            </w:r>
            <w:r w:rsidR="00B745DF" w:rsidRPr="00EF3797">
              <w:rPr>
                <w:sz w:val="20"/>
                <w:szCs w:val="20"/>
              </w:rPr>
              <w:t xml:space="preserve"> Vous trouverez </w:t>
            </w:r>
            <w:r w:rsidR="004E301A" w:rsidRPr="00EF3797">
              <w:rPr>
                <w:sz w:val="20"/>
                <w:szCs w:val="20"/>
              </w:rPr>
              <w:t xml:space="preserve">un </w:t>
            </w:r>
            <w:r w:rsidR="004E301A" w:rsidRPr="00EF3797">
              <w:rPr>
                <w:b/>
                <w:sz w:val="20"/>
                <w:szCs w:val="20"/>
              </w:rPr>
              <w:t xml:space="preserve">modèle de lettre </w:t>
            </w:r>
            <w:r w:rsidR="00B745DF" w:rsidRPr="00EF3797">
              <w:rPr>
                <w:b/>
                <w:sz w:val="20"/>
                <w:szCs w:val="20"/>
              </w:rPr>
              <w:t>en français</w:t>
            </w:r>
            <w:r w:rsidR="00B745DF" w:rsidRPr="00EF3797">
              <w:rPr>
                <w:sz w:val="20"/>
                <w:szCs w:val="20"/>
              </w:rPr>
              <w:t xml:space="preserve"> </w:t>
            </w:r>
            <w:r w:rsidR="00B745DF" w:rsidRPr="00EF3797">
              <w:rPr>
                <w:b/>
                <w:sz w:val="20"/>
                <w:szCs w:val="20"/>
              </w:rPr>
              <w:t>à la page 4</w:t>
            </w:r>
            <w:r w:rsidR="00EF3797" w:rsidRPr="00EF3797">
              <w:rPr>
                <w:b/>
                <w:sz w:val="20"/>
                <w:szCs w:val="20"/>
              </w:rPr>
              <w:t>.</w:t>
            </w:r>
          </w:p>
        </w:tc>
      </w:tr>
    </w:tbl>
    <w:p w14:paraId="73317BEA" w14:textId="77777777" w:rsidR="003E5A5A" w:rsidRPr="00224644" w:rsidRDefault="003E5A5A" w:rsidP="003E5A5A">
      <w:pPr>
        <w:tabs>
          <w:tab w:val="left" w:pos="6085"/>
        </w:tabs>
        <w:rPr>
          <w:sz w:val="20"/>
          <w:szCs w:val="20"/>
        </w:rPr>
      </w:pPr>
    </w:p>
    <w:p w14:paraId="4C6BB74B" w14:textId="77777777" w:rsidR="0075236E" w:rsidRPr="00224644" w:rsidRDefault="0075236E" w:rsidP="003E5A5A">
      <w:pPr>
        <w:tabs>
          <w:tab w:val="left" w:pos="6085"/>
        </w:tabs>
        <w:rPr>
          <w:sz w:val="20"/>
          <w:szCs w:val="20"/>
        </w:rPr>
      </w:pPr>
    </w:p>
    <w:p w14:paraId="5B6398AD" w14:textId="77777777" w:rsidR="00477E1F" w:rsidRPr="00791D4C" w:rsidRDefault="003C1F73" w:rsidP="00477E1F">
      <w:pPr>
        <w:rPr>
          <w:b/>
          <w:sz w:val="20"/>
          <w:szCs w:val="20"/>
          <w:lang w:eastAsia="zh-CN"/>
        </w:rPr>
      </w:pPr>
      <w:r w:rsidRPr="003C1F73">
        <w:rPr>
          <w:b/>
          <w:sz w:val="20"/>
          <w:szCs w:val="20"/>
        </w:rPr>
        <w:sym w:font="Wingdings" w:char="F0E0"/>
      </w:r>
      <w:r w:rsidRPr="003C1F73">
        <w:rPr>
          <w:b/>
          <w:sz w:val="20"/>
          <w:szCs w:val="20"/>
        </w:rPr>
        <w:t xml:space="preserve"> </w:t>
      </w:r>
      <w:r w:rsidR="00477E1F" w:rsidRPr="003C1F73">
        <w:rPr>
          <w:b/>
          <w:sz w:val="20"/>
          <w:szCs w:val="20"/>
        </w:rPr>
        <w:t xml:space="preserve">Taxe postale: </w:t>
      </w:r>
      <w:r w:rsidR="00477E1F" w:rsidRPr="003C1F73">
        <w:rPr>
          <w:sz w:val="20"/>
          <w:szCs w:val="20"/>
        </w:rPr>
        <w:t>Europe: CHF 1.50 / autres pays: CHF 2.00</w:t>
      </w:r>
    </w:p>
    <w:p w14:paraId="16E51C49" w14:textId="77777777" w:rsidR="003E5A5A" w:rsidRDefault="003E5A5A" w:rsidP="003E5A5A">
      <w:pPr>
        <w:tabs>
          <w:tab w:val="left" w:pos="6085"/>
        </w:tabs>
        <w:rPr>
          <w:sz w:val="20"/>
          <w:szCs w:val="20"/>
        </w:rPr>
      </w:pPr>
    </w:p>
    <w:p w14:paraId="6E7AE486" w14:textId="77777777" w:rsidR="004A26F6" w:rsidRPr="00224644" w:rsidRDefault="004A26F6" w:rsidP="003E5A5A">
      <w:pPr>
        <w:tabs>
          <w:tab w:val="left" w:pos="6085"/>
        </w:tabs>
        <w:rPr>
          <w:sz w:val="20"/>
          <w:szCs w:val="20"/>
        </w:rPr>
      </w:pPr>
      <w:bookmarkStart w:id="0" w:name="_GoBack"/>
      <w:bookmarkEnd w:id="0"/>
    </w:p>
    <w:tbl>
      <w:tblPr>
        <w:tblW w:w="4963" w:type="pct"/>
        <w:tblLook w:val="01E0" w:firstRow="1" w:lastRow="1" w:firstColumn="1" w:lastColumn="1" w:noHBand="0" w:noVBand="0"/>
      </w:tblPr>
      <w:tblGrid>
        <w:gridCol w:w="6488"/>
        <w:gridCol w:w="3969"/>
      </w:tblGrid>
      <w:tr w:rsidR="003E5A5A" w:rsidRPr="00224644" w14:paraId="5BED5B36" w14:textId="77777777" w:rsidTr="00F44AEB">
        <w:trPr>
          <w:trHeight w:val="515"/>
        </w:trPr>
        <w:tc>
          <w:tcPr>
            <w:tcW w:w="3102" w:type="pct"/>
            <w:tcBorders>
              <w:left w:val="single" w:sz="2" w:space="0" w:color="auto"/>
              <w:right w:val="single" w:sz="2" w:space="0" w:color="auto"/>
            </w:tcBorders>
          </w:tcPr>
          <w:p w14:paraId="7B9DD7DF" w14:textId="77777777" w:rsidR="003E5A5A" w:rsidRPr="00224644" w:rsidRDefault="003E5A5A" w:rsidP="00C03068">
            <w:pPr>
              <w:pStyle w:val="BriefvorschlagundForderungen"/>
              <w:rPr>
                <w:sz w:val="20"/>
                <w:szCs w:val="20"/>
              </w:rPr>
            </w:pPr>
            <w:r w:rsidRPr="00224644">
              <w:rPr>
                <w:sz w:val="20"/>
                <w:szCs w:val="20"/>
              </w:rPr>
              <w:t xml:space="preserve">Lettre </w:t>
            </w:r>
            <w:r w:rsidR="00F44AEB">
              <w:rPr>
                <w:sz w:val="20"/>
                <w:szCs w:val="20"/>
              </w:rPr>
              <w:t>adress</w:t>
            </w:r>
            <w:r w:rsidR="00C03068">
              <w:rPr>
                <w:sz w:val="20"/>
                <w:szCs w:val="20"/>
              </w:rPr>
              <w:t>ÉE</w:t>
            </w:r>
            <w:r w:rsidR="00F44AEB">
              <w:rPr>
                <w:sz w:val="20"/>
                <w:szCs w:val="20"/>
              </w:rPr>
              <w:t xml:space="preserve"> au </w:t>
            </w:r>
            <w:r w:rsidR="00F44AEB" w:rsidRPr="000A4852">
              <w:rPr>
                <w:sz w:val="20"/>
                <w:szCs w:val="20"/>
              </w:rPr>
              <w:t>PREMIER DIRECTEUR ADJOINT DE L’ADMINISTRATION PRÉSIDENTIELLE</w:t>
            </w:r>
          </w:p>
        </w:tc>
        <w:tc>
          <w:tcPr>
            <w:tcW w:w="1898" w:type="pct"/>
            <w:tcBorders>
              <w:left w:val="single" w:sz="2" w:space="0" w:color="auto"/>
            </w:tcBorders>
          </w:tcPr>
          <w:p w14:paraId="716F7521" w14:textId="77777777" w:rsidR="003E5A5A" w:rsidRPr="00224644" w:rsidRDefault="009F71F4" w:rsidP="003E6FFE">
            <w:pPr>
              <w:pStyle w:val="HflichformulierterBriefan"/>
              <w:rPr>
                <w:sz w:val="20"/>
                <w:szCs w:val="20"/>
              </w:rPr>
            </w:pPr>
            <w:r w:rsidRPr="00224644">
              <w:rPr>
                <w:sz w:val="20"/>
                <w:szCs w:val="20"/>
              </w:rPr>
              <w:t>Copie À</w:t>
            </w:r>
          </w:p>
        </w:tc>
      </w:tr>
      <w:tr w:rsidR="003C1F73" w:rsidRPr="00224644" w14:paraId="3013EC90" w14:textId="77777777" w:rsidTr="00C03068">
        <w:tc>
          <w:tcPr>
            <w:tcW w:w="3102" w:type="pct"/>
            <w:tcBorders>
              <w:left w:val="single" w:sz="2" w:space="0" w:color="auto"/>
              <w:right w:val="single" w:sz="2" w:space="0" w:color="auto"/>
            </w:tcBorders>
            <w:vAlign w:val="center"/>
          </w:tcPr>
          <w:p w14:paraId="3BD119EF" w14:textId="77777777" w:rsidR="003C1F73" w:rsidRPr="003C1F73" w:rsidRDefault="003C1F73" w:rsidP="00C03068">
            <w:pPr>
              <w:pStyle w:val="Fallbeschrieb"/>
            </w:pPr>
            <w:r w:rsidRPr="00574CC2">
              <w:rPr>
                <w:lang w:val="en-US"/>
              </w:rPr>
              <w:t xml:space="preserve">Sergey </w:t>
            </w:r>
            <w:proofErr w:type="spellStart"/>
            <w:r w:rsidRPr="00574CC2">
              <w:rPr>
                <w:lang w:val="en-US"/>
              </w:rPr>
              <w:t>Vladilenovich</w:t>
            </w:r>
            <w:proofErr w:type="spellEnd"/>
            <w:r w:rsidRPr="00574CC2">
              <w:rPr>
                <w:lang w:val="en-US"/>
              </w:rPr>
              <w:t xml:space="preserve"> </w:t>
            </w:r>
            <w:proofErr w:type="spellStart"/>
            <w:r w:rsidRPr="00574CC2">
              <w:rPr>
                <w:lang w:val="en-US"/>
              </w:rPr>
              <w:t>Kirienko</w:t>
            </w:r>
            <w:proofErr w:type="spellEnd"/>
            <w:r w:rsidR="00F44AEB" w:rsidRPr="00574CC2">
              <w:rPr>
                <w:lang w:val="en-US"/>
              </w:rPr>
              <w:br/>
            </w:r>
            <w:r w:rsidRPr="00574CC2">
              <w:rPr>
                <w:lang w:val="en-US"/>
              </w:rPr>
              <w:t>Administration of the President of the Russian Federation</w:t>
            </w:r>
            <w:r w:rsidR="00F44AEB" w:rsidRPr="00574CC2">
              <w:rPr>
                <w:lang w:val="en-US"/>
              </w:rPr>
              <w:br/>
            </w:r>
            <w:proofErr w:type="spellStart"/>
            <w:r w:rsidRPr="00574CC2">
              <w:rPr>
                <w:lang w:val="en-US"/>
              </w:rPr>
              <w:t>Ul</w:t>
            </w:r>
            <w:proofErr w:type="spellEnd"/>
            <w:r w:rsidRPr="00574CC2">
              <w:rPr>
                <w:lang w:val="en-US"/>
              </w:rPr>
              <w:t xml:space="preserve">. </w:t>
            </w:r>
            <w:r w:rsidRPr="000A4852">
              <w:t>Ilika 23/16, pod’ezd 11</w:t>
            </w:r>
            <w:r w:rsidR="00F44AEB">
              <w:br/>
            </w:r>
            <w:r>
              <w:t>103132 Moscow</w:t>
            </w:r>
            <w:r w:rsidR="00F44AEB">
              <w:br/>
              <w:t>Russia</w:t>
            </w:r>
          </w:p>
        </w:tc>
        <w:tc>
          <w:tcPr>
            <w:tcW w:w="1898" w:type="pct"/>
            <w:tcBorders>
              <w:left w:val="single" w:sz="2" w:space="0" w:color="auto"/>
            </w:tcBorders>
          </w:tcPr>
          <w:p w14:paraId="5FDCAE34" w14:textId="77777777" w:rsidR="003C1F73" w:rsidRPr="00574CC2" w:rsidRDefault="00F44AEB" w:rsidP="00F44AEB">
            <w:pPr>
              <w:pStyle w:val="Adressen1-3"/>
              <w:rPr>
                <w:sz w:val="20"/>
                <w:szCs w:val="20"/>
                <w:highlight w:val="yellow"/>
              </w:rPr>
            </w:pPr>
            <w:r w:rsidRPr="00574CC2">
              <w:rPr>
                <w:sz w:val="20"/>
                <w:szCs w:val="20"/>
              </w:rPr>
              <w:t>Ambassade de la Fédération de Russie</w:t>
            </w:r>
            <w:r w:rsidRPr="00574CC2">
              <w:rPr>
                <w:sz w:val="20"/>
                <w:szCs w:val="20"/>
              </w:rPr>
              <w:br/>
              <w:t>Brunnadernrain 37</w:t>
            </w:r>
            <w:r w:rsidRPr="00574CC2">
              <w:rPr>
                <w:sz w:val="20"/>
                <w:szCs w:val="20"/>
              </w:rPr>
              <w:br/>
              <w:t>3006 Berne</w:t>
            </w:r>
            <w:r w:rsidRPr="00574CC2">
              <w:rPr>
                <w:sz w:val="20"/>
                <w:szCs w:val="20"/>
              </w:rPr>
              <w:br/>
            </w:r>
            <w:r w:rsidRPr="00574CC2">
              <w:rPr>
                <w:sz w:val="20"/>
                <w:szCs w:val="20"/>
              </w:rPr>
              <w:br/>
              <w:t>Fax: 031 352 55 95</w:t>
            </w:r>
            <w:r w:rsidRPr="00574CC2">
              <w:rPr>
                <w:sz w:val="20"/>
                <w:szCs w:val="20"/>
              </w:rPr>
              <w:br/>
              <w:t xml:space="preserve">E-mail: </w:t>
            </w:r>
            <w:r w:rsidR="004A26F6">
              <w:fldChar w:fldCharType="begin"/>
            </w:r>
            <w:r w:rsidR="004A26F6">
              <w:instrText xml:space="preserve"> HYPERLINK "mailto:rusbotschaft@bluewin.ch" </w:instrText>
            </w:r>
            <w:r w:rsidR="004A26F6">
              <w:fldChar w:fldCharType="separate"/>
            </w:r>
            <w:r w:rsidRPr="00574CC2">
              <w:rPr>
                <w:rStyle w:val="Lienhypertexte"/>
                <w:sz w:val="20"/>
                <w:szCs w:val="20"/>
              </w:rPr>
              <w:t>rusbotschaft@bluewin.ch</w:t>
            </w:r>
            <w:r w:rsidR="004A26F6">
              <w:rPr>
                <w:rStyle w:val="Lienhypertexte"/>
                <w:sz w:val="20"/>
                <w:szCs w:val="20"/>
              </w:rPr>
              <w:fldChar w:fldCharType="end"/>
            </w:r>
            <w:r w:rsidRPr="00574CC2">
              <w:rPr>
                <w:sz w:val="20"/>
                <w:szCs w:val="20"/>
              </w:rPr>
              <w:t xml:space="preserve"> </w:t>
            </w:r>
          </w:p>
        </w:tc>
      </w:tr>
    </w:tbl>
    <w:p w14:paraId="07672AD4" w14:textId="77777777" w:rsidR="00843313" w:rsidRPr="00574CC2" w:rsidRDefault="00843313" w:rsidP="00CF7638">
      <w:pPr>
        <w:rPr>
          <w:sz w:val="2"/>
          <w:szCs w:val="2"/>
        </w:rPr>
        <w:sectPr w:rsidR="00843313" w:rsidRPr="00574CC2" w:rsidSect="000C3A18">
          <w:headerReference w:type="even" r:id="rId12"/>
          <w:headerReference w:type="default" r:id="rId13"/>
          <w:pgSz w:w="11907" w:h="16840" w:code="9"/>
          <w:pgMar w:top="794" w:right="794" w:bottom="794" w:left="794" w:header="720" w:footer="720" w:gutter="0"/>
          <w:cols w:space="708"/>
          <w:docGrid w:linePitch="360"/>
        </w:sectPr>
      </w:pPr>
    </w:p>
    <w:p w14:paraId="1BE2CAAE" w14:textId="77777777" w:rsidR="00BB1671" w:rsidRPr="00574CC2" w:rsidRDefault="00BB1671" w:rsidP="00FC0DE3">
      <w:pPr>
        <w:pStyle w:val="AbschnittBriefe"/>
        <w:rPr>
          <w:lang w:val="fr-CH"/>
        </w:rPr>
      </w:pPr>
    </w:p>
    <w:p w14:paraId="66862982" w14:textId="77777777" w:rsidR="00BB1671" w:rsidRPr="00574CC2" w:rsidRDefault="00BB1671" w:rsidP="00FC0DE3">
      <w:pPr>
        <w:pStyle w:val="AbschnittBriefe"/>
        <w:rPr>
          <w:lang w:val="fr-CH"/>
        </w:rPr>
      </w:pPr>
    </w:p>
    <w:p w14:paraId="43F35830" w14:textId="77777777" w:rsidR="00BB1671" w:rsidRPr="00574CC2" w:rsidRDefault="00BB1671" w:rsidP="00FC0DE3">
      <w:pPr>
        <w:pStyle w:val="AbschnittBriefe"/>
        <w:rPr>
          <w:lang w:val="fr-CH"/>
        </w:rPr>
      </w:pPr>
    </w:p>
    <w:p w14:paraId="698AFBDB" w14:textId="77777777" w:rsidR="00BB1671" w:rsidRPr="00574CC2" w:rsidRDefault="00BB1671" w:rsidP="00FC0DE3">
      <w:pPr>
        <w:pStyle w:val="AbschnittBriefe"/>
        <w:rPr>
          <w:lang w:val="fr-CH"/>
        </w:rPr>
      </w:pPr>
    </w:p>
    <w:p w14:paraId="13ECF945" w14:textId="77777777" w:rsidR="00BB1671" w:rsidRPr="00574CC2" w:rsidRDefault="00BB1671" w:rsidP="00FC0DE3">
      <w:pPr>
        <w:pStyle w:val="AbschnittBriefe"/>
        <w:rPr>
          <w:lang w:val="fr-CH"/>
        </w:rPr>
      </w:pPr>
    </w:p>
    <w:p w14:paraId="05239773" w14:textId="77777777" w:rsidR="00BB1671" w:rsidRPr="00574CC2" w:rsidRDefault="00BB1671" w:rsidP="00FC0DE3">
      <w:pPr>
        <w:pStyle w:val="AbschnittBriefe"/>
        <w:rPr>
          <w:lang w:val="fr-CH"/>
        </w:rPr>
      </w:pPr>
    </w:p>
    <w:p w14:paraId="4175BFEA" w14:textId="77777777" w:rsidR="00BB1671" w:rsidRPr="00574CC2" w:rsidRDefault="004A26F6" w:rsidP="00FC0DE3">
      <w:pPr>
        <w:pStyle w:val="AbschnittBriefe"/>
        <w:rPr>
          <w:lang w:val="fr-CH"/>
        </w:rPr>
      </w:pPr>
      <w:r>
        <w:rPr>
          <w:noProof/>
          <w:lang w:eastAsia="de-CH"/>
        </w:rPr>
        <w:pict w14:anchorId="2030D860">
          <v:shapetype id="_x0000_t202" coordsize="21600,21600" o:spt="202" path="m0,0l0,21600,21600,21600,2160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14:paraId="6C037D5B" w14:textId="77777777" w:rsidR="00BB1671" w:rsidRPr="00DF22BC" w:rsidRDefault="00B044C4" w:rsidP="00BB1671">
                  <w:pPr>
                    <w:rPr>
                      <w:sz w:val="22"/>
                      <w:szCs w:val="22"/>
                      <w:lang w:val="de-CH"/>
                    </w:rPr>
                  </w:pPr>
                  <w:r>
                    <w:rPr>
                      <w:sz w:val="22"/>
                      <w:szCs w:val="22"/>
                      <w:lang w:val="de-CH"/>
                    </w:rPr>
                    <w:t>Expéditeur</w:t>
                  </w:r>
                  <w:r w:rsidR="00BB1671">
                    <w:rPr>
                      <w:sz w:val="22"/>
                      <w:szCs w:val="22"/>
                      <w:lang w:val="de-CH"/>
                    </w:rPr>
                    <w:t>:</w:t>
                  </w:r>
                </w:p>
              </w:txbxContent>
            </v:textbox>
            <w10:wrap anchorx="page" anchory="page"/>
            <w10:anchorlock/>
          </v:shape>
        </w:pict>
      </w:r>
    </w:p>
    <w:p w14:paraId="5D504321" w14:textId="77777777" w:rsidR="00BB1671" w:rsidRPr="00574CC2" w:rsidRDefault="004A26F6" w:rsidP="00FC0DE3">
      <w:pPr>
        <w:pStyle w:val="AbschnittBriefe"/>
        <w:rPr>
          <w:lang w:val="fr-CH"/>
        </w:rPr>
      </w:pPr>
      <w:r>
        <w:rPr>
          <w:noProof/>
          <w:lang w:val="en-US" w:eastAsia="en-US"/>
        </w:rPr>
        <w:pict w14:anchorId="0CE9A44F">
          <v:shape id="_x0000_s1067" type="#_x0000_t202" style="position:absolute;margin-left:351.55pt;margin-top:152.95pt;width:155.9pt;height:103.85pt;z-index:251654656;mso-position-horizontal-relative:page;mso-position-vertical-relative:page" o:allowincell="f" o:allowoverlap="f" filled="f" stroked="f">
            <v:textbox style="mso-next-textbox:#_x0000_s1067" inset="0,0,0,0">
              <w:txbxContent>
                <w:p w14:paraId="0A3ED7A5" w14:textId="77777777" w:rsidR="00C07087" w:rsidRPr="008821E8" w:rsidRDefault="00C07087" w:rsidP="00C07087">
                  <w:pPr>
                    <w:rPr>
                      <w:sz w:val="22"/>
                      <w:szCs w:val="22"/>
                      <w:lang w:val="en-GB"/>
                    </w:rPr>
                  </w:pPr>
                  <w:r w:rsidRPr="008821E8">
                    <w:rPr>
                      <w:sz w:val="22"/>
                      <w:szCs w:val="22"/>
                      <w:lang w:val="en-GB"/>
                    </w:rPr>
                    <w:t xml:space="preserve">N. </w:t>
                  </w:r>
                  <w:proofErr w:type="spellStart"/>
                  <w:r w:rsidRPr="008821E8">
                    <w:rPr>
                      <w:sz w:val="22"/>
                      <w:szCs w:val="22"/>
                      <w:lang w:val="en-GB"/>
                    </w:rPr>
                    <w:t>Biren</w:t>
                  </w:r>
                  <w:proofErr w:type="spellEnd"/>
                  <w:r w:rsidRPr="008821E8">
                    <w:rPr>
                      <w:sz w:val="22"/>
                      <w:szCs w:val="22"/>
                      <w:lang w:val="en-GB"/>
                    </w:rPr>
                    <w:t xml:space="preserve"> Singh</w:t>
                  </w:r>
                </w:p>
                <w:p w14:paraId="27E39708" w14:textId="77777777" w:rsidR="00C07087" w:rsidRPr="008821E8" w:rsidRDefault="00C07087" w:rsidP="00C07087">
                  <w:pPr>
                    <w:rPr>
                      <w:sz w:val="22"/>
                      <w:szCs w:val="22"/>
                      <w:lang w:val="en-GB"/>
                    </w:rPr>
                  </w:pPr>
                  <w:r w:rsidRPr="008821E8">
                    <w:rPr>
                      <w:sz w:val="22"/>
                      <w:szCs w:val="22"/>
                      <w:lang w:val="en-GB"/>
                    </w:rPr>
                    <w:t>Manipur CM Office</w:t>
                  </w:r>
                </w:p>
                <w:p w14:paraId="6125C953" w14:textId="77777777" w:rsidR="00C07087" w:rsidRPr="008821E8" w:rsidRDefault="00C07087" w:rsidP="00C07087">
                  <w:pPr>
                    <w:rPr>
                      <w:sz w:val="22"/>
                      <w:szCs w:val="22"/>
                      <w:lang w:val="en-GB"/>
                    </w:rPr>
                  </w:pPr>
                  <w:r w:rsidRPr="008821E8">
                    <w:rPr>
                      <w:sz w:val="22"/>
                      <w:szCs w:val="22"/>
                      <w:lang w:val="en-GB"/>
                    </w:rPr>
                    <w:t>4th Block, Western Block</w:t>
                  </w:r>
                </w:p>
                <w:p w14:paraId="01A95092" w14:textId="77777777" w:rsidR="00C07087" w:rsidRPr="008821E8" w:rsidRDefault="00C07087" w:rsidP="00C07087">
                  <w:pPr>
                    <w:rPr>
                      <w:sz w:val="22"/>
                      <w:szCs w:val="22"/>
                      <w:lang w:val="en-GB"/>
                    </w:rPr>
                  </w:pPr>
                  <w:r w:rsidRPr="008821E8">
                    <w:rPr>
                      <w:sz w:val="22"/>
                      <w:szCs w:val="22"/>
                      <w:lang w:val="en-GB"/>
                    </w:rPr>
                    <w:t>New Secretariat</w:t>
                  </w:r>
                </w:p>
                <w:p w14:paraId="5784953A" w14:textId="77777777" w:rsidR="00C07087" w:rsidRPr="008821E8" w:rsidRDefault="00C07087" w:rsidP="00C07087">
                  <w:pPr>
                    <w:rPr>
                      <w:sz w:val="22"/>
                      <w:szCs w:val="22"/>
                    </w:rPr>
                  </w:pPr>
                  <w:r w:rsidRPr="008821E8">
                    <w:rPr>
                      <w:sz w:val="22"/>
                      <w:szCs w:val="22"/>
                    </w:rPr>
                    <w:t>Imphal, 795001</w:t>
                  </w:r>
                </w:p>
                <w:p w14:paraId="145DC803" w14:textId="77777777" w:rsidR="00C07087" w:rsidRPr="008821E8" w:rsidRDefault="00C07087" w:rsidP="00C07087">
                  <w:pPr>
                    <w:rPr>
                      <w:sz w:val="22"/>
                      <w:szCs w:val="22"/>
                    </w:rPr>
                  </w:pPr>
                  <w:r w:rsidRPr="008821E8">
                    <w:rPr>
                      <w:sz w:val="22"/>
                      <w:szCs w:val="22"/>
                    </w:rPr>
                    <w:t>Manipur</w:t>
                  </w:r>
                </w:p>
                <w:p w14:paraId="6CCED648" w14:textId="77777777" w:rsidR="00E5703F" w:rsidRPr="00C07087" w:rsidRDefault="00C07087" w:rsidP="00C07087">
                  <w:pPr>
                    <w:rPr>
                      <w:szCs w:val="22"/>
                    </w:rPr>
                  </w:pPr>
                  <w:r w:rsidRPr="008821E8">
                    <w:rPr>
                      <w:sz w:val="22"/>
                      <w:szCs w:val="22"/>
                    </w:rPr>
                    <w:t>INDIA</w:t>
                  </w:r>
                </w:p>
              </w:txbxContent>
            </v:textbox>
            <w10:wrap anchorx="page" anchory="page"/>
            <w10:anchorlock/>
          </v:shape>
        </w:pict>
      </w:r>
    </w:p>
    <w:p w14:paraId="6B2C41FF" w14:textId="77777777" w:rsidR="00BB1671" w:rsidRPr="00574CC2" w:rsidRDefault="00BB1671" w:rsidP="00FC0DE3">
      <w:pPr>
        <w:pStyle w:val="AbschnittBriefe"/>
        <w:rPr>
          <w:lang w:val="fr-CH"/>
        </w:rPr>
      </w:pPr>
    </w:p>
    <w:p w14:paraId="1BECBAE4" w14:textId="77777777" w:rsidR="00BB1671" w:rsidRPr="00574CC2" w:rsidRDefault="00BB1671" w:rsidP="00FC0DE3">
      <w:pPr>
        <w:pStyle w:val="AbschnittBriefe"/>
        <w:rPr>
          <w:lang w:val="fr-CH"/>
        </w:rPr>
      </w:pPr>
    </w:p>
    <w:p w14:paraId="63CA7BFE" w14:textId="77777777" w:rsidR="00BB1671" w:rsidRPr="00574CC2" w:rsidRDefault="00BB1671" w:rsidP="00FC0DE3">
      <w:pPr>
        <w:pStyle w:val="AbschnittBriefe"/>
        <w:rPr>
          <w:lang w:val="fr-CH"/>
        </w:rPr>
      </w:pPr>
    </w:p>
    <w:p w14:paraId="6A039DD5" w14:textId="77777777" w:rsidR="00BB1671" w:rsidRPr="00574CC2" w:rsidRDefault="00BB1671" w:rsidP="00FC0DE3">
      <w:pPr>
        <w:pStyle w:val="AbschnittBriefe"/>
        <w:rPr>
          <w:lang w:val="fr-CH"/>
        </w:rPr>
      </w:pPr>
    </w:p>
    <w:p w14:paraId="27CAD710" w14:textId="77777777" w:rsidR="00BB1671" w:rsidRPr="00574CC2" w:rsidRDefault="00BB1671" w:rsidP="00FC0DE3">
      <w:pPr>
        <w:pStyle w:val="AbschnittBriefe"/>
        <w:rPr>
          <w:lang w:val="fr-CH"/>
        </w:rPr>
      </w:pPr>
    </w:p>
    <w:p w14:paraId="2BA93CC2" w14:textId="77777777" w:rsidR="00BB1671" w:rsidRPr="00574CC2" w:rsidRDefault="00BB1671" w:rsidP="00FC0DE3">
      <w:pPr>
        <w:pStyle w:val="AbschnittBriefe"/>
        <w:rPr>
          <w:lang w:val="fr-CH"/>
        </w:rPr>
      </w:pPr>
    </w:p>
    <w:p w14:paraId="168C9DF2" w14:textId="77777777" w:rsidR="00BB1671" w:rsidRPr="00574CC2" w:rsidRDefault="00BB1671" w:rsidP="00FC0DE3">
      <w:pPr>
        <w:pStyle w:val="AbschnittBriefe"/>
        <w:rPr>
          <w:lang w:val="fr-CH"/>
        </w:rPr>
      </w:pPr>
    </w:p>
    <w:p w14:paraId="2B93FA9F" w14:textId="77777777" w:rsidR="00BB1671" w:rsidRDefault="00BB1671" w:rsidP="00FC0DE3">
      <w:pPr>
        <w:pStyle w:val="AbschnittBriefe"/>
        <w:rPr>
          <w:lang w:val="fr-CH"/>
        </w:rPr>
      </w:pPr>
    </w:p>
    <w:p w14:paraId="670277F5" w14:textId="77777777" w:rsidR="00EF3797" w:rsidRDefault="00EF3797" w:rsidP="00FC0DE3">
      <w:pPr>
        <w:pStyle w:val="AbschnittBriefe"/>
        <w:rPr>
          <w:lang w:val="fr-CH"/>
        </w:rPr>
      </w:pPr>
    </w:p>
    <w:p w14:paraId="64C0D5CE" w14:textId="77777777" w:rsidR="00EF3797" w:rsidRPr="00574CC2" w:rsidRDefault="00EF3797" w:rsidP="00FC0DE3">
      <w:pPr>
        <w:pStyle w:val="AbschnittBriefe"/>
        <w:rPr>
          <w:lang w:val="fr-CH"/>
        </w:rPr>
      </w:pPr>
    </w:p>
    <w:p w14:paraId="54D73DF0" w14:textId="77777777" w:rsidR="00CA05F1" w:rsidRDefault="00CA05F1" w:rsidP="00CA05F1">
      <w:pPr>
        <w:pStyle w:val="AbschnittBriefe"/>
        <w:rPr>
          <w:szCs w:val="22"/>
          <w:lang w:val="fr-CH"/>
        </w:rPr>
      </w:pPr>
      <w:r>
        <w:t xml:space="preserve">                                                                                                Lieu et date :</w:t>
      </w:r>
    </w:p>
    <w:p w14:paraId="607014ED" w14:textId="77777777" w:rsidR="00BB1671" w:rsidRDefault="00BB1671" w:rsidP="00FC0DE3">
      <w:pPr>
        <w:pStyle w:val="AbschnittBriefe"/>
      </w:pPr>
    </w:p>
    <w:p w14:paraId="46DFA1C9" w14:textId="77777777" w:rsidR="00E71267" w:rsidRDefault="00E71267" w:rsidP="00FC0DE3">
      <w:pPr>
        <w:pStyle w:val="AbschnittBriefe"/>
      </w:pPr>
    </w:p>
    <w:p w14:paraId="0C4E861F" w14:textId="77777777" w:rsidR="00224644" w:rsidRDefault="00224644" w:rsidP="00FC0DE3">
      <w:pPr>
        <w:pStyle w:val="AbschnittBriefe"/>
      </w:pPr>
    </w:p>
    <w:p w14:paraId="3B7C0E88" w14:textId="77777777" w:rsidR="00367A23" w:rsidRPr="00BB1671" w:rsidRDefault="00367A23" w:rsidP="00FC0DE3">
      <w:pPr>
        <w:pStyle w:val="AbschnittBriefe"/>
      </w:pPr>
    </w:p>
    <w:p w14:paraId="214644E2" w14:textId="77777777" w:rsidR="00BB1671" w:rsidRPr="00C07087" w:rsidRDefault="00C07087" w:rsidP="00C07087">
      <w:pPr>
        <w:pStyle w:val="UEBERSCHRIFTIMBRIEF"/>
      </w:pPr>
      <w:r w:rsidRPr="00C07087">
        <w:t xml:space="preserve">Au </w:t>
      </w:r>
      <w:r>
        <w:t>s</w:t>
      </w:r>
      <w:r w:rsidRPr="00C07087">
        <w:t xml:space="preserve">ujet </w:t>
      </w:r>
      <w:r>
        <w:t>d</w:t>
      </w:r>
      <w:r w:rsidRPr="00C07087">
        <w:t xml:space="preserve">e: </w:t>
      </w:r>
      <w:proofErr w:type="spellStart"/>
      <w:r w:rsidRPr="00C07087">
        <w:t>Salima</w:t>
      </w:r>
      <w:proofErr w:type="spellEnd"/>
      <w:r w:rsidRPr="00C07087">
        <w:t xml:space="preserve"> </w:t>
      </w:r>
      <w:proofErr w:type="spellStart"/>
      <w:r w:rsidRPr="00C07087">
        <w:t>Memcha</w:t>
      </w:r>
      <w:proofErr w:type="spellEnd"/>
    </w:p>
    <w:p w14:paraId="1FCD64E6" w14:textId="77777777" w:rsidR="00E71267" w:rsidRPr="007A0AB7" w:rsidRDefault="00E71267" w:rsidP="00FC0DE3">
      <w:pPr>
        <w:pStyle w:val="AbschnittBriefe"/>
        <w:rPr>
          <w:sz w:val="22"/>
          <w:szCs w:val="22"/>
        </w:rPr>
      </w:pPr>
    </w:p>
    <w:p w14:paraId="25A49A62" w14:textId="77777777" w:rsidR="00C07087" w:rsidRPr="007A0AB7" w:rsidRDefault="00C07087" w:rsidP="00FC0DE3">
      <w:pPr>
        <w:pStyle w:val="AbschnittBriefe"/>
        <w:rPr>
          <w:sz w:val="22"/>
          <w:szCs w:val="22"/>
        </w:rPr>
      </w:pPr>
    </w:p>
    <w:p w14:paraId="36C35860" w14:textId="77777777" w:rsidR="00B044C4" w:rsidRPr="007A0AB7" w:rsidRDefault="002C5AF2" w:rsidP="00FC0DE3">
      <w:pPr>
        <w:pStyle w:val="AbschnittBriefe"/>
        <w:rPr>
          <w:sz w:val="22"/>
          <w:szCs w:val="22"/>
          <w:highlight w:val="yellow"/>
        </w:rPr>
      </w:pPr>
      <w:r w:rsidRPr="007A0AB7">
        <w:rPr>
          <w:sz w:val="22"/>
          <w:szCs w:val="22"/>
        </w:rPr>
        <w:t>Monsieur le Premier ministre,</w:t>
      </w:r>
    </w:p>
    <w:p w14:paraId="7F222C3E" w14:textId="77777777" w:rsidR="00FF0F9A" w:rsidRPr="007A0AB7" w:rsidRDefault="00FF0F9A" w:rsidP="00FF0F9A">
      <w:pPr>
        <w:pStyle w:val="AbschnittBriefe"/>
        <w:rPr>
          <w:sz w:val="22"/>
          <w:szCs w:val="22"/>
          <w:highlight w:val="yellow"/>
        </w:rPr>
      </w:pPr>
    </w:p>
    <w:p w14:paraId="5D0850C4" w14:textId="77777777" w:rsidR="00FF0F9A" w:rsidRPr="007A0AB7" w:rsidRDefault="00FF0F9A" w:rsidP="00FF0F9A">
      <w:pPr>
        <w:pStyle w:val="AbschnittBriefe"/>
        <w:rPr>
          <w:sz w:val="22"/>
          <w:szCs w:val="22"/>
        </w:rPr>
      </w:pPr>
      <w:proofErr w:type="spellStart"/>
      <w:r w:rsidRPr="007A0AB7">
        <w:rPr>
          <w:sz w:val="22"/>
          <w:szCs w:val="22"/>
        </w:rPr>
        <w:t>Salima</w:t>
      </w:r>
      <w:proofErr w:type="spellEnd"/>
      <w:r w:rsidRPr="007A0AB7">
        <w:rPr>
          <w:sz w:val="22"/>
          <w:szCs w:val="22"/>
        </w:rPr>
        <w:t xml:space="preserve"> </w:t>
      </w:r>
      <w:proofErr w:type="spellStart"/>
      <w:r w:rsidRPr="007A0AB7">
        <w:rPr>
          <w:sz w:val="22"/>
          <w:szCs w:val="22"/>
        </w:rPr>
        <w:t>Memcha</w:t>
      </w:r>
      <w:proofErr w:type="spellEnd"/>
      <w:r w:rsidRPr="007A0AB7">
        <w:rPr>
          <w:sz w:val="22"/>
          <w:szCs w:val="22"/>
        </w:rPr>
        <w:t xml:space="preserve"> est l’une des centaines de</w:t>
      </w:r>
      <w:r w:rsidR="00A67CD5" w:rsidRPr="007A0AB7">
        <w:rPr>
          <w:sz w:val="22"/>
          <w:szCs w:val="22"/>
        </w:rPr>
        <w:t xml:space="preserve"> personnes de l’État du Manipur</w:t>
      </w:r>
      <w:r w:rsidRPr="007A0AB7">
        <w:rPr>
          <w:sz w:val="22"/>
          <w:szCs w:val="22"/>
        </w:rPr>
        <w:t xml:space="preserve"> dont des membres de la famille </w:t>
      </w:r>
      <w:r w:rsidR="0004237A">
        <w:rPr>
          <w:sz w:val="22"/>
          <w:szCs w:val="22"/>
        </w:rPr>
        <w:t>ont été tués</w:t>
      </w:r>
      <w:r w:rsidRPr="007A0AB7">
        <w:rPr>
          <w:sz w:val="22"/>
          <w:szCs w:val="22"/>
        </w:rPr>
        <w:t xml:space="preserve"> dans d</w:t>
      </w:r>
      <w:r w:rsidR="00A67CD5" w:rsidRPr="007A0AB7">
        <w:rPr>
          <w:sz w:val="22"/>
          <w:szCs w:val="22"/>
        </w:rPr>
        <w:t>es exécutions extrajudiciaires.</w:t>
      </w:r>
    </w:p>
    <w:p w14:paraId="230F4DFD" w14:textId="77777777" w:rsidR="00B044C4" w:rsidRPr="007A0AB7" w:rsidRDefault="00FF0F9A" w:rsidP="00FF0F9A">
      <w:pPr>
        <w:pStyle w:val="AbschnittBriefe"/>
        <w:rPr>
          <w:sz w:val="22"/>
          <w:szCs w:val="22"/>
        </w:rPr>
      </w:pPr>
      <w:r w:rsidRPr="007A0AB7">
        <w:rPr>
          <w:sz w:val="22"/>
          <w:szCs w:val="22"/>
        </w:rPr>
        <w:t xml:space="preserve">En raison de son militantisme, </w:t>
      </w:r>
      <w:proofErr w:type="spellStart"/>
      <w:r w:rsidRPr="007A0AB7">
        <w:rPr>
          <w:sz w:val="22"/>
          <w:szCs w:val="22"/>
        </w:rPr>
        <w:t>Salima</w:t>
      </w:r>
      <w:proofErr w:type="spellEnd"/>
      <w:r w:rsidRPr="007A0AB7">
        <w:rPr>
          <w:sz w:val="22"/>
          <w:szCs w:val="22"/>
        </w:rPr>
        <w:t xml:space="preserve"> </w:t>
      </w:r>
      <w:proofErr w:type="spellStart"/>
      <w:r w:rsidRPr="007A0AB7">
        <w:rPr>
          <w:sz w:val="22"/>
          <w:szCs w:val="22"/>
        </w:rPr>
        <w:t>Memcha</w:t>
      </w:r>
      <w:proofErr w:type="spellEnd"/>
      <w:r w:rsidRPr="007A0AB7">
        <w:rPr>
          <w:sz w:val="22"/>
          <w:szCs w:val="22"/>
        </w:rPr>
        <w:t xml:space="preserve"> a été victime de menaces et de harcèlement. Le 7 avril 2018, le jour où elle devait faire une déposition devant le Département des enquêtes criminelles (CID) sur l’affaire concernant son mari, des paramilitaires et des policiers de l’État ont vandalisé </w:t>
      </w:r>
      <w:r w:rsidR="0004237A">
        <w:rPr>
          <w:sz w:val="22"/>
          <w:szCs w:val="22"/>
        </w:rPr>
        <w:t>son</w:t>
      </w:r>
      <w:r w:rsidRPr="007A0AB7">
        <w:rPr>
          <w:sz w:val="22"/>
          <w:szCs w:val="22"/>
        </w:rPr>
        <w:t xml:space="preserve"> domicile et l’ont prévenue qu’ils la surveillaient de près.</w:t>
      </w:r>
    </w:p>
    <w:p w14:paraId="1D2FB423" w14:textId="77777777" w:rsidR="00B044C4" w:rsidRPr="007A0AB7" w:rsidRDefault="00B044C4" w:rsidP="00FC0DE3">
      <w:pPr>
        <w:pStyle w:val="AbschnittBriefe"/>
        <w:rPr>
          <w:sz w:val="22"/>
          <w:szCs w:val="22"/>
        </w:rPr>
      </w:pPr>
    </w:p>
    <w:p w14:paraId="4A1E524B" w14:textId="77777777" w:rsidR="00B745DF" w:rsidRPr="007A0AB7" w:rsidRDefault="00A67CD5" w:rsidP="00FC0DE3">
      <w:pPr>
        <w:pStyle w:val="AbschnittBriefe"/>
        <w:rPr>
          <w:sz w:val="22"/>
          <w:szCs w:val="22"/>
        </w:rPr>
      </w:pPr>
      <w:r w:rsidRPr="007A0AB7">
        <w:rPr>
          <w:sz w:val="22"/>
          <w:szCs w:val="22"/>
        </w:rPr>
        <w:t xml:space="preserve">Cette situation me préoccupe beaucoup et je vous demande, Monsieur le Premier ministre, de </w:t>
      </w:r>
      <w:r w:rsidRPr="007A0AB7">
        <w:rPr>
          <w:b/>
          <w:sz w:val="22"/>
          <w:szCs w:val="22"/>
        </w:rPr>
        <w:t>mettre fin aux manœuvres d’intimidation et de harcèlement</w:t>
      </w:r>
      <w:r w:rsidRPr="007A0AB7">
        <w:rPr>
          <w:sz w:val="22"/>
          <w:szCs w:val="22"/>
        </w:rPr>
        <w:t xml:space="preserve"> et aux attaques dont sont victimes </w:t>
      </w:r>
      <w:proofErr w:type="spellStart"/>
      <w:r w:rsidRPr="007A0AB7">
        <w:rPr>
          <w:b/>
          <w:sz w:val="22"/>
          <w:szCs w:val="22"/>
        </w:rPr>
        <w:t>Salima</w:t>
      </w:r>
      <w:proofErr w:type="spellEnd"/>
      <w:r w:rsidRPr="007A0AB7">
        <w:rPr>
          <w:b/>
          <w:sz w:val="22"/>
          <w:szCs w:val="22"/>
        </w:rPr>
        <w:t xml:space="preserve"> </w:t>
      </w:r>
      <w:proofErr w:type="spellStart"/>
      <w:r w:rsidRPr="007A0AB7">
        <w:rPr>
          <w:b/>
          <w:sz w:val="22"/>
          <w:szCs w:val="22"/>
        </w:rPr>
        <w:t>Memcha</w:t>
      </w:r>
      <w:proofErr w:type="spellEnd"/>
      <w:r w:rsidRPr="007A0AB7">
        <w:rPr>
          <w:sz w:val="22"/>
          <w:szCs w:val="22"/>
        </w:rPr>
        <w:t xml:space="preserve"> et les </w:t>
      </w:r>
      <w:proofErr w:type="spellStart"/>
      <w:r w:rsidR="0004237A" w:rsidRPr="00C03068">
        <w:rPr>
          <w:sz w:val="22"/>
          <w:szCs w:val="22"/>
        </w:rPr>
        <w:t>défenseur</w:t>
      </w:r>
      <w:r w:rsidR="00C03068" w:rsidRPr="00C03068">
        <w:rPr>
          <w:sz w:val="22"/>
          <w:szCs w:val="22"/>
        </w:rPr>
        <w:t>·</w:t>
      </w:r>
      <w:r w:rsidR="0004237A" w:rsidRPr="00C03068">
        <w:rPr>
          <w:sz w:val="22"/>
          <w:szCs w:val="22"/>
        </w:rPr>
        <w:t>e</w:t>
      </w:r>
      <w:r w:rsidR="00C03068" w:rsidRPr="00C03068">
        <w:rPr>
          <w:sz w:val="22"/>
          <w:szCs w:val="22"/>
        </w:rPr>
        <w:t>·</w:t>
      </w:r>
      <w:r w:rsidR="0004237A" w:rsidRPr="00C03068">
        <w:rPr>
          <w:sz w:val="22"/>
          <w:szCs w:val="22"/>
        </w:rPr>
        <w:t>s</w:t>
      </w:r>
      <w:proofErr w:type="spellEnd"/>
      <w:r w:rsidR="0004237A" w:rsidRPr="00C03068">
        <w:rPr>
          <w:sz w:val="22"/>
          <w:szCs w:val="22"/>
        </w:rPr>
        <w:t xml:space="preserve"> </w:t>
      </w:r>
      <w:r w:rsidRPr="00C03068">
        <w:rPr>
          <w:sz w:val="22"/>
          <w:szCs w:val="22"/>
        </w:rPr>
        <w:t>des droits</w:t>
      </w:r>
      <w:r w:rsidRPr="007A0AB7">
        <w:rPr>
          <w:sz w:val="22"/>
          <w:szCs w:val="22"/>
        </w:rPr>
        <w:t xml:space="preserve"> humains </w:t>
      </w:r>
      <w:r w:rsidR="0004237A">
        <w:rPr>
          <w:sz w:val="22"/>
          <w:szCs w:val="22"/>
        </w:rPr>
        <w:t>en lien avec</w:t>
      </w:r>
      <w:r w:rsidRPr="007A0AB7">
        <w:rPr>
          <w:sz w:val="22"/>
          <w:szCs w:val="22"/>
        </w:rPr>
        <w:t xml:space="preserve"> l’Association </w:t>
      </w:r>
      <w:r w:rsidRPr="007A0AB7">
        <w:rPr>
          <w:b/>
          <w:sz w:val="22"/>
          <w:szCs w:val="22"/>
        </w:rPr>
        <w:t xml:space="preserve">EEVFAM </w:t>
      </w:r>
      <w:r w:rsidRPr="007A0AB7">
        <w:rPr>
          <w:sz w:val="22"/>
          <w:szCs w:val="22"/>
        </w:rPr>
        <w:t>(Association des familles de victimes d’exécutions extrajudiciaires au Manipur).</w:t>
      </w:r>
    </w:p>
    <w:p w14:paraId="0847EE34" w14:textId="77777777" w:rsidR="00B745DF" w:rsidRPr="007A0AB7" w:rsidRDefault="00B745DF" w:rsidP="00FC0DE3">
      <w:pPr>
        <w:pStyle w:val="AbschnittBriefe"/>
        <w:rPr>
          <w:sz w:val="22"/>
          <w:szCs w:val="22"/>
        </w:rPr>
      </w:pPr>
    </w:p>
    <w:p w14:paraId="4A89E408" w14:textId="77777777" w:rsidR="00C91ED6" w:rsidRPr="007A0AB7" w:rsidRDefault="00C91ED6" w:rsidP="00E71267">
      <w:pPr>
        <w:pStyle w:val="AbschnittBriefe"/>
        <w:rPr>
          <w:sz w:val="22"/>
          <w:szCs w:val="22"/>
        </w:rPr>
      </w:pPr>
      <w:r w:rsidRPr="007A0AB7">
        <w:rPr>
          <w:sz w:val="22"/>
          <w:szCs w:val="22"/>
        </w:rPr>
        <w:t>Dans cette attente, je vous prie de croire, Monsieur</w:t>
      </w:r>
      <w:r w:rsidR="00C8004D" w:rsidRPr="007A0AB7">
        <w:rPr>
          <w:sz w:val="22"/>
          <w:szCs w:val="22"/>
        </w:rPr>
        <w:t xml:space="preserve"> le Premier ministre</w:t>
      </w:r>
      <w:r w:rsidRPr="007A0AB7">
        <w:rPr>
          <w:sz w:val="22"/>
          <w:szCs w:val="22"/>
        </w:rPr>
        <w:t>, à l’expression de ma haute considération.</w:t>
      </w:r>
    </w:p>
    <w:p w14:paraId="26FDE804" w14:textId="77777777" w:rsidR="00C07087" w:rsidRPr="007A0AB7" w:rsidRDefault="00C07087" w:rsidP="00E71267">
      <w:pPr>
        <w:pStyle w:val="AbschnittBriefe"/>
        <w:rPr>
          <w:sz w:val="22"/>
          <w:szCs w:val="22"/>
        </w:rPr>
      </w:pPr>
    </w:p>
    <w:p w14:paraId="75BAA483" w14:textId="77777777" w:rsidR="00C07087" w:rsidRDefault="00C07087" w:rsidP="00E71267">
      <w:pPr>
        <w:pStyle w:val="AbschnittBriefe"/>
        <w:rPr>
          <w:sz w:val="22"/>
          <w:szCs w:val="22"/>
        </w:rPr>
      </w:pPr>
    </w:p>
    <w:p w14:paraId="1446253C" w14:textId="77777777" w:rsidR="00EF3797" w:rsidRPr="007A0AB7" w:rsidRDefault="00EF3797" w:rsidP="00E71267">
      <w:pPr>
        <w:pStyle w:val="AbschnittBriefe"/>
        <w:rPr>
          <w:sz w:val="22"/>
          <w:szCs w:val="22"/>
        </w:rPr>
      </w:pPr>
    </w:p>
    <w:p w14:paraId="620F3B26" w14:textId="77777777" w:rsidR="00E71267" w:rsidRPr="00912546" w:rsidRDefault="004A26F6" w:rsidP="00E71267">
      <w:pPr>
        <w:pStyle w:val="AbschnittBriefe"/>
      </w:pPr>
      <w:r>
        <w:rPr>
          <w:noProof/>
          <w:lang w:val="de-CH" w:eastAsia="de-CH"/>
        </w:rPr>
        <w:pict w14:anchorId="7A511E79">
          <v:shape id="_x0000_s1078" type="#_x0000_t202" style="position:absolute;margin-left:70.9pt;margin-top:777.95pt;width:481.9pt;height:33.45pt;z-index:251660800;mso-position-horizontal-relative:page;mso-position-vertical-relative:page" o:allowincell="f" o:allowoverlap="f" filled="f" stroked="f">
            <v:textbox style="mso-next-textbox:#_x0000_s1078" inset="0,0,0,0">
              <w:txbxContent>
                <w:p w14:paraId="44396489" w14:textId="77777777" w:rsidR="0099311C" w:rsidRPr="00574CC2" w:rsidRDefault="00367A23" w:rsidP="0099311C">
                  <w:pPr>
                    <w:rPr>
                      <w:b/>
                    </w:rPr>
                  </w:pPr>
                  <w:r w:rsidRPr="00574CC2">
                    <w:rPr>
                      <w:b/>
                    </w:rPr>
                    <w:t>C</w:t>
                  </w:r>
                  <w:r w:rsidR="0099311C" w:rsidRPr="00574CC2">
                    <w:rPr>
                      <w:b/>
                    </w:rPr>
                    <w:t>opie:</w:t>
                  </w:r>
                </w:p>
                <w:p w14:paraId="68D2B130" w14:textId="77777777" w:rsidR="00C07087" w:rsidRPr="00574CC2" w:rsidRDefault="00C07087" w:rsidP="00C07087">
                  <w:r w:rsidRPr="00574CC2">
                    <w:t xml:space="preserve">Ambassade de la République de l'Inde, </w:t>
                  </w:r>
                  <w:r w:rsidRPr="00574CC2">
                    <w:t>Kirchenfeldstrasse 28, Case postale 406, 3005 Berne</w:t>
                  </w:r>
                </w:p>
                <w:p w14:paraId="75E45AF9" w14:textId="77777777" w:rsidR="0099311C" w:rsidRPr="00A331A8" w:rsidRDefault="00C07087" w:rsidP="00C07087">
                  <w:pPr>
                    <w:rPr>
                      <w:lang w:val="de-CH"/>
                    </w:rPr>
                  </w:pPr>
                  <w:r w:rsidRPr="00C07087">
                    <w:rPr>
                      <w:lang w:val="de-CH"/>
                    </w:rPr>
                    <w:t>Fax: 031 351 15 57 / E-mail: hoc.berne@mea.gov.in</w:t>
                  </w:r>
                </w:p>
              </w:txbxContent>
            </v:textbox>
            <w10:wrap anchorx="page" anchory="page"/>
            <w10:anchorlock/>
          </v:shape>
        </w:pict>
      </w:r>
      <w:r w:rsidR="00BB1671" w:rsidRPr="00EC6E9F">
        <w:br w:type="page"/>
      </w:r>
    </w:p>
    <w:p w14:paraId="7D5CFE29" w14:textId="77777777" w:rsidR="00E71267" w:rsidRPr="00912546" w:rsidRDefault="00E71267" w:rsidP="00E71267">
      <w:pPr>
        <w:pStyle w:val="AbschnittBriefe"/>
      </w:pPr>
    </w:p>
    <w:p w14:paraId="738F7788" w14:textId="77777777" w:rsidR="00E71267" w:rsidRPr="00912546" w:rsidRDefault="00E71267" w:rsidP="00E71267">
      <w:pPr>
        <w:pStyle w:val="AbschnittBriefe"/>
      </w:pPr>
    </w:p>
    <w:p w14:paraId="61E99A5C" w14:textId="77777777" w:rsidR="00E71267" w:rsidRPr="00912546" w:rsidRDefault="00E71267" w:rsidP="00E71267">
      <w:pPr>
        <w:pStyle w:val="AbschnittBriefe"/>
      </w:pPr>
    </w:p>
    <w:p w14:paraId="59D3A24C" w14:textId="77777777" w:rsidR="00E71267" w:rsidRPr="00912546" w:rsidRDefault="00E71267" w:rsidP="00E71267">
      <w:pPr>
        <w:pStyle w:val="AbschnittBriefe"/>
      </w:pPr>
    </w:p>
    <w:p w14:paraId="27062683" w14:textId="77777777" w:rsidR="00E71267" w:rsidRDefault="004A26F6" w:rsidP="00E71267">
      <w:pPr>
        <w:pStyle w:val="AbschnittBriefe"/>
      </w:pPr>
      <w:r>
        <w:rPr>
          <w:noProof/>
          <w:lang w:eastAsia="de-CH"/>
        </w:rPr>
        <w:pict w14:anchorId="150AF581">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14:paraId="3D2A2BD6" w14:textId="77777777" w:rsidR="00E71267" w:rsidRPr="00DF22BC" w:rsidRDefault="00E71267" w:rsidP="00E71267">
                  <w:pPr>
                    <w:rPr>
                      <w:sz w:val="22"/>
                      <w:szCs w:val="22"/>
                      <w:lang w:val="de-CH"/>
                    </w:rPr>
                  </w:pPr>
                  <w:r>
                    <w:rPr>
                      <w:sz w:val="22"/>
                      <w:szCs w:val="22"/>
                      <w:lang w:val="de-CH"/>
                    </w:rPr>
                    <w:t>Expéditeur:</w:t>
                  </w:r>
                </w:p>
              </w:txbxContent>
            </v:textbox>
            <w10:wrap anchorx="page" anchory="page"/>
            <w10:anchorlock/>
          </v:shape>
        </w:pict>
      </w:r>
    </w:p>
    <w:p w14:paraId="32002E75" w14:textId="77777777" w:rsidR="00E71267" w:rsidRDefault="00E71267" w:rsidP="00E71267">
      <w:pPr>
        <w:pStyle w:val="AbschnittBriefe"/>
      </w:pPr>
    </w:p>
    <w:p w14:paraId="4C030131" w14:textId="77777777" w:rsidR="00E71267" w:rsidRPr="00912546" w:rsidRDefault="004A26F6" w:rsidP="00E71267">
      <w:pPr>
        <w:pStyle w:val="AbschnittBriefe"/>
      </w:pPr>
      <w:r>
        <w:rPr>
          <w:noProof/>
          <w:lang w:val="en-US" w:eastAsia="en-US"/>
        </w:rPr>
        <w:pict w14:anchorId="60791EEB">
          <v:shape id="_x0000_s1070" type="#_x0000_t202" style="position:absolute;margin-left:351.55pt;margin-top:152.95pt;width:155.9pt;height:102.65pt;z-index:251656704;mso-position-horizontal-relative:page;mso-position-vertical-relative:page" o:allowincell="f" o:allowoverlap="f" filled="f" stroked="f">
            <v:textbox style="mso-next-textbox:#_x0000_s1070" inset="0,0,0,0">
              <w:txbxContent>
                <w:p w14:paraId="5ED00EBA" w14:textId="77777777" w:rsidR="00C07087" w:rsidRPr="005F5EE2" w:rsidRDefault="00C07087" w:rsidP="00C07087">
                  <w:pPr>
                    <w:rPr>
                      <w:sz w:val="22"/>
                      <w:szCs w:val="22"/>
                      <w:lang w:val="en-GB"/>
                    </w:rPr>
                  </w:pPr>
                  <w:r w:rsidRPr="005F5EE2">
                    <w:rPr>
                      <w:sz w:val="22"/>
                      <w:szCs w:val="22"/>
                      <w:lang w:val="en-GB"/>
                    </w:rPr>
                    <w:t xml:space="preserve">Sergey </w:t>
                  </w:r>
                  <w:proofErr w:type="spellStart"/>
                  <w:r w:rsidRPr="005F5EE2">
                    <w:rPr>
                      <w:sz w:val="22"/>
                      <w:szCs w:val="22"/>
                      <w:lang w:val="en-GB"/>
                    </w:rPr>
                    <w:t>Vladilenovich</w:t>
                  </w:r>
                  <w:proofErr w:type="spellEnd"/>
                  <w:r w:rsidRPr="005F5EE2">
                    <w:rPr>
                      <w:sz w:val="22"/>
                      <w:szCs w:val="22"/>
                      <w:lang w:val="en-GB"/>
                    </w:rPr>
                    <w:t xml:space="preserve"> </w:t>
                  </w:r>
                  <w:proofErr w:type="spellStart"/>
                  <w:r w:rsidRPr="005F5EE2">
                    <w:rPr>
                      <w:sz w:val="22"/>
                      <w:szCs w:val="22"/>
                      <w:lang w:val="en-GB"/>
                    </w:rPr>
                    <w:t>Kirienko</w:t>
                  </w:r>
                  <w:proofErr w:type="spellEnd"/>
                </w:p>
                <w:p w14:paraId="6ED1DBC5" w14:textId="77777777" w:rsidR="00C07087" w:rsidRPr="005F5EE2" w:rsidRDefault="00C07087" w:rsidP="00C07087">
                  <w:pPr>
                    <w:rPr>
                      <w:sz w:val="22"/>
                      <w:szCs w:val="22"/>
                      <w:lang w:val="en-GB"/>
                    </w:rPr>
                  </w:pPr>
                  <w:r w:rsidRPr="005F5EE2">
                    <w:rPr>
                      <w:sz w:val="22"/>
                      <w:szCs w:val="22"/>
                      <w:lang w:val="en-GB"/>
                    </w:rPr>
                    <w:t>Administration of the President of the Russian Federation</w:t>
                  </w:r>
                </w:p>
                <w:p w14:paraId="03E90B7B" w14:textId="77777777" w:rsidR="00C07087" w:rsidRPr="005F5EE2" w:rsidRDefault="00C07087" w:rsidP="00C07087">
                  <w:pPr>
                    <w:rPr>
                      <w:sz w:val="22"/>
                      <w:szCs w:val="22"/>
                    </w:rPr>
                  </w:pPr>
                  <w:r w:rsidRPr="005F5EE2">
                    <w:rPr>
                      <w:sz w:val="22"/>
                      <w:szCs w:val="22"/>
                    </w:rPr>
                    <w:t>Ul. Ilika 23/16, pod’ezd 11</w:t>
                  </w:r>
                </w:p>
                <w:p w14:paraId="1E6A2B5A" w14:textId="77777777" w:rsidR="00C07087" w:rsidRPr="005F5EE2" w:rsidRDefault="00C07087" w:rsidP="00C07087">
                  <w:pPr>
                    <w:rPr>
                      <w:sz w:val="22"/>
                      <w:szCs w:val="22"/>
                    </w:rPr>
                  </w:pPr>
                  <w:r w:rsidRPr="005F5EE2">
                    <w:rPr>
                      <w:sz w:val="22"/>
                      <w:szCs w:val="22"/>
                    </w:rPr>
                    <w:t>103132 Moscow</w:t>
                  </w:r>
                </w:p>
                <w:p w14:paraId="6A0DE1FA" w14:textId="77777777" w:rsidR="00E71267" w:rsidRPr="00C07087" w:rsidRDefault="00C07087" w:rsidP="00C07087">
                  <w:pPr>
                    <w:rPr>
                      <w:szCs w:val="22"/>
                    </w:rPr>
                  </w:pPr>
                  <w:r w:rsidRPr="005F5EE2">
                    <w:rPr>
                      <w:sz w:val="22"/>
                      <w:szCs w:val="22"/>
                    </w:rPr>
                    <w:t>RUSSIA</w:t>
                  </w:r>
                </w:p>
              </w:txbxContent>
            </v:textbox>
            <w10:wrap anchorx="page" anchory="page"/>
            <w10:anchorlock/>
          </v:shape>
        </w:pict>
      </w:r>
    </w:p>
    <w:p w14:paraId="2A51819B" w14:textId="77777777" w:rsidR="00E71267" w:rsidRPr="00912546" w:rsidRDefault="00E71267" w:rsidP="00E71267">
      <w:pPr>
        <w:pStyle w:val="AbschnittBriefe"/>
      </w:pPr>
    </w:p>
    <w:p w14:paraId="13E5D1C1" w14:textId="77777777" w:rsidR="00E71267" w:rsidRPr="00912546" w:rsidRDefault="00E71267" w:rsidP="00E71267">
      <w:pPr>
        <w:pStyle w:val="AbschnittBriefe"/>
      </w:pPr>
    </w:p>
    <w:p w14:paraId="72ACA6A9" w14:textId="77777777" w:rsidR="00E71267" w:rsidRPr="00912546" w:rsidRDefault="00E71267" w:rsidP="00E71267">
      <w:pPr>
        <w:pStyle w:val="AbschnittBriefe"/>
      </w:pPr>
    </w:p>
    <w:p w14:paraId="6482A185" w14:textId="77777777" w:rsidR="00E71267" w:rsidRPr="00912546" w:rsidRDefault="00E71267" w:rsidP="00E71267">
      <w:pPr>
        <w:pStyle w:val="AbschnittBriefe"/>
      </w:pPr>
    </w:p>
    <w:p w14:paraId="027B5C8A" w14:textId="77777777" w:rsidR="00E71267" w:rsidRPr="00912546" w:rsidRDefault="00E71267" w:rsidP="00E71267">
      <w:pPr>
        <w:pStyle w:val="AbschnittBriefe"/>
      </w:pPr>
    </w:p>
    <w:p w14:paraId="5199B8DA" w14:textId="77777777" w:rsidR="00E71267" w:rsidRPr="00912546" w:rsidRDefault="00E71267" w:rsidP="00E71267">
      <w:pPr>
        <w:pStyle w:val="AbschnittBriefe"/>
      </w:pPr>
    </w:p>
    <w:p w14:paraId="11556F2C" w14:textId="77777777" w:rsidR="00E71267" w:rsidRDefault="00E71267" w:rsidP="00E71267">
      <w:pPr>
        <w:pStyle w:val="AbschnittBriefe"/>
      </w:pPr>
    </w:p>
    <w:p w14:paraId="1596ABA7" w14:textId="77777777" w:rsidR="00EF3797" w:rsidRDefault="00EF3797" w:rsidP="00E71267">
      <w:pPr>
        <w:pStyle w:val="AbschnittBriefe"/>
      </w:pPr>
    </w:p>
    <w:p w14:paraId="5043CFC7" w14:textId="77777777" w:rsidR="00EF3797" w:rsidRDefault="00EF3797" w:rsidP="00E71267">
      <w:pPr>
        <w:pStyle w:val="AbschnittBriefe"/>
      </w:pPr>
    </w:p>
    <w:p w14:paraId="5486E247" w14:textId="77777777" w:rsidR="00E71267" w:rsidRDefault="00E71267" w:rsidP="00E71267">
      <w:pPr>
        <w:pStyle w:val="AbschnittBriefe"/>
      </w:pPr>
    </w:p>
    <w:p w14:paraId="55A3A797" w14:textId="77777777" w:rsidR="00CA05F1" w:rsidRDefault="00CA05F1" w:rsidP="00CA05F1">
      <w:pPr>
        <w:pStyle w:val="AbschnittBriefe"/>
        <w:rPr>
          <w:szCs w:val="22"/>
          <w:lang w:val="fr-CH"/>
        </w:rPr>
      </w:pPr>
      <w:r>
        <w:t xml:space="preserve">                                                                                                Lieu et date :</w:t>
      </w:r>
    </w:p>
    <w:p w14:paraId="026137FB" w14:textId="77777777" w:rsidR="00E71267" w:rsidRDefault="00E71267" w:rsidP="00E71267">
      <w:pPr>
        <w:pStyle w:val="AbschnittBriefe"/>
      </w:pPr>
    </w:p>
    <w:p w14:paraId="66AD4FC7" w14:textId="77777777" w:rsidR="00E71267" w:rsidRDefault="00E71267" w:rsidP="00E71267">
      <w:pPr>
        <w:pStyle w:val="AbschnittBriefe"/>
      </w:pPr>
    </w:p>
    <w:p w14:paraId="21DA7CF5" w14:textId="77777777" w:rsidR="00224644" w:rsidRDefault="00224644" w:rsidP="00E71267">
      <w:pPr>
        <w:pStyle w:val="AbschnittBriefe"/>
      </w:pPr>
    </w:p>
    <w:p w14:paraId="55F8908E" w14:textId="77777777" w:rsidR="00367A23" w:rsidRPr="00BB1671" w:rsidRDefault="00367A23" w:rsidP="00E71267">
      <w:pPr>
        <w:pStyle w:val="AbschnittBriefe"/>
      </w:pPr>
    </w:p>
    <w:p w14:paraId="3BCE715A" w14:textId="77777777" w:rsidR="00C07087" w:rsidRPr="00C07087" w:rsidRDefault="00C07087" w:rsidP="00C07087">
      <w:pPr>
        <w:pStyle w:val="UEBERSCHRIFTIMBRIEF"/>
      </w:pPr>
      <w:r w:rsidRPr="00C07087">
        <w:t xml:space="preserve">Au </w:t>
      </w:r>
      <w:r>
        <w:t>s</w:t>
      </w:r>
      <w:r w:rsidRPr="00C07087">
        <w:t xml:space="preserve">ujet </w:t>
      </w:r>
      <w:r>
        <w:t>d</w:t>
      </w:r>
      <w:r w:rsidRPr="00C07087">
        <w:t xml:space="preserve">e: Oleg </w:t>
      </w:r>
      <w:proofErr w:type="spellStart"/>
      <w:r w:rsidRPr="00C07087">
        <w:t>Sentsov</w:t>
      </w:r>
      <w:proofErr w:type="spellEnd"/>
      <w:r w:rsidRPr="00C07087">
        <w:t xml:space="preserve"> et Alexandre </w:t>
      </w:r>
      <w:proofErr w:type="spellStart"/>
      <w:r w:rsidRPr="00C07087">
        <w:t>Koltchenko</w:t>
      </w:r>
      <w:proofErr w:type="spellEnd"/>
    </w:p>
    <w:p w14:paraId="79DF5465" w14:textId="77777777" w:rsidR="00E71267" w:rsidRPr="00242ADD" w:rsidRDefault="00E71267" w:rsidP="00E71267">
      <w:pPr>
        <w:pStyle w:val="AbschnittBriefe"/>
        <w:rPr>
          <w:sz w:val="22"/>
          <w:szCs w:val="20"/>
        </w:rPr>
      </w:pPr>
    </w:p>
    <w:p w14:paraId="07B5AA92" w14:textId="77777777" w:rsidR="00E71267" w:rsidRPr="00242ADD" w:rsidRDefault="00E71267" w:rsidP="00E71267">
      <w:pPr>
        <w:pStyle w:val="AbschnittBriefe"/>
        <w:rPr>
          <w:sz w:val="22"/>
          <w:szCs w:val="20"/>
        </w:rPr>
      </w:pPr>
    </w:p>
    <w:p w14:paraId="5F5D4A86" w14:textId="77777777" w:rsidR="00B745DF" w:rsidRPr="00242ADD" w:rsidRDefault="00847D7D" w:rsidP="00B745DF">
      <w:pPr>
        <w:pStyle w:val="AbschnittBriefe"/>
        <w:rPr>
          <w:sz w:val="22"/>
          <w:szCs w:val="20"/>
          <w:highlight w:val="yellow"/>
        </w:rPr>
      </w:pPr>
      <w:r>
        <w:rPr>
          <w:sz w:val="22"/>
          <w:szCs w:val="20"/>
        </w:rPr>
        <w:t>Monsieur</w:t>
      </w:r>
      <w:r w:rsidR="00B718B9" w:rsidRPr="00242ADD">
        <w:rPr>
          <w:sz w:val="22"/>
          <w:szCs w:val="20"/>
        </w:rPr>
        <w:t>,</w:t>
      </w:r>
    </w:p>
    <w:p w14:paraId="1900EC52" w14:textId="77777777" w:rsidR="00FF0F9A" w:rsidRPr="00242ADD" w:rsidRDefault="00FF0F9A" w:rsidP="00FF0F9A">
      <w:pPr>
        <w:pStyle w:val="AbschnittBriefe"/>
        <w:rPr>
          <w:sz w:val="22"/>
          <w:szCs w:val="20"/>
          <w:highlight w:val="yellow"/>
        </w:rPr>
      </w:pPr>
    </w:p>
    <w:p w14:paraId="5376C002" w14:textId="77777777" w:rsidR="006E3183" w:rsidRPr="00242ADD" w:rsidRDefault="006E3183" w:rsidP="00720DBC">
      <w:pPr>
        <w:pStyle w:val="AbschnittBriefe"/>
        <w:rPr>
          <w:sz w:val="22"/>
          <w:szCs w:val="20"/>
        </w:rPr>
      </w:pPr>
      <w:r w:rsidRPr="00242ADD">
        <w:rPr>
          <w:sz w:val="22"/>
          <w:szCs w:val="20"/>
        </w:rPr>
        <w:t xml:space="preserve">La </w:t>
      </w:r>
      <w:r w:rsidR="00720DBC" w:rsidRPr="00242ADD">
        <w:rPr>
          <w:sz w:val="22"/>
          <w:szCs w:val="20"/>
        </w:rPr>
        <w:t xml:space="preserve">situation </w:t>
      </w:r>
      <w:r w:rsidRPr="00242ADD">
        <w:rPr>
          <w:sz w:val="22"/>
          <w:szCs w:val="20"/>
        </w:rPr>
        <w:t xml:space="preserve">des deux prisonniers, Oleg </w:t>
      </w:r>
      <w:proofErr w:type="spellStart"/>
      <w:r w:rsidRPr="00242ADD">
        <w:rPr>
          <w:sz w:val="22"/>
          <w:szCs w:val="20"/>
        </w:rPr>
        <w:t>Sentsov</w:t>
      </w:r>
      <w:proofErr w:type="spellEnd"/>
      <w:r w:rsidRPr="00242ADD">
        <w:rPr>
          <w:sz w:val="22"/>
          <w:szCs w:val="20"/>
        </w:rPr>
        <w:t xml:space="preserve">, réalisateur ukrainien, et Alexandre </w:t>
      </w:r>
      <w:proofErr w:type="spellStart"/>
      <w:r w:rsidRPr="00242ADD">
        <w:rPr>
          <w:sz w:val="22"/>
          <w:szCs w:val="20"/>
        </w:rPr>
        <w:t>Koltchenko</w:t>
      </w:r>
      <w:proofErr w:type="spellEnd"/>
      <w:r w:rsidRPr="00242ADD">
        <w:rPr>
          <w:sz w:val="22"/>
          <w:szCs w:val="20"/>
        </w:rPr>
        <w:t>, militant des droits sociaux, me préoccupe beaucoup.</w:t>
      </w:r>
    </w:p>
    <w:p w14:paraId="0DB0EBBD" w14:textId="77777777" w:rsidR="00242ADD" w:rsidRPr="00242ADD" w:rsidRDefault="00242ADD" w:rsidP="00720DBC">
      <w:pPr>
        <w:pStyle w:val="AbschnittBriefe"/>
        <w:rPr>
          <w:sz w:val="22"/>
          <w:szCs w:val="20"/>
        </w:rPr>
      </w:pPr>
    </w:p>
    <w:p w14:paraId="5750716C" w14:textId="77777777" w:rsidR="00720DBC" w:rsidRPr="00242ADD" w:rsidRDefault="006E3183" w:rsidP="00720DBC">
      <w:pPr>
        <w:pStyle w:val="AbschnittBriefe"/>
        <w:rPr>
          <w:sz w:val="22"/>
          <w:szCs w:val="20"/>
        </w:rPr>
      </w:pPr>
      <w:r w:rsidRPr="00242ADD">
        <w:rPr>
          <w:sz w:val="22"/>
          <w:szCs w:val="20"/>
        </w:rPr>
        <w:t>J</w:t>
      </w:r>
      <w:r w:rsidR="00720DBC" w:rsidRPr="00242ADD">
        <w:rPr>
          <w:sz w:val="22"/>
          <w:szCs w:val="20"/>
        </w:rPr>
        <w:t xml:space="preserve">e vous demande instamment, </w:t>
      </w:r>
      <w:r w:rsidR="00242ADD" w:rsidRPr="00242ADD">
        <w:rPr>
          <w:sz w:val="22"/>
          <w:szCs w:val="20"/>
        </w:rPr>
        <w:t>Monsieur</w:t>
      </w:r>
      <w:r w:rsidR="00720DBC" w:rsidRPr="00242ADD">
        <w:rPr>
          <w:sz w:val="22"/>
          <w:szCs w:val="20"/>
        </w:rPr>
        <w:t xml:space="preserve">, de </w:t>
      </w:r>
      <w:r w:rsidR="00720DBC" w:rsidRPr="00242ADD">
        <w:rPr>
          <w:b/>
          <w:sz w:val="22"/>
          <w:szCs w:val="20"/>
        </w:rPr>
        <w:t xml:space="preserve">libérer immédiatement Oleg </w:t>
      </w:r>
      <w:proofErr w:type="spellStart"/>
      <w:r w:rsidR="00720DBC" w:rsidRPr="00242ADD">
        <w:rPr>
          <w:b/>
          <w:sz w:val="22"/>
          <w:szCs w:val="20"/>
        </w:rPr>
        <w:t>Sentsov</w:t>
      </w:r>
      <w:proofErr w:type="spellEnd"/>
      <w:r w:rsidR="00720DBC" w:rsidRPr="00242ADD">
        <w:rPr>
          <w:sz w:val="22"/>
          <w:szCs w:val="20"/>
        </w:rPr>
        <w:t>.</w:t>
      </w:r>
    </w:p>
    <w:p w14:paraId="441C2C2D" w14:textId="77777777" w:rsidR="00D162FA" w:rsidRDefault="00D162FA" w:rsidP="00720DBC">
      <w:pPr>
        <w:pStyle w:val="AbschnittBriefe"/>
        <w:rPr>
          <w:sz w:val="22"/>
          <w:szCs w:val="20"/>
        </w:rPr>
      </w:pPr>
    </w:p>
    <w:p w14:paraId="07D7A26D" w14:textId="77777777" w:rsidR="00720DBC" w:rsidRPr="00242ADD" w:rsidRDefault="00720DBC" w:rsidP="00720DBC">
      <w:pPr>
        <w:pStyle w:val="AbschnittBriefe"/>
        <w:rPr>
          <w:sz w:val="22"/>
          <w:szCs w:val="20"/>
        </w:rPr>
      </w:pPr>
      <w:r w:rsidRPr="00242ADD">
        <w:rPr>
          <w:sz w:val="22"/>
          <w:szCs w:val="20"/>
        </w:rPr>
        <w:t>De plus</w:t>
      </w:r>
      <w:r w:rsidR="0004237A">
        <w:rPr>
          <w:sz w:val="22"/>
          <w:szCs w:val="20"/>
        </w:rPr>
        <w:t>,</w:t>
      </w:r>
      <w:r w:rsidRPr="00242ADD">
        <w:rPr>
          <w:sz w:val="22"/>
          <w:szCs w:val="20"/>
        </w:rPr>
        <w:t xml:space="preserve"> je vous demande de vous engager à </w:t>
      </w:r>
      <w:r w:rsidRPr="00242ADD">
        <w:rPr>
          <w:b/>
          <w:sz w:val="22"/>
          <w:szCs w:val="20"/>
        </w:rPr>
        <w:t xml:space="preserve">prendre immédiatement des dispositions en vue du réexamen du cas d’Alexandre </w:t>
      </w:r>
      <w:proofErr w:type="spellStart"/>
      <w:r w:rsidRPr="00242ADD">
        <w:rPr>
          <w:b/>
          <w:sz w:val="22"/>
          <w:szCs w:val="20"/>
        </w:rPr>
        <w:t>Koltchenko</w:t>
      </w:r>
      <w:proofErr w:type="spellEnd"/>
      <w:r w:rsidRPr="00242ADD">
        <w:rPr>
          <w:sz w:val="22"/>
          <w:szCs w:val="20"/>
        </w:rPr>
        <w:t xml:space="preserve">, à </w:t>
      </w:r>
      <w:r w:rsidRPr="00242ADD">
        <w:rPr>
          <w:b/>
          <w:sz w:val="22"/>
          <w:szCs w:val="20"/>
        </w:rPr>
        <w:t>annuler sa déclaration de culpabilité</w:t>
      </w:r>
      <w:r w:rsidRPr="00242ADD">
        <w:rPr>
          <w:sz w:val="22"/>
          <w:szCs w:val="20"/>
        </w:rPr>
        <w:t>, prononcée sur la base d’accusations de terrorisme fausses ou disproportionnées et à veiller à ce qu’il soit libéré ou jugé dans le cadre d’un procès équitable devant un tribunal civil, sur la base de charges appropriées.</w:t>
      </w:r>
    </w:p>
    <w:p w14:paraId="767EEE89" w14:textId="77777777" w:rsidR="00B745DF" w:rsidRPr="00242ADD" w:rsidRDefault="00B745DF" w:rsidP="00B745DF">
      <w:pPr>
        <w:pStyle w:val="AbschnittBriefe"/>
        <w:rPr>
          <w:sz w:val="22"/>
          <w:szCs w:val="20"/>
          <w:highlight w:val="yellow"/>
        </w:rPr>
      </w:pPr>
    </w:p>
    <w:p w14:paraId="7E91EDC9" w14:textId="77777777" w:rsidR="00B745DF" w:rsidRPr="00242ADD" w:rsidRDefault="00B745DF" w:rsidP="00B745DF">
      <w:pPr>
        <w:pStyle w:val="AbschnittBriefe"/>
        <w:rPr>
          <w:sz w:val="22"/>
          <w:szCs w:val="20"/>
        </w:rPr>
      </w:pPr>
      <w:r w:rsidRPr="00242ADD">
        <w:rPr>
          <w:sz w:val="22"/>
          <w:szCs w:val="20"/>
        </w:rPr>
        <w:t xml:space="preserve">Dans cette attente, je vous prie de croire, </w:t>
      </w:r>
      <w:r w:rsidR="00242ADD" w:rsidRPr="00242ADD">
        <w:rPr>
          <w:sz w:val="22"/>
          <w:szCs w:val="20"/>
        </w:rPr>
        <w:t>Monsieur</w:t>
      </w:r>
      <w:r w:rsidRPr="00242ADD">
        <w:rPr>
          <w:sz w:val="22"/>
          <w:szCs w:val="20"/>
        </w:rPr>
        <w:t>, à l’expression de ma haute considération.</w:t>
      </w:r>
    </w:p>
    <w:p w14:paraId="3F5C2723" w14:textId="77777777" w:rsidR="00C07087" w:rsidRPr="00242ADD" w:rsidRDefault="004A26F6" w:rsidP="00E93105">
      <w:pPr>
        <w:pStyle w:val="AbschnittBriefe"/>
        <w:rPr>
          <w:sz w:val="22"/>
          <w:szCs w:val="20"/>
        </w:rPr>
      </w:pPr>
      <w:r>
        <w:rPr>
          <w:noProof/>
          <w:sz w:val="22"/>
          <w:szCs w:val="20"/>
          <w:lang w:val="de-CH" w:eastAsia="de-CH"/>
        </w:rPr>
        <w:pict w14:anchorId="21A3FB09">
          <v:shape id="_x0000_s1076" type="#_x0000_t202" style="position:absolute;margin-left:70.9pt;margin-top:777.95pt;width:481.9pt;height:33.45pt;z-index:251659776;mso-position-horizontal-relative:page;mso-position-vertical-relative:page" o:allowincell="f" o:allowoverlap="f" filled="f" stroked="f">
            <v:textbox style="mso-next-textbox:#_x0000_s1076" inset="0,0,0,0">
              <w:txbxContent>
                <w:p w14:paraId="597D84FA" w14:textId="77777777" w:rsidR="0099311C" w:rsidRPr="00574CC2" w:rsidRDefault="00367A23" w:rsidP="0099311C">
                  <w:pPr>
                    <w:rPr>
                      <w:b/>
                    </w:rPr>
                  </w:pPr>
                  <w:r w:rsidRPr="00574CC2">
                    <w:rPr>
                      <w:b/>
                    </w:rPr>
                    <w:t>C</w:t>
                  </w:r>
                  <w:r w:rsidR="0099311C" w:rsidRPr="00574CC2">
                    <w:rPr>
                      <w:b/>
                    </w:rPr>
                    <w:t>opie:</w:t>
                  </w:r>
                </w:p>
                <w:p w14:paraId="3F634A5B" w14:textId="77777777" w:rsidR="00C07087" w:rsidRPr="00574CC2" w:rsidRDefault="00C07087" w:rsidP="00C07087">
                  <w:r w:rsidRPr="00574CC2">
                    <w:t>Ambassade de la Fédération de Russie, Brunnadernrain 37, 3006 Berne</w:t>
                  </w:r>
                </w:p>
                <w:p w14:paraId="5F284F3C" w14:textId="77777777" w:rsidR="0099311C" w:rsidRPr="00A331A8" w:rsidRDefault="00C07087" w:rsidP="00C07087">
                  <w:pPr>
                    <w:rPr>
                      <w:lang w:val="de-CH"/>
                    </w:rPr>
                  </w:pPr>
                  <w:r w:rsidRPr="00C07087">
                    <w:rPr>
                      <w:lang w:val="de-CH"/>
                    </w:rPr>
                    <w:t>Fax: 031 352 55 95 / E-mail: rusbotschaft@bluewin.ch</w:t>
                  </w:r>
                </w:p>
              </w:txbxContent>
            </v:textbox>
            <w10:wrap anchorx="page" anchory="page"/>
            <w10:anchorlock/>
          </v:shape>
        </w:pict>
      </w:r>
    </w:p>
    <w:p w14:paraId="4D5651F1" w14:textId="77777777" w:rsidR="00C07087" w:rsidRDefault="00C07087" w:rsidP="00E93105">
      <w:pPr>
        <w:pStyle w:val="AbschnittBriefe"/>
        <w:rPr>
          <w:sz w:val="22"/>
          <w:szCs w:val="20"/>
        </w:rPr>
      </w:pPr>
    </w:p>
    <w:p w14:paraId="0392576E" w14:textId="77777777" w:rsidR="00EF3797" w:rsidRPr="00242ADD" w:rsidRDefault="00EF3797" w:rsidP="00E93105">
      <w:pPr>
        <w:pStyle w:val="AbschnittBriefe"/>
        <w:rPr>
          <w:sz w:val="22"/>
          <w:szCs w:val="20"/>
        </w:rPr>
      </w:pPr>
    </w:p>
    <w:sectPr w:rsidR="00EF3797" w:rsidRPr="00242ADD" w:rsidSect="005944A1">
      <w:headerReference w:type="default" r:id="rId14"/>
      <w:footerReference w:type="default" r:id="rId15"/>
      <w:headerReference w:type="first" r:id="rId16"/>
      <w:footerReference w:type="first" r:id="rId17"/>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14C6CE3A" w14:textId="77777777" w:rsidR="00A30367" w:rsidRPr="008702FA" w:rsidRDefault="00A30367" w:rsidP="00553907">
      <w:r w:rsidRPr="008702FA">
        <w:separator/>
      </w:r>
    </w:p>
  </w:endnote>
  <w:endnote w:type="continuationSeparator" w:id="0">
    <w:p w14:paraId="6ACF71C8" w14:textId="77777777" w:rsidR="00A30367" w:rsidRPr="008702FA" w:rsidRDefault="00A30367"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90858F" w14:textId="77777777" w:rsidR="002F0468" w:rsidRPr="00320343" w:rsidRDefault="004A26F6" w:rsidP="004F05CC">
    <w:pPr>
      <w:pStyle w:val="AmnestyAdressblock"/>
      <w:rPr>
        <w:lang w:val="de-CH"/>
      </w:rPr>
    </w:pPr>
    <w:r>
      <w:rPr>
        <w:b/>
        <w:noProof/>
        <w:lang w:val="de-CH" w:eastAsia="de-CH"/>
      </w:rPr>
      <w:pict w14:anchorId="77E33977">
        <v:shapetype id="_x0000_t202" coordsize="21600,21600" o:spt="202" path="m0,0l0,21600,21600,21600,2160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14:paraId="0A5F4BB8" w14:textId="77777777" w:rsidR="002F0468" w:rsidRDefault="00FE36BF" w:rsidP="00BA3141">
                <w:r>
                  <w:rPr>
                    <w:rFonts w:ascii="Amnesty Trade Gothic" w:hAnsi="Amnesty Trade Gothic"/>
                    <w:noProof/>
                    <w:sz w:val="36"/>
                    <w:lang w:val="fr-FR" w:eastAsia="fr-FR"/>
                  </w:rPr>
                  <w:drawing>
                    <wp:inline distT="0" distB="0" distL="0" distR="0" wp14:anchorId="5D6C4C6C" wp14:editId="1EBCC359">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14:paraId="4560BDA7" w14:textId="77777777" w:rsidR="002F0468" w:rsidRPr="00780FA5" w:rsidRDefault="00FE36BF" w:rsidP="004F05CC">
    <w:pPr>
      <w:pStyle w:val="AmnestyAdressblock"/>
      <w:rPr>
        <w:lang w:val="en-GB"/>
      </w:rPr>
    </w:pPr>
    <w:r>
      <w:rPr>
        <w:noProof/>
        <w:lang w:val="fr-FR" w:eastAsia="fr-FR"/>
      </w:rPr>
      <w:drawing>
        <wp:anchor distT="0" distB="0" distL="114300" distR="114300" simplePos="0" relativeHeight="251655168" behindDoc="0" locked="1" layoutInCell="1" allowOverlap="1" wp14:anchorId="63207C0B" wp14:editId="7043AEE6">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780FA5">
      <w:rPr>
        <w:lang w:val="en-GB"/>
      </w:rPr>
      <w:t xml:space="preserve">F: +41 31 307 22 33 . </w:t>
    </w:r>
    <w:r w:rsidR="00815711" w:rsidRPr="00780FA5">
      <w:rPr>
        <w:lang w:val="en-GB"/>
      </w:rPr>
      <w:t>info@amnesty.ch . www.amnesty</w:t>
    </w:r>
    <w:r w:rsidR="002F0468" w:rsidRPr="00780FA5">
      <w:rPr>
        <w:lang w:val="en-GB"/>
      </w:rPr>
      <w:t>.ch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9BD935" w14:textId="77777777" w:rsidR="005944A1" w:rsidRPr="00EC6E9F" w:rsidRDefault="005944A1" w:rsidP="005944A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3E03761" w14:textId="77777777" w:rsidR="002F0468" w:rsidRPr="00AE4BD1" w:rsidRDefault="005944A1" w:rsidP="005944A1">
    <w:pPr>
      <w:pStyle w:val="Pieddepage"/>
    </w:pPr>
    <w:r w:rsidRPr="00AE4BD1">
      <w:t xml:space="preserve">Kopie an: </w:t>
    </w:r>
  </w:p>
  <w:p w14:paraId="7BB98C88" w14:textId="77777777" w:rsidR="005944A1" w:rsidRPr="00AE4BD1" w:rsidRDefault="005944A1" w:rsidP="005944A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AE23DB2" w14:textId="77777777" w:rsidR="00A30367" w:rsidRPr="008702FA" w:rsidRDefault="00A30367" w:rsidP="00553907">
      <w:r w:rsidRPr="008702FA">
        <w:separator/>
      </w:r>
    </w:p>
  </w:footnote>
  <w:footnote w:type="continuationSeparator" w:id="0">
    <w:p w14:paraId="09393A00" w14:textId="77777777" w:rsidR="00A30367" w:rsidRPr="008702FA" w:rsidRDefault="00A30367"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DE2691" w14:textId="77777777" w:rsidR="00241ED9" w:rsidRDefault="00EC4287" w:rsidP="00CC6921">
    <w:pPr>
      <w:pStyle w:val="En-tte"/>
      <w:framePr w:wrap="around" w:vAnchor="text" w:hAnchor="margin" w:xAlign="right" w:y="1"/>
      <w:rPr>
        <w:rStyle w:val="Numrodepage"/>
      </w:rPr>
    </w:pPr>
    <w:r>
      <w:rPr>
        <w:rStyle w:val="Numrodepage"/>
      </w:rPr>
      <w:fldChar w:fldCharType="begin"/>
    </w:r>
    <w:r w:rsidR="00241ED9">
      <w:rPr>
        <w:rStyle w:val="Numrodepage"/>
      </w:rPr>
      <w:instrText xml:space="preserve">PAGE  </w:instrText>
    </w:r>
    <w:r>
      <w:rPr>
        <w:rStyle w:val="Numrodepage"/>
      </w:rPr>
      <w:fldChar w:fldCharType="end"/>
    </w:r>
  </w:p>
  <w:p w14:paraId="047A648B" w14:textId="77777777" w:rsidR="00241ED9" w:rsidRDefault="00241ED9"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F8327AE" w14:textId="77777777" w:rsidR="00843313" w:rsidRDefault="00EC4287" w:rsidP="00CC6921">
    <w:pPr>
      <w:pStyle w:val="En-tte"/>
      <w:framePr w:wrap="around" w:vAnchor="text" w:hAnchor="margin" w:xAlign="right" w:y="1"/>
      <w:rPr>
        <w:rStyle w:val="Numrodepage"/>
      </w:rPr>
    </w:pPr>
    <w:r>
      <w:rPr>
        <w:rStyle w:val="Numrodepage"/>
      </w:rPr>
      <w:fldChar w:fldCharType="begin"/>
    </w:r>
    <w:r w:rsidR="00843313">
      <w:rPr>
        <w:rStyle w:val="Numrodepage"/>
      </w:rPr>
      <w:instrText xml:space="preserve">PAGE  </w:instrText>
    </w:r>
    <w:r>
      <w:rPr>
        <w:rStyle w:val="Numrodepage"/>
      </w:rPr>
      <w:fldChar w:fldCharType="end"/>
    </w:r>
  </w:p>
  <w:p w14:paraId="65962B4E" w14:textId="77777777" w:rsidR="00843313" w:rsidRDefault="00843313"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D255FB" w14:textId="77777777" w:rsidR="00843313" w:rsidRPr="00C562D4" w:rsidRDefault="00843313"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236224" w14:textId="77777777" w:rsidR="002F0468" w:rsidRPr="008F5CC4" w:rsidRDefault="004A26F6" w:rsidP="005944A1">
    <w:pPr>
      <w:pStyle w:val="En-tte"/>
      <w:jc w:val="center"/>
      <w:rPr>
        <w:noProof/>
        <w:sz w:val="16"/>
        <w:szCs w:val="16"/>
        <w:lang w:val="de-CH" w:eastAsia="de-CH"/>
      </w:rPr>
    </w:pPr>
    <w:r>
      <w:rPr>
        <w:noProof/>
        <w:sz w:val="16"/>
        <w:szCs w:val="16"/>
        <w:lang w:val="de-CH" w:eastAsia="de-CH"/>
      </w:rPr>
      <w:pict w14:anchorId="6F99A5E3">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w14:anchorId="747DEAE0">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w14:anchorId="1DA8857E">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A884E75" w14:textId="77777777" w:rsidR="002F0468" w:rsidRPr="008B30EC" w:rsidRDefault="004A26F6" w:rsidP="005944A1">
    <w:pPr>
      <w:pStyle w:val="En-tte"/>
      <w:jc w:val="center"/>
      <w:rPr>
        <w:b/>
        <w:sz w:val="28"/>
        <w:szCs w:val="28"/>
        <w:lang w:val="de-CH"/>
      </w:rPr>
    </w:pPr>
    <w:r>
      <w:rPr>
        <w:b/>
        <w:noProof/>
        <w:sz w:val="28"/>
        <w:szCs w:val="28"/>
        <w:lang w:val="de-CH" w:eastAsia="de-CH"/>
      </w:rPr>
      <w:pict w14:anchorId="6515FED3">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14:paraId="3A36C4EE" w14:textId="77777777" w:rsidR="005944A1" w:rsidRPr="008B30EC" w:rsidRDefault="004A26F6" w:rsidP="005944A1">
    <w:pPr>
      <w:pStyle w:val="En-tte"/>
      <w:jc w:val="center"/>
      <w:rPr>
        <w:sz w:val="28"/>
        <w:szCs w:val="28"/>
        <w:lang w:val="de-CH"/>
      </w:rPr>
    </w:pPr>
    <w:r>
      <w:rPr>
        <w:b/>
        <w:noProof/>
        <w:sz w:val="28"/>
        <w:szCs w:val="28"/>
        <w:lang w:val="de-CH" w:eastAsia="de-CH"/>
      </w:rPr>
      <w:pict w14:anchorId="17DDCC81">
        <v:line id="_x0000_s2102" style="position:absolute;left:0;text-align:left;z-index:251658240;mso-position-horizontal-relative:page" from="17pt,419.6pt" to="38.25pt,419.6pt" o:allowincell="f" o:allowoverlap="f">
          <w10:wrap anchorx="page"/>
        </v:line>
      </w:pict>
    </w:r>
    <w:r>
      <w:rPr>
        <w:b/>
        <w:noProof/>
        <w:sz w:val="28"/>
        <w:szCs w:val="28"/>
        <w:lang w:val="de-CH" w:eastAsia="de-CH"/>
      </w:rPr>
      <w:pict w14:anchorId="32FB4143">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14:paraId="622DC3E9" w14:textId="77777777" w:rsidR="005944A1" w:rsidRPr="008B30EC" w:rsidRDefault="005944A1" w:rsidP="005944A1">
    <w:pPr>
      <w:pStyle w:val="En-tt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27726D7D"/>
    <w:multiLevelType w:val="hybridMultilevel"/>
    <w:tmpl w:val="4858C78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7CE2333D"/>
    <w:multiLevelType w:val="hybridMultilevel"/>
    <w:tmpl w:val="D878087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C1F73"/>
    <w:rsid w:val="00025C14"/>
    <w:rsid w:val="00040CB3"/>
    <w:rsid w:val="0004237A"/>
    <w:rsid w:val="00052667"/>
    <w:rsid w:val="00057E0D"/>
    <w:rsid w:val="00083A27"/>
    <w:rsid w:val="000A33C9"/>
    <w:rsid w:val="000A4852"/>
    <w:rsid w:val="000A52DC"/>
    <w:rsid w:val="000C3A18"/>
    <w:rsid w:val="000D05AF"/>
    <w:rsid w:val="000D1E1A"/>
    <w:rsid w:val="000D63CF"/>
    <w:rsid w:val="000D7A6D"/>
    <w:rsid w:val="000E7B00"/>
    <w:rsid w:val="00107195"/>
    <w:rsid w:val="00124057"/>
    <w:rsid w:val="00126176"/>
    <w:rsid w:val="00144CBD"/>
    <w:rsid w:val="001518DF"/>
    <w:rsid w:val="0015194A"/>
    <w:rsid w:val="001560EF"/>
    <w:rsid w:val="001613BE"/>
    <w:rsid w:val="00186C2E"/>
    <w:rsid w:val="001877AE"/>
    <w:rsid w:val="00197F0C"/>
    <w:rsid w:val="001C19D1"/>
    <w:rsid w:val="001C25F8"/>
    <w:rsid w:val="001C45B4"/>
    <w:rsid w:val="001D501A"/>
    <w:rsid w:val="00224644"/>
    <w:rsid w:val="00241ED9"/>
    <w:rsid w:val="00242ADD"/>
    <w:rsid w:val="00256D0B"/>
    <w:rsid w:val="002609C7"/>
    <w:rsid w:val="00262EEF"/>
    <w:rsid w:val="002713BA"/>
    <w:rsid w:val="00275983"/>
    <w:rsid w:val="00276417"/>
    <w:rsid w:val="00277ADA"/>
    <w:rsid w:val="0028076B"/>
    <w:rsid w:val="00286577"/>
    <w:rsid w:val="002954BA"/>
    <w:rsid w:val="002C3D08"/>
    <w:rsid w:val="002C5AF2"/>
    <w:rsid w:val="002E751E"/>
    <w:rsid w:val="002F0468"/>
    <w:rsid w:val="00320343"/>
    <w:rsid w:val="00321C4E"/>
    <w:rsid w:val="003659E2"/>
    <w:rsid w:val="00367A23"/>
    <w:rsid w:val="00370680"/>
    <w:rsid w:val="00387FE5"/>
    <w:rsid w:val="003928FD"/>
    <w:rsid w:val="00396E52"/>
    <w:rsid w:val="003A54D8"/>
    <w:rsid w:val="003B48C0"/>
    <w:rsid w:val="003C09E1"/>
    <w:rsid w:val="003C1F73"/>
    <w:rsid w:val="003D39D7"/>
    <w:rsid w:val="003E5A5A"/>
    <w:rsid w:val="003E6FFE"/>
    <w:rsid w:val="003E77CB"/>
    <w:rsid w:val="003F2034"/>
    <w:rsid w:val="004003E1"/>
    <w:rsid w:val="0041222D"/>
    <w:rsid w:val="00422305"/>
    <w:rsid w:val="00424B20"/>
    <w:rsid w:val="00446E7B"/>
    <w:rsid w:val="00452C2E"/>
    <w:rsid w:val="00477E1F"/>
    <w:rsid w:val="00495EA2"/>
    <w:rsid w:val="004A26F6"/>
    <w:rsid w:val="004B15D3"/>
    <w:rsid w:val="004B2C97"/>
    <w:rsid w:val="004B7173"/>
    <w:rsid w:val="004C1E0D"/>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52E5F"/>
    <w:rsid w:val="00553907"/>
    <w:rsid w:val="00556621"/>
    <w:rsid w:val="00574CC2"/>
    <w:rsid w:val="005828C2"/>
    <w:rsid w:val="005864A0"/>
    <w:rsid w:val="005944A1"/>
    <w:rsid w:val="00594C6B"/>
    <w:rsid w:val="00595256"/>
    <w:rsid w:val="00595E5E"/>
    <w:rsid w:val="005C0044"/>
    <w:rsid w:val="005D6620"/>
    <w:rsid w:val="005E584A"/>
    <w:rsid w:val="00600B0C"/>
    <w:rsid w:val="006058AB"/>
    <w:rsid w:val="00631B61"/>
    <w:rsid w:val="00641F77"/>
    <w:rsid w:val="006634A1"/>
    <w:rsid w:val="006672F2"/>
    <w:rsid w:val="00673C40"/>
    <w:rsid w:val="0067489B"/>
    <w:rsid w:val="0067639B"/>
    <w:rsid w:val="006973E5"/>
    <w:rsid w:val="006B566F"/>
    <w:rsid w:val="006B7A40"/>
    <w:rsid w:val="006C4A39"/>
    <w:rsid w:val="006D0165"/>
    <w:rsid w:val="006E3183"/>
    <w:rsid w:val="006F04E8"/>
    <w:rsid w:val="006F5C8D"/>
    <w:rsid w:val="00720DBC"/>
    <w:rsid w:val="00720F40"/>
    <w:rsid w:val="007210EC"/>
    <w:rsid w:val="00723B23"/>
    <w:rsid w:val="00725314"/>
    <w:rsid w:val="00725708"/>
    <w:rsid w:val="00725B71"/>
    <w:rsid w:val="00734B00"/>
    <w:rsid w:val="00735E44"/>
    <w:rsid w:val="00744757"/>
    <w:rsid w:val="00747E0A"/>
    <w:rsid w:val="0075236E"/>
    <w:rsid w:val="007620A1"/>
    <w:rsid w:val="0076311A"/>
    <w:rsid w:val="00771C7F"/>
    <w:rsid w:val="00780FA5"/>
    <w:rsid w:val="00781539"/>
    <w:rsid w:val="00791E4A"/>
    <w:rsid w:val="007A0AB7"/>
    <w:rsid w:val="007A3A48"/>
    <w:rsid w:val="007A6568"/>
    <w:rsid w:val="007B16EB"/>
    <w:rsid w:val="007B481D"/>
    <w:rsid w:val="007C0588"/>
    <w:rsid w:val="007C7DA1"/>
    <w:rsid w:val="007E6F4F"/>
    <w:rsid w:val="007F53E4"/>
    <w:rsid w:val="00802998"/>
    <w:rsid w:val="00815711"/>
    <w:rsid w:val="00816B7C"/>
    <w:rsid w:val="00817939"/>
    <w:rsid w:val="00843313"/>
    <w:rsid w:val="0084680F"/>
    <w:rsid w:val="00847D7D"/>
    <w:rsid w:val="008508AA"/>
    <w:rsid w:val="008542A5"/>
    <w:rsid w:val="00860EAD"/>
    <w:rsid w:val="00864C07"/>
    <w:rsid w:val="008702FA"/>
    <w:rsid w:val="00894BFA"/>
    <w:rsid w:val="008A4D9D"/>
    <w:rsid w:val="008B2FC9"/>
    <w:rsid w:val="008C3926"/>
    <w:rsid w:val="008D1C31"/>
    <w:rsid w:val="008D67A4"/>
    <w:rsid w:val="008E6C86"/>
    <w:rsid w:val="009204DF"/>
    <w:rsid w:val="0092363B"/>
    <w:rsid w:val="00927CA1"/>
    <w:rsid w:val="00930B0B"/>
    <w:rsid w:val="00935696"/>
    <w:rsid w:val="009421DF"/>
    <w:rsid w:val="00943146"/>
    <w:rsid w:val="00947320"/>
    <w:rsid w:val="00953FA4"/>
    <w:rsid w:val="00960361"/>
    <w:rsid w:val="00961DE3"/>
    <w:rsid w:val="009674F0"/>
    <w:rsid w:val="00975687"/>
    <w:rsid w:val="00976CEE"/>
    <w:rsid w:val="0098582C"/>
    <w:rsid w:val="00991877"/>
    <w:rsid w:val="0099311C"/>
    <w:rsid w:val="009A20A2"/>
    <w:rsid w:val="009B27B5"/>
    <w:rsid w:val="009B6BDE"/>
    <w:rsid w:val="009C496A"/>
    <w:rsid w:val="009E43B3"/>
    <w:rsid w:val="009F0C51"/>
    <w:rsid w:val="009F3A50"/>
    <w:rsid w:val="009F71F4"/>
    <w:rsid w:val="00A1547F"/>
    <w:rsid w:val="00A2298E"/>
    <w:rsid w:val="00A30367"/>
    <w:rsid w:val="00A30605"/>
    <w:rsid w:val="00A3454C"/>
    <w:rsid w:val="00A403DD"/>
    <w:rsid w:val="00A417C8"/>
    <w:rsid w:val="00A473A9"/>
    <w:rsid w:val="00A65384"/>
    <w:rsid w:val="00A67CD5"/>
    <w:rsid w:val="00A84C25"/>
    <w:rsid w:val="00A9730C"/>
    <w:rsid w:val="00AC6D60"/>
    <w:rsid w:val="00AD2920"/>
    <w:rsid w:val="00AD78E5"/>
    <w:rsid w:val="00AE2629"/>
    <w:rsid w:val="00AE7279"/>
    <w:rsid w:val="00B01A70"/>
    <w:rsid w:val="00B044C4"/>
    <w:rsid w:val="00B07E14"/>
    <w:rsid w:val="00B1349E"/>
    <w:rsid w:val="00B2036D"/>
    <w:rsid w:val="00B2506E"/>
    <w:rsid w:val="00B27E64"/>
    <w:rsid w:val="00B55F5A"/>
    <w:rsid w:val="00B6623D"/>
    <w:rsid w:val="00B711F1"/>
    <w:rsid w:val="00B718B9"/>
    <w:rsid w:val="00B71CB1"/>
    <w:rsid w:val="00B73E40"/>
    <w:rsid w:val="00B745DF"/>
    <w:rsid w:val="00B81247"/>
    <w:rsid w:val="00B813D5"/>
    <w:rsid w:val="00B842F2"/>
    <w:rsid w:val="00B91FED"/>
    <w:rsid w:val="00B963A5"/>
    <w:rsid w:val="00B96C57"/>
    <w:rsid w:val="00BA18F2"/>
    <w:rsid w:val="00BA1E09"/>
    <w:rsid w:val="00BA3141"/>
    <w:rsid w:val="00BB1671"/>
    <w:rsid w:val="00BB71E3"/>
    <w:rsid w:val="00BB7F1D"/>
    <w:rsid w:val="00BE012A"/>
    <w:rsid w:val="00BE3223"/>
    <w:rsid w:val="00BE5032"/>
    <w:rsid w:val="00BF1A9B"/>
    <w:rsid w:val="00BF56FB"/>
    <w:rsid w:val="00C03068"/>
    <w:rsid w:val="00C03BB2"/>
    <w:rsid w:val="00C07087"/>
    <w:rsid w:val="00C1480E"/>
    <w:rsid w:val="00C15293"/>
    <w:rsid w:val="00C16265"/>
    <w:rsid w:val="00C20F20"/>
    <w:rsid w:val="00C231DC"/>
    <w:rsid w:val="00C25283"/>
    <w:rsid w:val="00C2774F"/>
    <w:rsid w:val="00C333F9"/>
    <w:rsid w:val="00C41534"/>
    <w:rsid w:val="00C46CA4"/>
    <w:rsid w:val="00C5556A"/>
    <w:rsid w:val="00C562D4"/>
    <w:rsid w:val="00C71FD1"/>
    <w:rsid w:val="00C8004D"/>
    <w:rsid w:val="00C91ED6"/>
    <w:rsid w:val="00CA05F1"/>
    <w:rsid w:val="00CA2B0D"/>
    <w:rsid w:val="00CA2C35"/>
    <w:rsid w:val="00CB13D8"/>
    <w:rsid w:val="00CC49E1"/>
    <w:rsid w:val="00CC65B6"/>
    <w:rsid w:val="00CC6921"/>
    <w:rsid w:val="00CC783F"/>
    <w:rsid w:val="00CE0936"/>
    <w:rsid w:val="00CE17AB"/>
    <w:rsid w:val="00CE4855"/>
    <w:rsid w:val="00CF102A"/>
    <w:rsid w:val="00CF1D94"/>
    <w:rsid w:val="00CF5765"/>
    <w:rsid w:val="00CF7638"/>
    <w:rsid w:val="00D045EB"/>
    <w:rsid w:val="00D1445A"/>
    <w:rsid w:val="00D162FA"/>
    <w:rsid w:val="00D16E83"/>
    <w:rsid w:val="00D2055E"/>
    <w:rsid w:val="00D26ECA"/>
    <w:rsid w:val="00D37A73"/>
    <w:rsid w:val="00D44BDF"/>
    <w:rsid w:val="00D46893"/>
    <w:rsid w:val="00D51088"/>
    <w:rsid w:val="00D72DA4"/>
    <w:rsid w:val="00DA40D0"/>
    <w:rsid w:val="00DD21D2"/>
    <w:rsid w:val="00DD2C87"/>
    <w:rsid w:val="00DE3A15"/>
    <w:rsid w:val="00DF5E3F"/>
    <w:rsid w:val="00DF632B"/>
    <w:rsid w:val="00E05602"/>
    <w:rsid w:val="00E210BF"/>
    <w:rsid w:val="00E5703F"/>
    <w:rsid w:val="00E61FCC"/>
    <w:rsid w:val="00E66C2C"/>
    <w:rsid w:val="00E71267"/>
    <w:rsid w:val="00E85EF1"/>
    <w:rsid w:val="00E90310"/>
    <w:rsid w:val="00E92A20"/>
    <w:rsid w:val="00E93105"/>
    <w:rsid w:val="00E94E47"/>
    <w:rsid w:val="00E9716E"/>
    <w:rsid w:val="00EA0B8B"/>
    <w:rsid w:val="00EA59DB"/>
    <w:rsid w:val="00EB0746"/>
    <w:rsid w:val="00EB1CE1"/>
    <w:rsid w:val="00EB23F6"/>
    <w:rsid w:val="00EB3B4B"/>
    <w:rsid w:val="00EC4287"/>
    <w:rsid w:val="00EE1DA6"/>
    <w:rsid w:val="00EE3746"/>
    <w:rsid w:val="00EE7BBB"/>
    <w:rsid w:val="00EF3797"/>
    <w:rsid w:val="00F03744"/>
    <w:rsid w:val="00F357B1"/>
    <w:rsid w:val="00F44AEB"/>
    <w:rsid w:val="00F46009"/>
    <w:rsid w:val="00F50585"/>
    <w:rsid w:val="00F53CBA"/>
    <w:rsid w:val="00F9051E"/>
    <w:rsid w:val="00FA57FD"/>
    <w:rsid w:val="00FB1255"/>
    <w:rsid w:val="00FC0DE3"/>
    <w:rsid w:val="00FC6B8A"/>
    <w:rsid w:val="00FE36BF"/>
    <w:rsid w:val="00FF0F9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
    <o:shapelayout v:ext="edit">
      <o:idmap v:ext="edit" data="1"/>
    </o:shapelayout>
  </w:shapeDefaults>
  <w:decimalSymbol w:val="."/>
  <w:listSeparator w:val=","/>
  <w14:docId w14:val="4D1D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13"/>
    <w:rPr>
      <w:rFonts w:ascii="Arial" w:hAnsi="Arial" w:cs="Arial"/>
      <w:sz w:val="18"/>
      <w:szCs w:val="18"/>
      <w:lang w:val="fr-CH"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C03068"/>
    <w:rPr>
      <w:sz w:val="20"/>
      <w:szCs w:val="20"/>
    </w:rPr>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C07087"/>
    <w:rPr>
      <w:rFonts w:ascii="Arial Narrow" w:hAnsi="Arial Narrow"/>
      <w:b/>
      <w:sz w:val="24"/>
      <w:szCs w:val="22"/>
    </w:rPr>
  </w:style>
  <w:style w:type="character" w:styleId="Lienhypertexte">
    <w:name w:val="Hyperlink"/>
    <w:basedOn w:val="Policepardfaut"/>
    <w:rsid w:val="000A48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2.xml"/><Relationship Id="rId16" Type="http://schemas.openxmlformats.org/officeDocument/2006/relationships/header" Target="header5.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mmani@mani.nic.in"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64A64-83E6-1D4E-8621-2B706F53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\Users\cornelia\Desktop\BgdV\NEU_BgdV_TEMPLATE_F.dotx</Template>
  <TotalTime>1</TotalTime>
  <Pages>4</Pages>
  <Words>1259</Words>
  <Characters>6930</Characters>
  <Application>Microsoft Macintosh Word</Application>
  <DocSecurity>0</DocSecurity>
  <Lines>57</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33</cp:revision>
  <cp:lastPrinted>1900-12-31T23:00:00Z</cp:lastPrinted>
  <dcterms:created xsi:type="dcterms:W3CDTF">2018-08-20T12:28:00Z</dcterms:created>
  <dcterms:modified xsi:type="dcterms:W3CDTF">2018-09-06T14:56:00Z</dcterms:modified>
</cp:coreProperties>
</file>