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186C2E">
            <w:pPr>
              <w:pStyle w:val="BgdV12P"/>
            </w:pPr>
            <w:r>
              <w:t>Lettres contre l’oubli</w:t>
            </w:r>
            <w:r w:rsidR="00D1445A" w:rsidRPr="00186C2E">
              <w:t xml:space="preserve"> </w:t>
            </w:r>
            <w:r w:rsidR="00D1445A" w:rsidRPr="00E05602">
              <w:t>- 1/3</w:t>
            </w:r>
          </w:p>
        </w:tc>
        <w:tc>
          <w:tcPr>
            <w:tcW w:w="3118" w:type="pct"/>
          </w:tcPr>
          <w:p w:rsidR="00D1445A" w:rsidRPr="001877AE" w:rsidRDefault="00277910" w:rsidP="001877AE">
            <w:pPr>
              <w:pStyle w:val="MonatJahr12P"/>
              <w:rPr>
                <w:highlight w:val="yellow"/>
              </w:rPr>
            </w:pPr>
            <w:r w:rsidRPr="00277910">
              <w:t>fÉVRIER 2019</w:t>
            </w:r>
          </w:p>
        </w:tc>
      </w:tr>
      <w:tr w:rsidR="008C3926" w:rsidRPr="00446E7B">
        <w:trPr>
          <w:trHeight w:val="583"/>
        </w:trPr>
        <w:tc>
          <w:tcPr>
            <w:tcW w:w="5000" w:type="pct"/>
            <w:gridSpan w:val="2"/>
            <w:vAlign w:val="bottom"/>
          </w:tcPr>
          <w:p w:rsidR="008C3926" w:rsidRPr="00FB1255" w:rsidRDefault="0039698E" w:rsidP="00CB160A">
            <w:pPr>
              <w:pStyle w:val="TITELTHEMEN24P"/>
              <w:rPr>
                <w:highlight w:val="yellow"/>
              </w:rPr>
            </w:pPr>
            <w:r>
              <w:t>Des</w:t>
            </w:r>
            <w:r w:rsidRPr="0039698E">
              <w:t xml:space="preserve"> réfugiés </w:t>
            </w:r>
            <w:r>
              <w:t xml:space="preserve">enfermés </w:t>
            </w:r>
            <w:r w:rsidRPr="0039698E">
              <w:t xml:space="preserve">dans des conditions cruelles </w:t>
            </w:r>
            <w:r>
              <w:t>et inhumaines</w:t>
            </w:r>
          </w:p>
        </w:tc>
      </w:tr>
      <w:tr w:rsidR="008C3926" w:rsidRPr="00446E7B">
        <w:trPr>
          <w:trHeight w:val="454"/>
        </w:trPr>
        <w:tc>
          <w:tcPr>
            <w:tcW w:w="5000" w:type="pct"/>
            <w:gridSpan w:val="2"/>
          </w:tcPr>
          <w:p w:rsidR="008C3926" w:rsidRPr="00C72B9A" w:rsidRDefault="00C72B9A" w:rsidP="0067489B">
            <w:pPr>
              <w:pStyle w:val="LAND14P"/>
            </w:pPr>
            <w:r w:rsidRPr="00C72B9A">
              <w:t>Australie</w:t>
            </w:r>
          </w:p>
        </w:tc>
      </w:tr>
      <w:tr w:rsidR="008C3926" w:rsidRPr="00224644">
        <w:tc>
          <w:tcPr>
            <w:tcW w:w="5000" w:type="pct"/>
            <w:gridSpan w:val="2"/>
          </w:tcPr>
          <w:p w:rsidR="008C3926" w:rsidRPr="00224644" w:rsidRDefault="00C72B9A" w:rsidP="008A4D9D">
            <w:pPr>
              <w:pStyle w:val="Namen9P"/>
              <w:rPr>
                <w:sz w:val="20"/>
                <w:szCs w:val="20"/>
                <w:highlight w:val="yellow"/>
              </w:rPr>
            </w:pPr>
            <w:r w:rsidRPr="001530D3">
              <w:rPr>
                <w:sz w:val="20"/>
                <w:szCs w:val="20"/>
              </w:rPr>
              <w:t xml:space="preserve">Abdul Aziz </w:t>
            </w:r>
            <w:proofErr w:type="spellStart"/>
            <w:r w:rsidRPr="001530D3">
              <w:rPr>
                <w:sz w:val="20"/>
                <w:szCs w:val="20"/>
              </w:rPr>
              <w:t>Muhamat</w:t>
            </w:r>
            <w:proofErr w:type="spellEnd"/>
          </w:p>
        </w:tc>
      </w:tr>
    </w:tbl>
    <w:p w:rsidR="00815711" w:rsidRDefault="00815711">
      <w:pPr>
        <w:rPr>
          <w:sz w:val="20"/>
          <w:szCs w:val="20"/>
        </w:rPr>
      </w:pPr>
    </w:p>
    <w:p w:rsidR="00E36CB9" w:rsidRPr="00224644" w:rsidRDefault="00E36CB9">
      <w:pPr>
        <w:rPr>
          <w:sz w:val="20"/>
          <w:szCs w:val="20"/>
        </w:rPr>
      </w:pPr>
    </w:p>
    <w:tbl>
      <w:tblPr>
        <w:tblW w:w="4963" w:type="pct"/>
        <w:tblLayout w:type="fixed"/>
        <w:tblLook w:val="01E0"/>
      </w:tblPr>
      <w:tblGrid>
        <w:gridCol w:w="10457"/>
      </w:tblGrid>
      <w:tr w:rsidR="008C3926" w:rsidRPr="00224644">
        <w:trPr>
          <w:cantSplit/>
        </w:trPr>
        <w:tc>
          <w:tcPr>
            <w:tcW w:w="5000" w:type="pct"/>
            <w:noWrap/>
          </w:tcPr>
          <w:p w:rsidR="004B17F0" w:rsidRPr="004B17F0" w:rsidRDefault="004B17F0" w:rsidP="004B17F0">
            <w:pPr>
              <w:pStyle w:val="Fallbeschrieb"/>
              <w:rPr>
                <w:sz w:val="20"/>
                <w:szCs w:val="20"/>
              </w:rPr>
            </w:pPr>
            <w:r w:rsidRPr="004B17F0">
              <w:rPr>
                <w:sz w:val="20"/>
                <w:szCs w:val="20"/>
              </w:rPr>
              <w:t xml:space="preserve">En 2013, alors qu’il était âgé de 19 ans, Abdul Aziz </w:t>
            </w:r>
            <w:proofErr w:type="spellStart"/>
            <w:r w:rsidRPr="004B17F0">
              <w:rPr>
                <w:sz w:val="20"/>
                <w:szCs w:val="20"/>
              </w:rPr>
              <w:t>Muhamat</w:t>
            </w:r>
            <w:proofErr w:type="spellEnd"/>
            <w:r w:rsidRPr="004B17F0">
              <w:rPr>
                <w:sz w:val="20"/>
                <w:szCs w:val="20"/>
              </w:rPr>
              <w:t xml:space="preserve"> a décidé de fuir son pays ravagé par la guerre, le Soudan. Après avoir tenté d’atteindre l’Australie en bateau pour y trouver refuge, il a été directement transféré vers un centre de détention sur l’île de Manus, où il est bloqué en raison de la politique australienne de détention extraterritoriale des </w:t>
            </w:r>
            <w:proofErr w:type="spellStart"/>
            <w:r w:rsidRPr="004B17F0">
              <w:rPr>
                <w:sz w:val="20"/>
                <w:szCs w:val="20"/>
              </w:rPr>
              <w:t>réfugié</w:t>
            </w:r>
            <w:r w:rsidR="00AE21C6" w:rsidRPr="00F02652">
              <w:rPr>
                <w:b/>
                <w:szCs w:val="21"/>
              </w:rPr>
              <w:t>·</w:t>
            </w:r>
            <w:r w:rsidRPr="004B17F0">
              <w:rPr>
                <w:sz w:val="20"/>
                <w:szCs w:val="20"/>
              </w:rPr>
              <w:t>e</w:t>
            </w:r>
            <w:r w:rsidR="00AE21C6" w:rsidRPr="00F02652">
              <w:rPr>
                <w:b/>
                <w:szCs w:val="21"/>
              </w:rPr>
              <w:t>·</w:t>
            </w:r>
            <w:r w:rsidRPr="004B17F0">
              <w:rPr>
                <w:sz w:val="20"/>
                <w:szCs w:val="20"/>
              </w:rPr>
              <w:t>s</w:t>
            </w:r>
            <w:proofErr w:type="spellEnd"/>
            <w:r w:rsidRPr="004B17F0">
              <w:rPr>
                <w:sz w:val="20"/>
                <w:szCs w:val="20"/>
              </w:rPr>
              <w:t xml:space="preserve">. </w:t>
            </w:r>
            <w:proofErr w:type="spellStart"/>
            <w:r w:rsidRPr="004B17F0">
              <w:rPr>
                <w:sz w:val="20"/>
                <w:szCs w:val="20"/>
              </w:rPr>
              <w:t>Celle-cia</w:t>
            </w:r>
            <w:proofErr w:type="spellEnd"/>
            <w:r w:rsidRPr="004B17F0">
              <w:rPr>
                <w:sz w:val="20"/>
                <w:szCs w:val="20"/>
              </w:rPr>
              <w:t xml:space="preserve"> pour conséquence l’enfermement de centaines d’hommes réfugiés et demandeurs d’asile dans des conditions cruelles et dégradantes en Papouasie-Nouvelle-Guinée depuis cinq ans.</w:t>
            </w:r>
          </w:p>
          <w:p w:rsidR="004B17F0" w:rsidRPr="004B17F0" w:rsidRDefault="004B17F0" w:rsidP="004B17F0">
            <w:pPr>
              <w:pStyle w:val="Fallbeschrieb"/>
              <w:rPr>
                <w:sz w:val="20"/>
                <w:szCs w:val="20"/>
              </w:rPr>
            </w:pPr>
            <w:r w:rsidRPr="004B17F0">
              <w:rPr>
                <w:sz w:val="20"/>
                <w:szCs w:val="20"/>
              </w:rPr>
              <w:t xml:space="preserve">Aziz </w:t>
            </w:r>
            <w:proofErr w:type="spellStart"/>
            <w:r w:rsidRPr="004B17F0">
              <w:rPr>
                <w:sz w:val="20"/>
                <w:szCs w:val="20"/>
              </w:rPr>
              <w:t>Muhamat</w:t>
            </w:r>
            <w:proofErr w:type="spellEnd"/>
            <w:r w:rsidRPr="004B17F0">
              <w:rPr>
                <w:sz w:val="20"/>
                <w:szCs w:val="20"/>
              </w:rPr>
              <w:t xml:space="preserve">, réfugié et défenseur des droits humains reconnu, est l’une des principales voix qui dénoncent les conditions déplorables dans les camps de détention. Au moyen de son téléphone portable, Abdul Aziz </w:t>
            </w:r>
            <w:proofErr w:type="spellStart"/>
            <w:r w:rsidRPr="004B17F0">
              <w:rPr>
                <w:sz w:val="20"/>
                <w:szCs w:val="20"/>
              </w:rPr>
              <w:t>Muhamat</w:t>
            </w:r>
            <w:proofErr w:type="spellEnd"/>
            <w:r w:rsidRPr="004B17F0">
              <w:rPr>
                <w:sz w:val="20"/>
                <w:szCs w:val="20"/>
              </w:rPr>
              <w:t xml:space="preserve"> partage des informations, des photos et des messages vocaux par </w:t>
            </w:r>
            <w:proofErr w:type="spellStart"/>
            <w:r w:rsidRPr="004B17F0">
              <w:rPr>
                <w:sz w:val="20"/>
                <w:szCs w:val="20"/>
              </w:rPr>
              <w:t>WhatsApp</w:t>
            </w:r>
            <w:proofErr w:type="spellEnd"/>
            <w:r w:rsidRPr="004B17F0">
              <w:rPr>
                <w:sz w:val="20"/>
                <w:szCs w:val="20"/>
              </w:rPr>
              <w:t xml:space="preserve"> pour exposer la réalité cruelle de la politique australienne en matière d’immigration.</w:t>
            </w:r>
          </w:p>
          <w:p w:rsidR="004B17F0" w:rsidRPr="004B17F0" w:rsidRDefault="004B17F0" w:rsidP="004B17F0">
            <w:pPr>
              <w:pStyle w:val="Fallbeschrieb"/>
              <w:rPr>
                <w:sz w:val="20"/>
                <w:szCs w:val="20"/>
              </w:rPr>
            </w:pPr>
            <w:r w:rsidRPr="004B17F0">
              <w:rPr>
                <w:sz w:val="20"/>
                <w:szCs w:val="20"/>
              </w:rPr>
              <w:t>Des demandeurs d’asile et des réfugiés ont été envoyés sur l’île de Manus dans le cadre d’un accord bilatéral entre l’Australie et la Papouasie-Nouvelle-Guinée, où sont détenus près de 800 d’entre eux, répartis principalement dans trois camps distincts sur l’île de Manus.</w:t>
            </w:r>
          </w:p>
          <w:p w:rsidR="008C3926" w:rsidRPr="00C72B9A" w:rsidRDefault="004B17F0" w:rsidP="004B17F0">
            <w:pPr>
              <w:pStyle w:val="Fallbeschrieb"/>
              <w:rPr>
                <w:sz w:val="20"/>
                <w:szCs w:val="20"/>
              </w:rPr>
            </w:pPr>
            <w:r w:rsidRPr="004B17F0">
              <w:rPr>
                <w:sz w:val="20"/>
                <w:szCs w:val="20"/>
              </w:rPr>
              <w:t>Les autorités australiennes affirment que leur politique de traitement des demandes d’asile à l’étranger décourage les passeurs et « sauve des vies » en protégeant ceux qui auraient autrement entrepris la périlleuse traversée pour atteindre le pays. La réalité est tout autre. Le gouvernement australien fait preuve d’une cruauté injustifiable dans sa gestion des centres de détention, où des réfugiés ont été victimes de graves violences à plusieurs reprises. Cependant, il refuse de reconnaître publiquement que cette politique de détention et de traitement des réfugiés hors de ses frontières constitue de fait une mesure punitive et expose des milliers d’hommes, de femmes et d’enfants à des violences systématiques sur les îles de Manus et Nauru.</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C81491" w:rsidRDefault="00C81491" w:rsidP="00C81491">
            <w:pPr>
              <w:pStyle w:val="Fallbeschrieb"/>
              <w:rPr>
                <w:sz w:val="20"/>
                <w:szCs w:val="20"/>
              </w:rPr>
            </w:pPr>
            <w:r w:rsidRPr="00CF3DF3">
              <w:rPr>
                <w:b/>
                <w:sz w:val="20"/>
                <w:szCs w:val="20"/>
              </w:rPr>
              <w:t>Veuillez écrire une lettre courtoise</w:t>
            </w:r>
            <w:r w:rsidRPr="00224644">
              <w:rPr>
                <w:sz w:val="20"/>
                <w:szCs w:val="20"/>
              </w:rPr>
              <w:t xml:space="preserve"> en </w:t>
            </w:r>
            <w:r w:rsidR="00CF3DF3">
              <w:rPr>
                <w:sz w:val="20"/>
                <w:szCs w:val="20"/>
              </w:rPr>
              <w:t>anglais</w:t>
            </w:r>
            <w:r>
              <w:rPr>
                <w:sz w:val="20"/>
                <w:szCs w:val="20"/>
              </w:rPr>
              <w:t xml:space="preserve"> ou f</w:t>
            </w:r>
            <w:r w:rsidRPr="00224644">
              <w:rPr>
                <w:sz w:val="20"/>
                <w:szCs w:val="20"/>
              </w:rPr>
              <w:t>rançais</w:t>
            </w:r>
            <w:r>
              <w:rPr>
                <w:sz w:val="20"/>
                <w:szCs w:val="20"/>
              </w:rPr>
              <w:t xml:space="preserve"> </w:t>
            </w:r>
            <w:r w:rsidRPr="00CF3DF3">
              <w:rPr>
                <w:b/>
                <w:sz w:val="20"/>
                <w:szCs w:val="20"/>
              </w:rPr>
              <w:t xml:space="preserve">au </w:t>
            </w:r>
            <w:r w:rsidR="009E5C84">
              <w:rPr>
                <w:b/>
                <w:sz w:val="20"/>
                <w:szCs w:val="20"/>
              </w:rPr>
              <w:t>P</w:t>
            </w:r>
            <w:r w:rsidRPr="00CF3DF3">
              <w:rPr>
                <w:b/>
                <w:sz w:val="20"/>
                <w:szCs w:val="20"/>
              </w:rPr>
              <w:t>remier ministre australien</w:t>
            </w:r>
            <w:r>
              <w:rPr>
                <w:sz w:val="20"/>
                <w:szCs w:val="20"/>
              </w:rPr>
              <w:t xml:space="preserve"> et appelez</w:t>
            </w:r>
            <w:r w:rsidR="004B17F0">
              <w:rPr>
                <w:sz w:val="20"/>
                <w:szCs w:val="20"/>
              </w:rPr>
              <w:t xml:space="preserve"> à ce que :</w:t>
            </w:r>
          </w:p>
          <w:p w:rsidR="00C81491" w:rsidRDefault="00C81491" w:rsidP="00C81491">
            <w:pPr>
              <w:pStyle w:val="Fallbeschrieb"/>
              <w:numPr>
                <w:ilvl w:val="0"/>
                <w:numId w:val="6"/>
              </w:numPr>
              <w:rPr>
                <w:sz w:val="20"/>
                <w:szCs w:val="20"/>
              </w:rPr>
            </w:pPr>
            <w:r w:rsidRPr="001530D3">
              <w:rPr>
                <w:sz w:val="20"/>
                <w:szCs w:val="20"/>
              </w:rPr>
              <w:t xml:space="preserve">Abdul Aziz </w:t>
            </w:r>
            <w:proofErr w:type="spellStart"/>
            <w:r w:rsidRPr="001530D3">
              <w:rPr>
                <w:sz w:val="20"/>
                <w:szCs w:val="20"/>
              </w:rPr>
              <w:t>Muhamat</w:t>
            </w:r>
            <w:proofErr w:type="spellEnd"/>
            <w:r w:rsidRPr="001530D3">
              <w:rPr>
                <w:sz w:val="20"/>
                <w:szCs w:val="20"/>
              </w:rPr>
              <w:t xml:space="preserve"> puisse mener son travail légitime en faveur</w:t>
            </w:r>
            <w:r w:rsidR="004B17F0">
              <w:rPr>
                <w:sz w:val="20"/>
                <w:szCs w:val="20"/>
              </w:rPr>
              <w:t xml:space="preserve"> des droits humains sans être à</w:t>
            </w:r>
            <w:r w:rsidRPr="001530D3">
              <w:rPr>
                <w:sz w:val="20"/>
                <w:szCs w:val="20"/>
              </w:rPr>
              <w:t xml:space="preserve"> nouveau arrêté, intimidé ou menacé ;</w:t>
            </w:r>
          </w:p>
          <w:p w:rsidR="008508AA" w:rsidRPr="00C81491" w:rsidRDefault="00C81491" w:rsidP="00C81491">
            <w:pPr>
              <w:pStyle w:val="Fallbeschrieb"/>
              <w:numPr>
                <w:ilvl w:val="0"/>
                <w:numId w:val="6"/>
              </w:numPr>
              <w:rPr>
                <w:sz w:val="20"/>
                <w:szCs w:val="20"/>
              </w:rPr>
            </w:pPr>
            <w:r w:rsidRPr="00C81491">
              <w:rPr>
                <w:sz w:val="20"/>
                <w:szCs w:val="20"/>
              </w:rPr>
              <w:t xml:space="preserve">le gouvernement australien mette fin à la délocalisation du traitement des demandes d’asile et qu’il transfère Abdul Aziz </w:t>
            </w:r>
            <w:proofErr w:type="spellStart"/>
            <w:r w:rsidRPr="00C81491">
              <w:rPr>
                <w:sz w:val="20"/>
                <w:szCs w:val="20"/>
              </w:rPr>
              <w:t>Muhamat</w:t>
            </w:r>
            <w:proofErr w:type="spellEnd"/>
            <w:r w:rsidRPr="00C81491">
              <w:rPr>
                <w:sz w:val="20"/>
                <w:szCs w:val="20"/>
              </w:rPr>
              <w:t xml:space="preserve"> et l’ensemble des </w:t>
            </w:r>
            <w:proofErr w:type="spellStart"/>
            <w:r w:rsidRPr="004B17F0">
              <w:rPr>
                <w:sz w:val="20"/>
                <w:szCs w:val="20"/>
              </w:rPr>
              <w:t>réfugié</w:t>
            </w:r>
            <w:r w:rsidR="004B17F0" w:rsidRPr="004B17F0">
              <w:rPr>
                <w:rFonts w:ascii="Helvetica" w:hAnsi="Helvetica" w:cs="Helvetica"/>
                <w:sz w:val="20"/>
                <w:szCs w:val="20"/>
              </w:rPr>
              <w:t>·</w:t>
            </w:r>
            <w:r w:rsidRPr="004B17F0">
              <w:rPr>
                <w:sz w:val="20"/>
                <w:szCs w:val="20"/>
              </w:rPr>
              <w:t>e</w:t>
            </w:r>
            <w:r w:rsidR="004B17F0" w:rsidRPr="004B17F0">
              <w:rPr>
                <w:rFonts w:ascii="Helvetica" w:hAnsi="Helvetica" w:cs="Helvetica"/>
                <w:sz w:val="20"/>
                <w:szCs w:val="20"/>
              </w:rPr>
              <w:t>·</w:t>
            </w:r>
            <w:r w:rsidRPr="004B17F0">
              <w:rPr>
                <w:sz w:val="20"/>
                <w:szCs w:val="20"/>
              </w:rPr>
              <w:t>s</w:t>
            </w:r>
            <w:proofErr w:type="spellEnd"/>
            <w:r w:rsidRPr="004B17F0">
              <w:rPr>
                <w:sz w:val="20"/>
                <w:szCs w:val="20"/>
              </w:rPr>
              <w:t xml:space="preserve"> et</w:t>
            </w:r>
            <w:r w:rsidRPr="00C81491">
              <w:rPr>
                <w:sz w:val="20"/>
                <w:szCs w:val="20"/>
              </w:rPr>
              <w:t xml:space="preserve"> personnes en quête d’asile vers l’Australie ou un pays tiers sûr.</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C72B9A" w:rsidRDefault="00725314" w:rsidP="00C72B9A">
            <w:pPr>
              <w:pStyle w:val="BitteschreibenSie"/>
              <w:rPr>
                <w:sz w:val="20"/>
                <w:szCs w:val="20"/>
              </w:rPr>
            </w:pPr>
            <w:r w:rsidRPr="00022598">
              <w:rPr>
                <w:b/>
                <w:sz w:val="20"/>
                <w:szCs w:val="20"/>
              </w:rPr>
              <w:sym w:font="Wingdings" w:char="F0E0"/>
            </w:r>
            <w:r w:rsidRPr="00C72B9A">
              <w:rPr>
                <w:sz w:val="20"/>
                <w:szCs w:val="20"/>
              </w:rPr>
              <w:t xml:space="preserve"> Utilisez la </w:t>
            </w:r>
            <w:r w:rsidRPr="00C72B9A">
              <w:rPr>
                <w:b/>
                <w:sz w:val="20"/>
                <w:szCs w:val="20"/>
              </w:rPr>
              <w:t>formule d’appel</w:t>
            </w:r>
            <w:r w:rsidR="00C72B9A" w:rsidRPr="00C72B9A">
              <w:rPr>
                <w:sz w:val="20"/>
                <w:szCs w:val="20"/>
              </w:rPr>
              <w:t xml:space="preserve"> : </w:t>
            </w:r>
            <w:proofErr w:type="spellStart"/>
            <w:r w:rsidR="00C72B9A" w:rsidRPr="00C72B9A">
              <w:rPr>
                <w:sz w:val="20"/>
                <w:szCs w:val="20"/>
              </w:rPr>
              <w:t>Dear</w:t>
            </w:r>
            <w:proofErr w:type="spellEnd"/>
            <w:r w:rsidR="00C72B9A" w:rsidRPr="00C72B9A">
              <w:rPr>
                <w:sz w:val="20"/>
                <w:szCs w:val="20"/>
              </w:rPr>
              <w:t xml:space="preserve"> Prime </w:t>
            </w:r>
            <w:proofErr w:type="spellStart"/>
            <w:r w:rsidR="00C72B9A" w:rsidRPr="00C72B9A">
              <w:rPr>
                <w:sz w:val="20"/>
                <w:szCs w:val="20"/>
              </w:rPr>
              <w:t>Minister</w:t>
            </w:r>
            <w:proofErr w:type="spellEnd"/>
            <w:r w:rsidR="00C72B9A" w:rsidRPr="00C72B9A">
              <w:rPr>
                <w:sz w:val="20"/>
                <w:szCs w:val="20"/>
              </w:rPr>
              <w:t>, / Monsieur le Premier ministre,</w:t>
            </w:r>
          </w:p>
        </w:tc>
      </w:tr>
      <w:tr w:rsidR="008508AA" w:rsidRPr="00224644" w:rsidTr="003E6FFE">
        <w:trPr>
          <w:trHeight w:val="138"/>
        </w:trPr>
        <w:tc>
          <w:tcPr>
            <w:tcW w:w="5000" w:type="pct"/>
          </w:tcPr>
          <w:p w:rsidR="008508AA" w:rsidRPr="00224644" w:rsidRDefault="008508AA" w:rsidP="003E6FFE">
            <w:pPr>
              <w:pStyle w:val="BitteschreibenSie"/>
              <w:rPr>
                <w:sz w:val="20"/>
                <w:szCs w:val="20"/>
                <w:highlight w:val="yellow"/>
              </w:rPr>
            </w:pPr>
          </w:p>
        </w:tc>
      </w:tr>
      <w:tr w:rsidR="00A84C25" w:rsidRPr="00E36CB9" w:rsidTr="00A84C25">
        <w:tc>
          <w:tcPr>
            <w:tcW w:w="5000" w:type="pct"/>
          </w:tcPr>
          <w:p w:rsidR="00A84C25" w:rsidRPr="00E36CB9" w:rsidRDefault="00022598" w:rsidP="00E36CB9">
            <w:pPr>
              <w:pStyle w:val="BitteschreibenSie"/>
              <w:rPr>
                <w:sz w:val="20"/>
                <w:szCs w:val="20"/>
              </w:rPr>
            </w:pPr>
            <w:r w:rsidRPr="00E36CB9">
              <w:rPr>
                <w:b/>
                <w:sz w:val="20"/>
                <w:szCs w:val="20"/>
              </w:rPr>
              <w:sym w:font="Wingdings" w:char="F0E0"/>
            </w:r>
            <w:r w:rsidR="00A84C25" w:rsidRPr="00E36CB9">
              <w:rPr>
                <w:sz w:val="20"/>
                <w:szCs w:val="20"/>
              </w:rPr>
              <w:t xml:space="preserve"> Vous trouverez </w:t>
            </w:r>
            <w:r w:rsidR="004E301A" w:rsidRPr="00E36CB9">
              <w:rPr>
                <w:sz w:val="20"/>
                <w:szCs w:val="20"/>
              </w:rPr>
              <w:t xml:space="preserve">un </w:t>
            </w:r>
            <w:r w:rsidR="004E301A" w:rsidRPr="00E36CB9">
              <w:rPr>
                <w:b/>
                <w:sz w:val="20"/>
                <w:szCs w:val="20"/>
              </w:rPr>
              <w:t xml:space="preserve">modèle de lettre </w:t>
            </w:r>
            <w:r w:rsidR="00A84C25" w:rsidRPr="00E36CB9">
              <w:rPr>
                <w:b/>
                <w:sz w:val="20"/>
                <w:szCs w:val="20"/>
              </w:rPr>
              <w:t>en français</w:t>
            </w:r>
            <w:r w:rsidR="00A84C25" w:rsidRPr="00E36CB9">
              <w:rPr>
                <w:sz w:val="20"/>
                <w:szCs w:val="20"/>
              </w:rPr>
              <w:t xml:space="preserve"> </w:t>
            </w:r>
            <w:r w:rsidR="00A84C25" w:rsidRPr="00E36CB9">
              <w:rPr>
                <w:b/>
                <w:sz w:val="20"/>
                <w:szCs w:val="20"/>
              </w:rPr>
              <w:t>à la page 4.</w:t>
            </w:r>
          </w:p>
        </w:tc>
      </w:tr>
    </w:tbl>
    <w:p w:rsidR="008508AA" w:rsidRDefault="008508AA" w:rsidP="008508AA">
      <w:pPr>
        <w:tabs>
          <w:tab w:val="left" w:pos="6085"/>
        </w:tabs>
        <w:rPr>
          <w:sz w:val="20"/>
          <w:szCs w:val="20"/>
        </w:rPr>
      </w:pPr>
    </w:p>
    <w:p w:rsidR="00E36CB9" w:rsidRPr="00224644" w:rsidRDefault="00E36CB9" w:rsidP="008508AA">
      <w:pPr>
        <w:tabs>
          <w:tab w:val="left" w:pos="6085"/>
        </w:tabs>
        <w:rPr>
          <w:sz w:val="20"/>
          <w:szCs w:val="20"/>
        </w:rPr>
      </w:pPr>
    </w:p>
    <w:p w:rsidR="00477E1F" w:rsidRPr="00791D4C" w:rsidRDefault="00022598" w:rsidP="00477E1F">
      <w:pPr>
        <w:rPr>
          <w:b/>
          <w:sz w:val="20"/>
          <w:szCs w:val="20"/>
          <w:lang w:eastAsia="zh-CN"/>
        </w:rPr>
      </w:pPr>
      <w:r w:rsidRPr="00022598">
        <w:rPr>
          <w:b/>
          <w:sz w:val="20"/>
          <w:szCs w:val="20"/>
        </w:rPr>
        <w:sym w:font="Wingdings" w:char="F0E0"/>
      </w:r>
      <w:r>
        <w:rPr>
          <w:b/>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8508AA" w:rsidRDefault="008508AA" w:rsidP="008508AA">
      <w:pPr>
        <w:tabs>
          <w:tab w:val="left" w:pos="6085"/>
        </w:tabs>
        <w:rPr>
          <w:sz w:val="20"/>
          <w:szCs w:val="20"/>
        </w:rPr>
      </w:pPr>
    </w:p>
    <w:p w:rsidR="004B6B06" w:rsidRPr="00991877" w:rsidRDefault="004B6B06" w:rsidP="008508AA">
      <w:pPr>
        <w:tabs>
          <w:tab w:val="left" w:pos="6085"/>
        </w:tabs>
        <w:rPr>
          <w:sz w:val="20"/>
          <w:szCs w:val="20"/>
        </w:rPr>
      </w:pPr>
    </w:p>
    <w:tbl>
      <w:tblPr>
        <w:tblW w:w="4963" w:type="pct"/>
        <w:tblLook w:val="01E0"/>
      </w:tblPr>
      <w:tblGrid>
        <w:gridCol w:w="6902"/>
        <w:gridCol w:w="3555"/>
      </w:tblGrid>
      <w:tr w:rsidR="008508AA" w:rsidRPr="00224644" w:rsidTr="00A30605">
        <w:trPr>
          <w:trHeight w:val="340"/>
        </w:trPr>
        <w:tc>
          <w:tcPr>
            <w:tcW w:w="3300" w:type="pct"/>
            <w:tcBorders>
              <w:left w:val="single" w:sz="2" w:space="0" w:color="auto"/>
              <w:right w:val="single" w:sz="2" w:space="0" w:color="auto"/>
            </w:tcBorders>
          </w:tcPr>
          <w:p w:rsidR="008508AA" w:rsidRPr="00224644" w:rsidRDefault="00CF3DF3" w:rsidP="00CF3DF3">
            <w:pPr>
              <w:pStyle w:val="BriefvorschlagundForderungen"/>
              <w:rPr>
                <w:sz w:val="20"/>
                <w:szCs w:val="20"/>
              </w:rPr>
            </w:pPr>
            <w:r w:rsidRPr="00224644">
              <w:rPr>
                <w:caps w:val="0"/>
                <w:sz w:val="20"/>
                <w:szCs w:val="20"/>
              </w:rPr>
              <w:t xml:space="preserve">LETTRE COURTOISE </w:t>
            </w:r>
            <w:r>
              <w:rPr>
                <w:caps w:val="0"/>
                <w:sz w:val="20"/>
                <w:szCs w:val="20"/>
              </w:rPr>
              <w:t xml:space="preserve">AU </w:t>
            </w:r>
            <w:r w:rsidRPr="001530D3">
              <w:rPr>
                <w:caps w:val="0"/>
                <w:sz w:val="20"/>
                <w:szCs w:val="20"/>
              </w:rPr>
              <w:t>PREMIER MINISTRE AUSTRALIEN</w:t>
            </w:r>
          </w:p>
        </w:tc>
        <w:tc>
          <w:tcPr>
            <w:tcW w:w="1700" w:type="pct"/>
            <w:tcBorders>
              <w:left w:val="single" w:sz="2" w:space="0" w:color="auto"/>
            </w:tcBorders>
          </w:tcPr>
          <w:p w:rsidR="008508AA" w:rsidRPr="00224644" w:rsidRDefault="00CF3DF3" w:rsidP="003E6FFE">
            <w:pPr>
              <w:pStyle w:val="HflichformulierterBriefan"/>
              <w:rPr>
                <w:sz w:val="20"/>
                <w:szCs w:val="20"/>
              </w:rPr>
            </w:pPr>
            <w:r w:rsidRPr="00224644">
              <w:rPr>
                <w:caps w:val="0"/>
                <w:sz w:val="20"/>
                <w:szCs w:val="20"/>
              </w:rPr>
              <w:t>COPIE À</w:t>
            </w:r>
          </w:p>
        </w:tc>
      </w:tr>
      <w:tr w:rsidR="00C81491" w:rsidRPr="00224644" w:rsidTr="009735DD">
        <w:tc>
          <w:tcPr>
            <w:tcW w:w="1" w:type="pct"/>
            <w:tcBorders>
              <w:left w:val="single" w:sz="2" w:space="0" w:color="auto"/>
              <w:right w:val="single" w:sz="2" w:space="0" w:color="auto"/>
            </w:tcBorders>
          </w:tcPr>
          <w:p w:rsidR="00C81491" w:rsidRPr="00224644" w:rsidRDefault="00C81491" w:rsidP="00C81491">
            <w:pPr>
              <w:pStyle w:val="Adressen1-3"/>
              <w:rPr>
                <w:sz w:val="20"/>
                <w:szCs w:val="20"/>
                <w:highlight w:val="yellow"/>
              </w:rPr>
            </w:pPr>
            <w:r w:rsidRPr="001530D3">
              <w:rPr>
                <w:sz w:val="20"/>
                <w:szCs w:val="20"/>
              </w:rPr>
              <w:t xml:space="preserve">Hon Scott Morrison MP </w:t>
            </w:r>
            <w:r w:rsidR="00CF3DF3">
              <w:rPr>
                <w:sz w:val="20"/>
                <w:szCs w:val="20"/>
              </w:rPr>
              <w:br/>
            </w:r>
            <w:r w:rsidRPr="001530D3">
              <w:rPr>
                <w:sz w:val="20"/>
                <w:szCs w:val="20"/>
              </w:rPr>
              <w:t>PO Box 6022</w:t>
            </w:r>
            <w:r w:rsidR="00CF3DF3">
              <w:rPr>
                <w:sz w:val="20"/>
                <w:szCs w:val="20"/>
              </w:rPr>
              <w:br/>
            </w:r>
            <w:r w:rsidRPr="001530D3">
              <w:rPr>
                <w:sz w:val="20"/>
                <w:szCs w:val="20"/>
              </w:rPr>
              <w:t xml:space="preserve">House of </w:t>
            </w:r>
            <w:proofErr w:type="spellStart"/>
            <w:r w:rsidRPr="001530D3">
              <w:rPr>
                <w:sz w:val="20"/>
                <w:szCs w:val="20"/>
              </w:rPr>
              <w:t>Representatives</w:t>
            </w:r>
            <w:proofErr w:type="spellEnd"/>
            <w:r w:rsidR="00CF3DF3">
              <w:rPr>
                <w:sz w:val="20"/>
                <w:szCs w:val="20"/>
              </w:rPr>
              <w:br/>
            </w:r>
            <w:proofErr w:type="spellStart"/>
            <w:r w:rsidRPr="001530D3">
              <w:rPr>
                <w:sz w:val="20"/>
                <w:szCs w:val="20"/>
              </w:rPr>
              <w:t>Parliament</w:t>
            </w:r>
            <w:proofErr w:type="spellEnd"/>
            <w:r w:rsidRPr="001530D3">
              <w:rPr>
                <w:sz w:val="20"/>
                <w:szCs w:val="20"/>
              </w:rPr>
              <w:t xml:space="preserve"> House</w:t>
            </w:r>
            <w:r w:rsidR="00CF3DF3">
              <w:rPr>
                <w:sz w:val="20"/>
                <w:szCs w:val="20"/>
              </w:rPr>
              <w:br/>
            </w:r>
            <w:r w:rsidRPr="001530D3">
              <w:rPr>
                <w:sz w:val="20"/>
                <w:szCs w:val="20"/>
              </w:rPr>
              <w:t>Canberra ACT 2600</w:t>
            </w:r>
            <w:r w:rsidR="00CF3DF3">
              <w:rPr>
                <w:sz w:val="20"/>
                <w:szCs w:val="20"/>
              </w:rPr>
              <w:br/>
            </w:r>
            <w:r>
              <w:rPr>
                <w:sz w:val="20"/>
                <w:szCs w:val="20"/>
              </w:rPr>
              <w:t>AUSTRALIE</w:t>
            </w:r>
          </w:p>
        </w:tc>
        <w:tc>
          <w:tcPr>
            <w:tcW w:w="1700" w:type="pct"/>
            <w:tcBorders>
              <w:left w:val="single" w:sz="2" w:space="0" w:color="auto"/>
            </w:tcBorders>
          </w:tcPr>
          <w:p w:rsidR="00C81491" w:rsidRPr="00224644" w:rsidRDefault="00C81491" w:rsidP="00C81491">
            <w:pPr>
              <w:pStyle w:val="Adressen1-3"/>
              <w:rPr>
                <w:sz w:val="20"/>
                <w:szCs w:val="20"/>
                <w:highlight w:val="yellow"/>
              </w:rPr>
            </w:pPr>
            <w:r w:rsidRPr="008E289D">
              <w:rPr>
                <w:sz w:val="20"/>
              </w:rPr>
              <w:t>Ambassade d’Australie</w:t>
            </w:r>
            <w:r w:rsidR="00CF3DF3">
              <w:rPr>
                <w:sz w:val="20"/>
              </w:rPr>
              <w:br/>
            </w:r>
            <w:proofErr w:type="spellStart"/>
            <w:r w:rsidRPr="00CF3DF3">
              <w:rPr>
                <w:sz w:val="20"/>
              </w:rPr>
              <w:t>Wallstrasse</w:t>
            </w:r>
            <w:proofErr w:type="spellEnd"/>
            <w:r w:rsidRPr="00CF3DF3">
              <w:rPr>
                <w:sz w:val="20"/>
              </w:rPr>
              <w:t xml:space="preserve"> 76-79</w:t>
            </w:r>
            <w:r w:rsidR="00CF3DF3">
              <w:rPr>
                <w:sz w:val="20"/>
              </w:rPr>
              <w:br/>
            </w:r>
            <w:r w:rsidRPr="00CF3DF3">
              <w:rPr>
                <w:sz w:val="20"/>
              </w:rPr>
              <w:t>D-10179 Berlin</w:t>
            </w:r>
            <w:r w:rsidR="00CF3DF3">
              <w:rPr>
                <w:sz w:val="20"/>
              </w:rPr>
              <w:br/>
            </w:r>
            <w:r w:rsidR="00CF3DF3" w:rsidRPr="00CF3DF3">
              <w:rPr>
                <w:sz w:val="20"/>
              </w:rPr>
              <w:t>Allemagne</w:t>
            </w:r>
            <w:r w:rsidR="00CF3DF3">
              <w:rPr>
                <w:sz w:val="20"/>
              </w:rPr>
              <w:br/>
            </w:r>
            <w:r w:rsidR="00CF3DF3">
              <w:rPr>
                <w:sz w:val="20"/>
              </w:rPr>
              <w:br/>
            </w:r>
            <w:r w:rsidRPr="008E289D">
              <w:rPr>
                <w:sz w:val="20"/>
              </w:rPr>
              <w:t>Fax: 004930 / 880 08 83 10</w:t>
            </w:r>
            <w:r w:rsidR="00CF3DF3">
              <w:rPr>
                <w:sz w:val="20"/>
              </w:rPr>
              <w:br/>
            </w:r>
            <w:r w:rsidRPr="008E289D">
              <w:rPr>
                <w:sz w:val="20"/>
              </w:rPr>
              <w:t xml:space="preserve">E-mail: </w:t>
            </w:r>
            <w:hyperlink r:id="rId8" w:history="1">
              <w:r w:rsidRPr="00A62DA9">
                <w:rPr>
                  <w:rStyle w:val="Hyperlink"/>
                  <w:sz w:val="20"/>
                </w:rPr>
                <w:t>info.berlin@dfat.gov.au</w:t>
              </w:r>
            </w:hyperlink>
          </w:p>
        </w:tc>
      </w:tr>
    </w:tbl>
    <w:p w:rsidR="008C3926" w:rsidRPr="00277910" w:rsidRDefault="008C3926" w:rsidP="008C3926">
      <w:pPr>
        <w:tabs>
          <w:tab w:val="left" w:pos="6085"/>
        </w:tabs>
        <w:rPr>
          <w:sz w:val="20"/>
          <w:szCs w:val="20"/>
          <w:lang w:val="de-CH"/>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 xml:space="preserve">Lettres contre </w:t>
            </w:r>
            <w:r w:rsidRPr="006634A1">
              <w:t>l’oubli -2/3</w:t>
            </w:r>
          </w:p>
        </w:tc>
        <w:tc>
          <w:tcPr>
            <w:tcW w:w="3118" w:type="pct"/>
          </w:tcPr>
          <w:p w:rsidR="00843313" w:rsidRPr="001877AE" w:rsidRDefault="00277910" w:rsidP="00816B7C">
            <w:pPr>
              <w:pStyle w:val="MonatJahr12P"/>
              <w:rPr>
                <w:highlight w:val="yellow"/>
              </w:rPr>
            </w:pPr>
            <w:r w:rsidRPr="00277910">
              <w:t>fÉVRIER 2019</w:t>
            </w:r>
          </w:p>
        </w:tc>
      </w:tr>
      <w:tr w:rsidR="00843313" w:rsidRPr="00446E7B">
        <w:trPr>
          <w:trHeight w:val="583"/>
        </w:trPr>
        <w:tc>
          <w:tcPr>
            <w:tcW w:w="5000" w:type="pct"/>
            <w:gridSpan w:val="2"/>
            <w:vAlign w:val="bottom"/>
          </w:tcPr>
          <w:p w:rsidR="00843313" w:rsidRPr="00FB1255" w:rsidRDefault="00CB160A" w:rsidP="00CB160A">
            <w:pPr>
              <w:pStyle w:val="TITELTHEMEN24P"/>
              <w:rPr>
                <w:highlight w:val="yellow"/>
              </w:rPr>
            </w:pPr>
            <w:r w:rsidRPr="00CB160A">
              <w:t>Un défenseur des droits humains en détention depuis plus d'une année</w:t>
            </w:r>
          </w:p>
        </w:tc>
      </w:tr>
      <w:tr w:rsidR="00843313" w:rsidRPr="00446E7B">
        <w:trPr>
          <w:trHeight w:val="454"/>
        </w:trPr>
        <w:tc>
          <w:tcPr>
            <w:tcW w:w="5000" w:type="pct"/>
            <w:gridSpan w:val="2"/>
          </w:tcPr>
          <w:p w:rsidR="00843313" w:rsidRPr="00C72B9A" w:rsidRDefault="00C72B9A" w:rsidP="00816B7C">
            <w:pPr>
              <w:pStyle w:val="LAND14P"/>
            </w:pPr>
            <w:r w:rsidRPr="00C72B9A">
              <w:t>Russie</w:t>
            </w:r>
          </w:p>
        </w:tc>
      </w:tr>
      <w:tr w:rsidR="00843313" w:rsidRPr="00224644">
        <w:tc>
          <w:tcPr>
            <w:tcW w:w="5000" w:type="pct"/>
            <w:gridSpan w:val="2"/>
          </w:tcPr>
          <w:p w:rsidR="00843313" w:rsidRPr="00224644" w:rsidRDefault="00C72B9A" w:rsidP="00816B7C">
            <w:pPr>
              <w:pStyle w:val="Namen9P"/>
              <w:rPr>
                <w:sz w:val="20"/>
                <w:szCs w:val="20"/>
                <w:highlight w:val="yellow"/>
              </w:rPr>
            </w:pP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p>
        </w:tc>
      </w:tr>
    </w:tbl>
    <w:p w:rsidR="00843313" w:rsidRDefault="00843313" w:rsidP="00843313">
      <w:pPr>
        <w:rPr>
          <w:sz w:val="20"/>
          <w:szCs w:val="20"/>
        </w:rPr>
      </w:pPr>
    </w:p>
    <w:p w:rsidR="00E36CB9" w:rsidRPr="00224644" w:rsidRDefault="00E36CB9"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1530D3" w:rsidRPr="001530D3" w:rsidRDefault="001530D3" w:rsidP="001530D3">
            <w:pPr>
              <w:pStyle w:val="Fallbeschrieb"/>
              <w:rPr>
                <w:sz w:val="20"/>
                <w:szCs w:val="20"/>
              </w:rPr>
            </w:pP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r w:rsidRPr="001530D3">
              <w:rPr>
                <w:sz w:val="20"/>
                <w:szCs w:val="20"/>
              </w:rPr>
              <w:t xml:space="preserve">, éminent défenseur des droits humains tchétchène et responsable du bureau de Grozny de l’ONG russe </w:t>
            </w:r>
            <w:proofErr w:type="spellStart"/>
            <w:r w:rsidRPr="001530D3">
              <w:rPr>
                <w:sz w:val="20"/>
                <w:szCs w:val="20"/>
              </w:rPr>
              <w:t>Memorial</w:t>
            </w:r>
            <w:proofErr w:type="spellEnd"/>
            <w:r w:rsidRPr="001530D3">
              <w:rPr>
                <w:sz w:val="20"/>
                <w:szCs w:val="20"/>
              </w:rPr>
              <w:t xml:space="preserve">, se trouve en détention depuis son arrestation par la police, le 9 janvier 2018, pour </w:t>
            </w:r>
            <w:r w:rsidR="005B0EE7">
              <w:rPr>
                <w:sz w:val="20"/>
                <w:szCs w:val="20"/>
              </w:rPr>
              <w:t>possession</w:t>
            </w:r>
            <w:r w:rsidRPr="001530D3">
              <w:rPr>
                <w:sz w:val="20"/>
                <w:szCs w:val="20"/>
              </w:rPr>
              <w:t xml:space="preserve"> de stupéfiants, une accusation forgée de toutes pièces. Depuis son arrestation, plus de 30 audiences ont été consacrées à son dossier au tribunal municipal de Chali. </w:t>
            </w:r>
            <w:proofErr w:type="spellStart"/>
            <w:r w:rsidRPr="001530D3">
              <w:rPr>
                <w:sz w:val="20"/>
                <w:szCs w:val="20"/>
              </w:rPr>
              <w:t>Oyoub</w:t>
            </w:r>
            <w:proofErr w:type="spellEnd"/>
            <w:r w:rsidRPr="001530D3">
              <w:rPr>
                <w:sz w:val="20"/>
                <w:szCs w:val="20"/>
              </w:rPr>
              <w:t xml:space="preserve"> s’est vu refuser systématiquement une libération sous caution et sa détention a été prolongée à plusieurs reprises. La dernière prolongation en date prévoit qu'il reste en détention jusqu'au 22 mars 2019. Cet homme est un prisonnier d’opinion et doit par conséquent être libéré immédiatement et sans condition.</w:t>
            </w:r>
          </w:p>
          <w:p w:rsidR="00843313" w:rsidRPr="00C81491" w:rsidRDefault="001530D3" w:rsidP="00C81491">
            <w:pPr>
              <w:pStyle w:val="Fallbeschrieb"/>
              <w:rPr>
                <w:sz w:val="20"/>
                <w:szCs w:val="20"/>
              </w:rPr>
            </w:pPr>
            <w:r w:rsidRPr="001530D3">
              <w:rPr>
                <w:sz w:val="20"/>
                <w:szCs w:val="20"/>
              </w:rPr>
              <w:t>Le 9 janvier 2019 a marqué le premier anniversaire de la mise en détention d'</w:t>
            </w:r>
            <w:proofErr w:type="spellStart"/>
            <w:r w:rsidRPr="001530D3">
              <w:rPr>
                <w:sz w:val="20"/>
                <w:szCs w:val="20"/>
              </w:rPr>
              <w:t>Oyoub</w:t>
            </w:r>
            <w:proofErr w:type="spellEnd"/>
            <w:r w:rsidRPr="001530D3">
              <w:rPr>
                <w:sz w:val="20"/>
                <w:szCs w:val="20"/>
              </w:rPr>
              <w:t>. Alors que son procès touche à sa fin, il encourt jusqu'à 10 ans de prison.</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3E5A5A" w:rsidRPr="00C81491" w:rsidRDefault="00C81491" w:rsidP="005C6D6F">
            <w:pPr>
              <w:pStyle w:val="Fallbeschrieb"/>
              <w:rPr>
                <w:sz w:val="20"/>
                <w:szCs w:val="20"/>
              </w:rPr>
            </w:pPr>
            <w:r w:rsidRPr="005C6D6F">
              <w:rPr>
                <w:b/>
                <w:sz w:val="20"/>
                <w:szCs w:val="20"/>
              </w:rPr>
              <w:t>Veuillez écrire une lettre courtoise</w:t>
            </w:r>
            <w:r w:rsidRPr="00224644">
              <w:rPr>
                <w:sz w:val="20"/>
                <w:szCs w:val="20"/>
              </w:rPr>
              <w:t xml:space="preserve"> en </w:t>
            </w:r>
            <w:r w:rsidR="005C6D6F">
              <w:rPr>
                <w:sz w:val="20"/>
                <w:szCs w:val="20"/>
              </w:rPr>
              <w:t>russe, anglais</w:t>
            </w:r>
            <w:r>
              <w:rPr>
                <w:sz w:val="20"/>
                <w:szCs w:val="20"/>
              </w:rPr>
              <w:t xml:space="preserve"> ou f</w:t>
            </w:r>
            <w:r w:rsidRPr="00224644">
              <w:rPr>
                <w:sz w:val="20"/>
                <w:szCs w:val="20"/>
              </w:rPr>
              <w:t>rançais</w:t>
            </w:r>
            <w:r>
              <w:rPr>
                <w:sz w:val="20"/>
                <w:szCs w:val="20"/>
              </w:rPr>
              <w:t xml:space="preserve"> </w:t>
            </w:r>
            <w:r w:rsidRPr="005C6D6F">
              <w:rPr>
                <w:b/>
                <w:sz w:val="20"/>
                <w:szCs w:val="20"/>
              </w:rPr>
              <w:t>au procureur général</w:t>
            </w:r>
            <w:r>
              <w:rPr>
                <w:sz w:val="20"/>
                <w:szCs w:val="20"/>
              </w:rPr>
              <w:t xml:space="preserve"> et demandez </w:t>
            </w:r>
            <w:r w:rsidR="005B0EE7">
              <w:rPr>
                <w:sz w:val="20"/>
                <w:szCs w:val="20"/>
              </w:rPr>
              <w:t xml:space="preserve">à ce </w:t>
            </w:r>
            <w:r w:rsidRPr="001530D3">
              <w:rPr>
                <w:sz w:val="20"/>
                <w:szCs w:val="20"/>
              </w:rPr>
              <w:t>qu'</w:t>
            </w: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r w:rsidRPr="001530D3">
              <w:rPr>
                <w:sz w:val="20"/>
                <w:szCs w:val="20"/>
              </w:rPr>
              <w:t xml:space="preserve"> soit relâché immédiatement et sans condition et que toutes les charges retenues contre lui soient abandonnées, car il s'agit d'un prisonnier d'opinion, détenu uniquement en raison de ses activités légitimes de défense des droits humains.</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224644" w:rsidRDefault="005C6D6F" w:rsidP="005C6D6F">
            <w:pPr>
              <w:rPr>
                <w:sz w:val="20"/>
                <w:szCs w:val="20"/>
              </w:rPr>
            </w:pPr>
            <w:r w:rsidRPr="005C6D6F">
              <w:rPr>
                <w:b/>
                <w:sz w:val="20"/>
                <w:szCs w:val="20"/>
              </w:rPr>
              <w:sym w:font="Wingdings" w:char="F0E0"/>
            </w:r>
            <w:r w:rsidR="00725314" w:rsidRPr="005C6D6F">
              <w:rPr>
                <w:sz w:val="20"/>
                <w:szCs w:val="20"/>
              </w:rPr>
              <w:t xml:space="preserve"> Utilisez la </w:t>
            </w:r>
            <w:r w:rsidR="00725314" w:rsidRPr="00EA5B94">
              <w:rPr>
                <w:b/>
                <w:sz w:val="20"/>
                <w:szCs w:val="20"/>
              </w:rPr>
              <w:t>formule d’appel</w:t>
            </w:r>
            <w:r w:rsidRPr="005C6D6F">
              <w:rPr>
                <w:sz w:val="20"/>
                <w:szCs w:val="20"/>
              </w:rPr>
              <w:t xml:space="preserve"> :</w:t>
            </w:r>
            <w:r w:rsidR="00C81491" w:rsidRPr="005C6D6F">
              <w:rPr>
                <w:sz w:val="20"/>
                <w:szCs w:val="20"/>
              </w:rPr>
              <w:t xml:space="preserve"> </w:t>
            </w:r>
            <w:proofErr w:type="spellStart"/>
            <w:r w:rsidR="00C81491" w:rsidRPr="005C6D6F">
              <w:rPr>
                <w:sz w:val="20"/>
                <w:szCs w:val="20"/>
              </w:rPr>
              <w:t>Dear</w:t>
            </w:r>
            <w:proofErr w:type="spellEnd"/>
            <w:r w:rsidR="00C81491" w:rsidRPr="005C6D6F">
              <w:rPr>
                <w:sz w:val="20"/>
                <w:szCs w:val="20"/>
              </w:rPr>
              <w:t xml:space="preserve"> </w:t>
            </w:r>
            <w:proofErr w:type="spellStart"/>
            <w:r w:rsidR="00C81491" w:rsidRPr="005C6D6F">
              <w:rPr>
                <w:sz w:val="20"/>
                <w:szCs w:val="20"/>
              </w:rPr>
              <w:t>Prosecutor</w:t>
            </w:r>
            <w:proofErr w:type="spellEnd"/>
            <w:r w:rsidR="00C81491" w:rsidRPr="005C6D6F">
              <w:rPr>
                <w:sz w:val="20"/>
                <w:szCs w:val="20"/>
              </w:rPr>
              <w:t xml:space="preserve"> General, / Monsieur le Procureur général,</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E36CB9" w:rsidTr="00C231DC">
        <w:tc>
          <w:tcPr>
            <w:tcW w:w="5000" w:type="pct"/>
          </w:tcPr>
          <w:p w:rsidR="00B745DF" w:rsidRPr="00E36CB9" w:rsidRDefault="00B745DF" w:rsidP="00E36CB9">
            <w:pPr>
              <w:pStyle w:val="BitteschreibenSie"/>
              <w:rPr>
                <w:sz w:val="20"/>
                <w:szCs w:val="20"/>
              </w:rPr>
            </w:pPr>
            <w:r w:rsidRPr="00E36CB9">
              <w:rPr>
                <w:b/>
                <w:sz w:val="20"/>
                <w:szCs w:val="20"/>
              </w:rPr>
              <w:sym w:font="Wingdings" w:char="F0E0"/>
            </w:r>
            <w:r w:rsidRPr="00E36CB9">
              <w:rPr>
                <w:sz w:val="20"/>
                <w:szCs w:val="20"/>
              </w:rPr>
              <w:t xml:space="preserve"> Vous trouverez </w:t>
            </w:r>
            <w:r w:rsidR="004E301A" w:rsidRPr="00E36CB9">
              <w:rPr>
                <w:sz w:val="20"/>
                <w:szCs w:val="20"/>
              </w:rPr>
              <w:t xml:space="preserve">un </w:t>
            </w:r>
            <w:r w:rsidR="004E301A" w:rsidRPr="00E36CB9">
              <w:rPr>
                <w:b/>
                <w:sz w:val="20"/>
                <w:szCs w:val="20"/>
              </w:rPr>
              <w:t xml:space="preserve">modèle de lettre </w:t>
            </w:r>
            <w:r w:rsidRPr="00E36CB9">
              <w:rPr>
                <w:b/>
                <w:sz w:val="20"/>
                <w:szCs w:val="20"/>
              </w:rPr>
              <w:t>en français</w:t>
            </w:r>
            <w:r w:rsidRPr="00E36CB9">
              <w:rPr>
                <w:sz w:val="20"/>
                <w:szCs w:val="20"/>
              </w:rPr>
              <w:t xml:space="preserve"> </w:t>
            </w:r>
            <w:r w:rsidRPr="00E36CB9">
              <w:rPr>
                <w:b/>
                <w:sz w:val="20"/>
                <w:szCs w:val="20"/>
              </w:rPr>
              <w:t xml:space="preserve">à la page </w:t>
            </w:r>
            <w:r w:rsidR="00E36CB9">
              <w:rPr>
                <w:b/>
                <w:sz w:val="20"/>
                <w:szCs w:val="20"/>
              </w:rPr>
              <w:t>5</w:t>
            </w:r>
            <w:r w:rsidRPr="00E36CB9">
              <w:rPr>
                <w:b/>
                <w:sz w:val="20"/>
                <w:szCs w:val="20"/>
              </w:rPr>
              <w:t>.</w:t>
            </w:r>
          </w:p>
        </w:tc>
      </w:tr>
    </w:tbl>
    <w:p w:rsidR="003E5A5A" w:rsidRPr="00224644" w:rsidRDefault="003E5A5A" w:rsidP="003E5A5A">
      <w:pPr>
        <w:tabs>
          <w:tab w:val="left" w:pos="6085"/>
        </w:tabs>
        <w:rPr>
          <w:sz w:val="20"/>
          <w:szCs w:val="20"/>
        </w:rPr>
      </w:pPr>
    </w:p>
    <w:p w:rsidR="00477E1F" w:rsidRDefault="005C6D6F" w:rsidP="00477E1F">
      <w:pPr>
        <w:rPr>
          <w:sz w:val="20"/>
          <w:szCs w:val="20"/>
        </w:rPr>
      </w:pPr>
      <w:r w:rsidRPr="005C6D6F">
        <w:rPr>
          <w:b/>
          <w:sz w:val="20"/>
          <w:szCs w:val="20"/>
        </w:rPr>
        <w:sym w:font="Wingdings" w:char="F0E0"/>
      </w:r>
      <w:r w:rsidRPr="005C6D6F">
        <w:rPr>
          <w:b/>
          <w:sz w:val="20"/>
          <w:szCs w:val="20"/>
        </w:rPr>
        <w:t xml:space="preserve"> </w:t>
      </w:r>
      <w:r w:rsidR="00477E1F" w:rsidRPr="005C6D6F">
        <w:rPr>
          <w:b/>
          <w:sz w:val="20"/>
          <w:szCs w:val="20"/>
        </w:rPr>
        <w:t xml:space="preserve">Taxe postale: </w:t>
      </w:r>
      <w:r w:rsidR="00477E1F" w:rsidRPr="005C6D6F">
        <w:rPr>
          <w:sz w:val="20"/>
          <w:szCs w:val="20"/>
        </w:rPr>
        <w:t>Europe: CHF 1.50 / autres pays: CHF 2.00</w:t>
      </w:r>
    </w:p>
    <w:p w:rsidR="00C81491" w:rsidRDefault="00C81491" w:rsidP="00477E1F">
      <w:pPr>
        <w:rPr>
          <w:b/>
          <w:sz w:val="20"/>
          <w:szCs w:val="20"/>
          <w:lang w:eastAsia="zh-CN"/>
        </w:rPr>
      </w:pPr>
    </w:p>
    <w:p w:rsidR="004B6B06" w:rsidRPr="00791D4C" w:rsidRDefault="004B6B06" w:rsidP="00477E1F">
      <w:pPr>
        <w:rPr>
          <w:b/>
          <w:sz w:val="20"/>
          <w:szCs w:val="20"/>
          <w:lang w:eastAsia="zh-CN"/>
        </w:rPr>
      </w:pPr>
    </w:p>
    <w:tbl>
      <w:tblPr>
        <w:tblW w:w="4963" w:type="pct"/>
        <w:tblLook w:val="01E0"/>
      </w:tblPr>
      <w:tblGrid>
        <w:gridCol w:w="6488"/>
        <w:gridCol w:w="3969"/>
      </w:tblGrid>
      <w:tr w:rsidR="00C81491" w:rsidRPr="00224644" w:rsidTr="005C6D6F">
        <w:trPr>
          <w:trHeight w:val="685"/>
        </w:trPr>
        <w:tc>
          <w:tcPr>
            <w:tcW w:w="3102" w:type="pct"/>
            <w:tcBorders>
              <w:left w:val="single" w:sz="2" w:space="0" w:color="auto"/>
              <w:right w:val="single" w:sz="2" w:space="0" w:color="auto"/>
            </w:tcBorders>
          </w:tcPr>
          <w:p w:rsidR="005C6D6F" w:rsidRDefault="00C81491" w:rsidP="005C6D6F">
            <w:pPr>
              <w:pStyle w:val="BriefvorschlagundForderungen"/>
              <w:rPr>
                <w:sz w:val="20"/>
                <w:szCs w:val="20"/>
              </w:rPr>
            </w:pPr>
            <w:r w:rsidRPr="00224644">
              <w:rPr>
                <w:sz w:val="20"/>
                <w:szCs w:val="20"/>
              </w:rPr>
              <w:t xml:space="preserve">Lettre courtoise </w:t>
            </w:r>
            <w:r w:rsidR="005C6D6F">
              <w:rPr>
                <w:sz w:val="20"/>
                <w:szCs w:val="20"/>
              </w:rPr>
              <w:t xml:space="preserve">AU </w:t>
            </w:r>
          </w:p>
          <w:p w:rsidR="00C81491" w:rsidRPr="00224644" w:rsidRDefault="005C6D6F" w:rsidP="005C6D6F">
            <w:pPr>
              <w:pStyle w:val="BriefvorschlagundForderungen"/>
              <w:rPr>
                <w:sz w:val="20"/>
                <w:szCs w:val="20"/>
              </w:rPr>
            </w:pPr>
            <w:r w:rsidRPr="001530D3">
              <w:rPr>
                <w:sz w:val="20"/>
                <w:szCs w:val="20"/>
              </w:rPr>
              <w:t>PROCUREUR GÉNÉRAL DE LA FÉDÉRATION DE RUSSIE</w:t>
            </w:r>
          </w:p>
        </w:tc>
        <w:tc>
          <w:tcPr>
            <w:tcW w:w="1898" w:type="pct"/>
            <w:tcBorders>
              <w:left w:val="single" w:sz="2" w:space="0" w:color="auto"/>
            </w:tcBorders>
          </w:tcPr>
          <w:p w:rsidR="00C81491" w:rsidRPr="00224644" w:rsidRDefault="00C81491" w:rsidP="003E558F">
            <w:pPr>
              <w:pStyle w:val="HflichformulierterBriefan"/>
              <w:rPr>
                <w:sz w:val="20"/>
                <w:szCs w:val="20"/>
              </w:rPr>
            </w:pPr>
            <w:r w:rsidRPr="00224644">
              <w:rPr>
                <w:sz w:val="20"/>
                <w:szCs w:val="20"/>
              </w:rPr>
              <w:t>Copie À</w:t>
            </w:r>
          </w:p>
        </w:tc>
      </w:tr>
      <w:tr w:rsidR="00C81491" w:rsidRPr="00224644" w:rsidTr="005C6D6F">
        <w:tc>
          <w:tcPr>
            <w:tcW w:w="3102" w:type="pct"/>
            <w:tcBorders>
              <w:left w:val="single" w:sz="2" w:space="0" w:color="auto"/>
              <w:right w:val="single" w:sz="2" w:space="0" w:color="auto"/>
            </w:tcBorders>
          </w:tcPr>
          <w:p w:rsidR="00C81491" w:rsidRPr="00C81491" w:rsidRDefault="00C81491" w:rsidP="003E558F">
            <w:pPr>
              <w:pStyle w:val="Fallbeschrieb"/>
              <w:rPr>
                <w:sz w:val="20"/>
                <w:szCs w:val="20"/>
              </w:rPr>
            </w:pPr>
            <w:proofErr w:type="spellStart"/>
            <w:r w:rsidRPr="001530D3">
              <w:rPr>
                <w:sz w:val="20"/>
                <w:szCs w:val="20"/>
              </w:rPr>
              <w:t>Yurii</w:t>
            </w:r>
            <w:proofErr w:type="spellEnd"/>
            <w:r w:rsidRPr="001530D3">
              <w:rPr>
                <w:sz w:val="20"/>
                <w:szCs w:val="20"/>
              </w:rPr>
              <w:t xml:space="preserve"> </w:t>
            </w:r>
            <w:proofErr w:type="spellStart"/>
            <w:r w:rsidRPr="001530D3">
              <w:rPr>
                <w:sz w:val="20"/>
                <w:szCs w:val="20"/>
              </w:rPr>
              <w:t>Chaika</w:t>
            </w:r>
            <w:proofErr w:type="spellEnd"/>
            <w:r w:rsidR="005C6D6F">
              <w:rPr>
                <w:sz w:val="20"/>
                <w:szCs w:val="20"/>
              </w:rPr>
              <w:br/>
            </w:r>
            <w:proofErr w:type="spellStart"/>
            <w:r w:rsidRPr="001530D3">
              <w:rPr>
                <w:sz w:val="20"/>
                <w:szCs w:val="20"/>
              </w:rPr>
              <w:t>Prosecutor</w:t>
            </w:r>
            <w:proofErr w:type="spellEnd"/>
            <w:r w:rsidRPr="001530D3">
              <w:rPr>
                <w:sz w:val="20"/>
                <w:szCs w:val="20"/>
              </w:rPr>
              <w:t xml:space="preserve"> </w:t>
            </w:r>
            <w:proofErr w:type="spellStart"/>
            <w:r w:rsidRPr="001530D3">
              <w:rPr>
                <w:sz w:val="20"/>
                <w:szCs w:val="20"/>
              </w:rPr>
              <w:t>General’s</w:t>
            </w:r>
            <w:proofErr w:type="spellEnd"/>
            <w:r w:rsidRPr="001530D3">
              <w:rPr>
                <w:sz w:val="20"/>
                <w:szCs w:val="20"/>
              </w:rPr>
              <w:t xml:space="preserve"> Office</w:t>
            </w:r>
            <w:r w:rsidR="005C6D6F">
              <w:rPr>
                <w:sz w:val="20"/>
                <w:szCs w:val="20"/>
              </w:rPr>
              <w:br/>
            </w:r>
            <w:r w:rsidRPr="001530D3">
              <w:rPr>
                <w:sz w:val="20"/>
                <w:szCs w:val="20"/>
              </w:rPr>
              <w:t xml:space="preserve">Ul. B. </w:t>
            </w:r>
            <w:proofErr w:type="spellStart"/>
            <w:r w:rsidRPr="001530D3">
              <w:rPr>
                <w:sz w:val="20"/>
                <w:szCs w:val="20"/>
              </w:rPr>
              <w:t>Dmitrovka</w:t>
            </w:r>
            <w:proofErr w:type="spellEnd"/>
            <w:r w:rsidRPr="001530D3">
              <w:rPr>
                <w:sz w:val="20"/>
                <w:szCs w:val="20"/>
              </w:rPr>
              <w:t>, d.15a 125993 Moscow</w:t>
            </w:r>
            <w:r w:rsidR="005C6D6F">
              <w:rPr>
                <w:sz w:val="20"/>
                <w:szCs w:val="20"/>
              </w:rPr>
              <w:br/>
            </w:r>
            <w:r w:rsidRPr="001530D3">
              <w:rPr>
                <w:sz w:val="20"/>
                <w:szCs w:val="20"/>
              </w:rPr>
              <w:t>GSP-3, Fédération de Russie</w:t>
            </w:r>
            <w:r w:rsidR="005C6D6F">
              <w:rPr>
                <w:sz w:val="20"/>
                <w:szCs w:val="20"/>
              </w:rPr>
              <w:br/>
            </w:r>
            <w:r w:rsidR="005C6D6F" w:rsidRPr="00EA5B94">
              <w:rPr>
                <w:sz w:val="10"/>
                <w:szCs w:val="10"/>
              </w:rPr>
              <w:br/>
            </w:r>
            <w:r w:rsidRPr="001530D3">
              <w:rPr>
                <w:sz w:val="20"/>
                <w:szCs w:val="20"/>
              </w:rPr>
              <w:t>Fax : +7 49 59 87 58 41</w:t>
            </w:r>
            <w:r>
              <w:rPr>
                <w:sz w:val="20"/>
                <w:szCs w:val="20"/>
              </w:rPr>
              <w:t xml:space="preserve"> </w:t>
            </w:r>
            <w:r w:rsidRPr="001530D3">
              <w:rPr>
                <w:sz w:val="20"/>
                <w:szCs w:val="20"/>
              </w:rPr>
              <w:t>/ +7 49 56 92 17 25</w:t>
            </w:r>
          </w:p>
        </w:tc>
        <w:tc>
          <w:tcPr>
            <w:tcW w:w="1898" w:type="pct"/>
            <w:tcBorders>
              <w:left w:val="single" w:sz="2" w:space="0" w:color="auto"/>
            </w:tcBorders>
          </w:tcPr>
          <w:p w:rsidR="00C81491" w:rsidRPr="00224644" w:rsidRDefault="00C81491" w:rsidP="003E558F">
            <w:pPr>
              <w:pStyle w:val="Adressen1-3"/>
              <w:rPr>
                <w:sz w:val="20"/>
                <w:szCs w:val="20"/>
                <w:highlight w:val="yellow"/>
                <w:lang w:val="de-CH"/>
              </w:rPr>
            </w:pPr>
            <w:r w:rsidRPr="005C6D6F">
              <w:rPr>
                <w:sz w:val="20"/>
              </w:rPr>
              <w:t>Ambassade de la Fédération de Russie</w:t>
            </w:r>
            <w:r w:rsidR="005C6D6F">
              <w:rPr>
                <w:sz w:val="20"/>
              </w:rPr>
              <w:br/>
            </w:r>
            <w:proofErr w:type="spellStart"/>
            <w:r w:rsidRPr="005C6D6F">
              <w:rPr>
                <w:sz w:val="20"/>
              </w:rPr>
              <w:t>Brunnadernrain</w:t>
            </w:r>
            <w:proofErr w:type="spellEnd"/>
            <w:r w:rsidRPr="005C6D6F">
              <w:rPr>
                <w:sz w:val="20"/>
              </w:rPr>
              <w:t xml:space="preserve"> 37</w:t>
            </w:r>
            <w:r w:rsidR="005C6D6F">
              <w:rPr>
                <w:sz w:val="20"/>
              </w:rPr>
              <w:br/>
            </w:r>
            <w:r w:rsidRPr="005C6D6F">
              <w:rPr>
                <w:sz w:val="20"/>
              </w:rPr>
              <w:t>3006 Berne</w:t>
            </w:r>
            <w:r w:rsidR="005C6D6F">
              <w:rPr>
                <w:sz w:val="20"/>
              </w:rPr>
              <w:br/>
            </w:r>
            <w:r w:rsidR="00EA5B94" w:rsidRPr="00EA5B94">
              <w:rPr>
                <w:sz w:val="10"/>
                <w:szCs w:val="10"/>
              </w:rPr>
              <w:br/>
            </w:r>
            <w:r w:rsidRPr="00432B59">
              <w:rPr>
                <w:sz w:val="20"/>
              </w:rPr>
              <w:t>Fax: 031 352 55 95</w:t>
            </w:r>
            <w:r w:rsidR="005C6D6F">
              <w:rPr>
                <w:sz w:val="20"/>
              </w:rPr>
              <w:br/>
            </w:r>
            <w:r w:rsidRPr="00432B59">
              <w:rPr>
                <w:sz w:val="20"/>
              </w:rPr>
              <w:t xml:space="preserve">E-mail: </w:t>
            </w:r>
            <w:hyperlink r:id="rId11" w:history="1">
              <w:r w:rsidRPr="00A62DA9">
                <w:rPr>
                  <w:rStyle w:val="Hyperlink"/>
                  <w:sz w:val="20"/>
                </w:rPr>
                <w:t>rusbotschaft@bluewin.ch</w:t>
              </w:r>
            </w:hyperlink>
          </w:p>
        </w:tc>
      </w:tr>
    </w:tbl>
    <w:p w:rsidR="003E5A5A" w:rsidRDefault="003E5A5A" w:rsidP="003E5A5A">
      <w:pPr>
        <w:tabs>
          <w:tab w:val="left" w:pos="6085"/>
        </w:tabs>
        <w:rPr>
          <w:sz w:val="20"/>
          <w:szCs w:val="20"/>
        </w:rPr>
      </w:pPr>
    </w:p>
    <w:p w:rsidR="00C81491" w:rsidRDefault="00C81491" w:rsidP="003E5A5A">
      <w:pPr>
        <w:tabs>
          <w:tab w:val="left" w:pos="6085"/>
        </w:tabs>
        <w:rPr>
          <w:sz w:val="20"/>
          <w:szCs w:val="20"/>
        </w:rPr>
      </w:pPr>
    </w:p>
    <w:p w:rsidR="004B6B06" w:rsidRDefault="004B6B06" w:rsidP="003E5A5A">
      <w:pPr>
        <w:tabs>
          <w:tab w:val="left" w:pos="6085"/>
        </w:tabs>
        <w:rPr>
          <w:sz w:val="20"/>
          <w:szCs w:val="20"/>
        </w:rPr>
      </w:pPr>
    </w:p>
    <w:tbl>
      <w:tblPr>
        <w:tblW w:w="4963" w:type="pct"/>
        <w:tblLook w:val="01E0"/>
      </w:tblPr>
      <w:tblGrid>
        <w:gridCol w:w="10457"/>
      </w:tblGrid>
      <w:tr w:rsidR="00C81491" w:rsidRPr="00224644" w:rsidTr="003E558F">
        <w:trPr>
          <w:trHeight w:val="340"/>
        </w:trPr>
        <w:tc>
          <w:tcPr>
            <w:tcW w:w="5000" w:type="pct"/>
          </w:tcPr>
          <w:p w:rsidR="00C81491" w:rsidRPr="00224644" w:rsidRDefault="005B0EE7" w:rsidP="003E558F">
            <w:pPr>
              <w:pStyle w:val="BriefvorschlagundForderungen"/>
              <w:rPr>
                <w:sz w:val="20"/>
                <w:szCs w:val="20"/>
              </w:rPr>
            </w:pPr>
            <w:r>
              <w:rPr>
                <w:caps w:val="0"/>
                <w:sz w:val="20"/>
                <w:szCs w:val="20"/>
                <w:lang w:val="fr-FR"/>
              </w:rPr>
              <w:t>ACTION</w:t>
            </w:r>
            <w:r w:rsidRPr="00C81491">
              <w:rPr>
                <w:caps w:val="0"/>
                <w:sz w:val="20"/>
                <w:szCs w:val="20"/>
                <w:lang w:val="fr-FR"/>
              </w:rPr>
              <w:t xml:space="preserve"> DE SOLIDARITE</w:t>
            </w:r>
          </w:p>
        </w:tc>
      </w:tr>
      <w:tr w:rsidR="00C81491" w:rsidRPr="00224644" w:rsidTr="003E558F">
        <w:trPr>
          <w:trHeight w:val="149"/>
        </w:trPr>
        <w:tc>
          <w:tcPr>
            <w:tcW w:w="5000" w:type="pct"/>
          </w:tcPr>
          <w:p w:rsidR="00C81491" w:rsidRPr="005B0EE7" w:rsidRDefault="00C81491" w:rsidP="00C81491">
            <w:pPr>
              <w:pStyle w:val="Fallbeschrieb"/>
              <w:rPr>
                <w:sz w:val="20"/>
                <w:szCs w:val="20"/>
              </w:rPr>
            </w:pP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r w:rsidRPr="001530D3">
              <w:rPr>
                <w:sz w:val="20"/>
                <w:szCs w:val="20"/>
              </w:rPr>
              <w:t xml:space="preserve"> est également un ancien professeur d'éducation physique. L'exercice fait partie de sa vie quotidienne. Même en détention, il fait du jogging à l'intérieur d'une salle de sport de six mètres carrés. Vous pouvez exprimer votre solidarité envers </w:t>
            </w:r>
            <w:proofErr w:type="spellStart"/>
            <w:r w:rsidRPr="001530D3">
              <w:rPr>
                <w:sz w:val="20"/>
                <w:szCs w:val="20"/>
              </w:rPr>
              <w:t>Oyoub</w:t>
            </w:r>
            <w:proofErr w:type="spellEnd"/>
            <w:r w:rsidRPr="001530D3">
              <w:rPr>
                <w:sz w:val="20"/>
                <w:szCs w:val="20"/>
              </w:rPr>
              <w:t xml:space="preserve"> en courant ou en marchant </w:t>
            </w:r>
            <w:r w:rsidR="005B0EE7">
              <w:rPr>
                <w:sz w:val="20"/>
                <w:szCs w:val="20"/>
              </w:rPr>
              <w:t>en affichant</w:t>
            </w:r>
            <w:r w:rsidRPr="001530D3">
              <w:rPr>
                <w:sz w:val="20"/>
                <w:szCs w:val="20"/>
              </w:rPr>
              <w:t xml:space="preserve"> le slogan « Liberté pour </w:t>
            </w: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r w:rsidRPr="001530D3">
              <w:rPr>
                <w:sz w:val="20"/>
                <w:szCs w:val="20"/>
              </w:rPr>
              <w:t xml:space="preserve"> ». Vous pouvez participer à un marathon ou un événement sportif programmé dans votre ville, ou essayer d'en organiser un, pourquoi pas en impliquant des athlètes de renom. Assurez-vous de filmer ou de prendre des photos que nous pourrons ensuite partager, notamment avec </w:t>
            </w:r>
            <w:proofErr w:type="spellStart"/>
            <w:r w:rsidRPr="001530D3">
              <w:rPr>
                <w:sz w:val="20"/>
                <w:szCs w:val="20"/>
              </w:rPr>
              <w:t>Oyoub</w:t>
            </w:r>
            <w:proofErr w:type="spellEnd"/>
            <w:r w:rsidRPr="001530D3">
              <w:rPr>
                <w:sz w:val="20"/>
                <w:szCs w:val="20"/>
              </w:rPr>
              <w:t xml:space="preserve"> </w:t>
            </w:r>
            <w:proofErr w:type="spellStart"/>
            <w:r w:rsidRPr="001530D3">
              <w:rPr>
                <w:sz w:val="20"/>
                <w:szCs w:val="20"/>
              </w:rPr>
              <w:t>Titiev</w:t>
            </w:r>
            <w:proofErr w:type="spellEnd"/>
            <w:r w:rsidRPr="001530D3">
              <w:rPr>
                <w:sz w:val="20"/>
                <w:szCs w:val="20"/>
              </w:rPr>
              <w:t xml:space="preserve">, qui sera ravi d'apprendre que les </w:t>
            </w:r>
            <w:proofErr w:type="spellStart"/>
            <w:r w:rsidRPr="005B0EE7">
              <w:rPr>
                <w:sz w:val="20"/>
                <w:szCs w:val="20"/>
              </w:rPr>
              <w:t>sympathisant</w:t>
            </w:r>
            <w:r w:rsidR="005B0EE7" w:rsidRPr="005B0EE7">
              <w:rPr>
                <w:rFonts w:ascii="Helvetica" w:hAnsi="Helvetica" w:cs="Helvetica"/>
                <w:sz w:val="20"/>
                <w:szCs w:val="20"/>
              </w:rPr>
              <w:t>·</w:t>
            </w:r>
            <w:r w:rsidRPr="005B0EE7">
              <w:rPr>
                <w:sz w:val="20"/>
                <w:szCs w:val="20"/>
              </w:rPr>
              <w:t>e</w:t>
            </w:r>
            <w:r w:rsidR="005B0EE7" w:rsidRPr="005B0EE7">
              <w:rPr>
                <w:rFonts w:ascii="Helvetica" w:hAnsi="Helvetica" w:cs="Helvetica"/>
                <w:sz w:val="20"/>
                <w:szCs w:val="20"/>
              </w:rPr>
              <w:t>·</w:t>
            </w:r>
            <w:r w:rsidRPr="005B0EE7">
              <w:rPr>
                <w:sz w:val="20"/>
                <w:szCs w:val="20"/>
              </w:rPr>
              <w:t>s</w:t>
            </w:r>
            <w:proofErr w:type="spellEnd"/>
            <w:r w:rsidRPr="005B0EE7">
              <w:rPr>
                <w:sz w:val="20"/>
                <w:szCs w:val="20"/>
              </w:rPr>
              <w:t xml:space="preserve"> d'Amnesty International restent en forme tout en le soutenant ! </w:t>
            </w:r>
          </w:p>
          <w:p w:rsidR="00C81491" w:rsidRPr="00C81491" w:rsidRDefault="00C81491" w:rsidP="00C81491">
            <w:pPr>
              <w:pStyle w:val="Fallbeschrieb"/>
              <w:rPr>
                <w:sz w:val="20"/>
                <w:szCs w:val="20"/>
              </w:rPr>
            </w:pPr>
            <w:r w:rsidRPr="001530D3">
              <w:rPr>
                <w:sz w:val="20"/>
                <w:szCs w:val="20"/>
              </w:rPr>
              <w:t>Langues : russe, anglais ou votre propre langue</w:t>
            </w:r>
          </w:p>
        </w:tc>
      </w:tr>
    </w:tbl>
    <w:p w:rsidR="00C81491" w:rsidRPr="00224644" w:rsidRDefault="00C81491" w:rsidP="003E5A5A">
      <w:pPr>
        <w:tabs>
          <w:tab w:val="left" w:pos="6085"/>
        </w:tabs>
        <w:rPr>
          <w:sz w:val="20"/>
          <w:szCs w:val="20"/>
        </w:rPr>
      </w:pPr>
    </w:p>
    <w:p w:rsidR="00843313" w:rsidRPr="00C81491" w:rsidRDefault="00843313" w:rsidP="00CF7638">
      <w:pPr>
        <w:rPr>
          <w:sz w:val="2"/>
          <w:szCs w:val="2"/>
          <w:lang w:val="en-GB"/>
        </w:rPr>
      </w:pPr>
    </w:p>
    <w:p w:rsidR="00843313" w:rsidRPr="00C81491" w:rsidRDefault="00843313" w:rsidP="00CF7638">
      <w:pPr>
        <w:rPr>
          <w:sz w:val="2"/>
          <w:szCs w:val="2"/>
          <w:lang w:val="en-GB"/>
        </w:rPr>
        <w:sectPr w:rsidR="00843313" w:rsidRPr="00C81491" w:rsidSect="000C3A18">
          <w:headerReference w:type="even" r:id="rId12"/>
          <w:headerReference w:type="default" r:id="rId13"/>
          <w:pgSz w:w="11907" w:h="16840" w:code="9"/>
          <w:pgMar w:top="794" w:right="794" w:bottom="794" w:left="794" w:header="720" w:footer="720" w:gutter="0"/>
          <w:cols w:space="708"/>
          <w:docGrid w:linePitch="360"/>
        </w:sectPr>
      </w:pPr>
    </w:p>
    <w:p w:rsidR="00843313" w:rsidRPr="00C81491" w:rsidRDefault="00843313" w:rsidP="007B481D">
      <w:pPr>
        <w:rPr>
          <w:sz w:val="4"/>
          <w:szCs w:val="4"/>
          <w:lang w:val="en-GB"/>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Lettres contre l’oubli</w:t>
            </w:r>
            <w:r w:rsidRPr="00186C2E">
              <w:t xml:space="preserve"> </w:t>
            </w:r>
            <w:r w:rsidRPr="006634A1">
              <w:t>- 3/3</w:t>
            </w:r>
          </w:p>
        </w:tc>
        <w:tc>
          <w:tcPr>
            <w:tcW w:w="3118" w:type="pct"/>
          </w:tcPr>
          <w:p w:rsidR="00843313" w:rsidRPr="001877AE" w:rsidRDefault="00277910" w:rsidP="00816B7C">
            <w:pPr>
              <w:pStyle w:val="MonatJahr12P"/>
              <w:rPr>
                <w:highlight w:val="yellow"/>
              </w:rPr>
            </w:pPr>
            <w:r w:rsidRPr="00277910">
              <w:t>fÉVRIER 2019</w:t>
            </w:r>
          </w:p>
        </w:tc>
      </w:tr>
      <w:tr w:rsidR="00843313" w:rsidRPr="00446E7B" w:rsidTr="00E71267">
        <w:tc>
          <w:tcPr>
            <w:tcW w:w="5000" w:type="pct"/>
            <w:gridSpan w:val="2"/>
          </w:tcPr>
          <w:p w:rsidR="00843313" w:rsidRPr="00CB160A" w:rsidRDefault="001D7FDF" w:rsidP="00CB160A">
            <w:pPr>
              <w:pStyle w:val="TITELTHEMEN24P"/>
              <w:rPr>
                <w:highlight w:val="yellow"/>
              </w:rPr>
            </w:pPr>
            <w:r w:rsidRPr="001D7FDF">
              <w:t>Libérer</w:t>
            </w:r>
            <w:r w:rsidR="00CB160A" w:rsidRPr="00CB160A">
              <w:t xml:space="preserve"> les défenseures des droits des femmes !</w:t>
            </w:r>
          </w:p>
        </w:tc>
      </w:tr>
      <w:tr w:rsidR="00843313" w:rsidRPr="00446E7B">
        <w:trPr>
          <w:trHeight w:val="454"/>
        </w:trPr>
        <w:tc>
          <w:tcPr>
            <w:tcW w:w="5000" w:type="pct"/>
            <w:gridSpan w:val="2"/>
          </w:tcPr>
          <w:p w:rsidR="00843313" w:rsidRPr="00C72B9A" w:rsidRDefault="00C72B9A" w:rsidP="00816B7C">
            <w:pPr>
              <w:pStyle w:val="LAND14P"/>
            </w:pPr>
            <w:r w:rsidRPr="00C72B9A">
              <w:t>Arabie saoudite</w:t>
            </w:r>
          </w:p>
        </w:tc>
      </w:tr>
      <w:tr w:rsidR="00843313" w:rsidRPr="00224644">
        <w:tc>
          <w:tcPr>
            <w:tcW w:w="5000" w:type="pct"/>
            <w:gridSpan w:val="2"/>
          </w:tcPr>
          <w:p w:rsidR="00843313" w:rsidRPr="00224644" w:rsidRDefault="00C72B9A" w:rsidP="00816B7C">
            <w:pPr>
              <w:pStyle w:val="Namen9P"/>
              <w:rPr>
                <w:sz w:val="20"/>
                <w:szCs w:val="20"/>
                <w:highlight w:val="yellow"/>
              </w:rPr>
            </w:pPr>
            <w:proofErr w:type="spellStart"/>
            <w:r w:rsidRPr="001530D3">
              <w:rPr>
                <w:sz w:val="20"/>
                <w:szCs w:val="20"/>
              </w:rPr>
              <w:t>Loujain</w:t>
            </w:r>
            <w:proofErr w:type="spellEnd"/>
            <w:r w:rsidRPr="001530D3">
              <w:rPr>
                <w:sz w:val="20"/>
                <w:szCs w:val="20"/>
              </w:rPr>
              <w:t xml:space="preserve"> al </w:t>
            </w:r>
            <w:proofErr w:type="spellStart"/>
            <w:r w:rsidRPr="001530D3">
              <w:rPr>
                <w:sz w:val="20"/>
                <w:szCs w:val="20"/>
              </w:rPr>
              <w:t>Hathloul</w:t>
            </w:r>
            <w:proofErr w:type="spellEnd"/>
            <w:r w:rsidRPr="001530D3">
              <w:rPr>
                <w:sz w:val="20"/>
                <w:szCs w:val="20"/>
              </w:rPr>
              <w:t xml:space="preserve">, Iman al </w:t>
            </w:r>
            <w:proofErr w:type="spellStart"/>
            <w:r w:rsidRPr="001530D3">
              <w:rPr>
                <w:sz w:val="20"/>
                <w:szCs w:val="20"/>
              </w:rPr>
              <w:t>Nafjan</w:t>
            </w:r>
            <w:proofErr w:type="spellEnd"/>
            <w:r w:rsidRPr="001530D3">
              <w:rPr>
                <w:sz w:val="20"/>
                <w:szCs w:val="20"/>
              </w:rPr>
              <w:t xml:space="preserve"> et Aziza al Yousef</w:t>
            </w:r>
            <w:r>
              <w:rPr>
                <w:sz w:val="20"/>
                <w:szCs w:val="20"/>
              </w:rPr>
              <w:t xml:space="preserve">, </w:t>
            </w:r>
            <w:r w:rsidRPr="001530D3">
              <w:rPr>
                <w:sz w:val="20"/>
                <w:szCs w:val="20"/>
              </w:rPr>
              <w:t xml:space="preserve">Samar </w:t>
            </w:r>
            <w:proofErr w:type="spellStart"/>
            <w:r w:rsidRPr="001530D3">
              <w:rPr>
                <w:sz w:val="20"/>
                <w:szCs w:val="20"/>
              </w:rPr>
              <w:t>Badawi</w:t>
            </w:r>
            <w:proofErr w:type="spellEnd"/>
            <w:r w:rsidRPr="001530D3">
              <w:rPr>
                <w:sz w:val="20"/>
                <w:szCs w:val="20"/>
              </w:rPr>
              <w:t xml:space="preserve"> et </w:t>
            </w:r>
            <w:proofErr w:type="spellStart"/>
            <w:r w:rsidRPr="001530D3">
              <w:rPr>
                <w:sz w:val="20"/>
                <w:szCs w:val="20"/>
              </w:rPr>
              <w:t>Nassima</w:t>
            </w:r>
            <w:proofErr w:type="spellEnd"/>
            <w:r w:rsidRPr="001530D3">
              <w:rPr>
                <w:sz w:val="20"/>
                <w:szCs w:val="20"/>
              </w:rPr>
              <w:t xml:space="preserve"> al </w:t>
            </w:r>
            <w:proofErr w:type="spellStart"/>
            <w:r w:rsidRPr="001530D3">
              <w:rPr>
                <w:sz w:val="20"/>
                <w:szCs w:val="20"/>
              </w:rPr>
              <w:t>Sada</w:t>
            </w:r>
            <w:proofErr w:type="spellEnd"/>
          </w:p>
        </w:tc>
      </w:tr>
    </w:tbl>
    <w:p w:rsidR="00843313" w:rsidRDefault="00843313" w:rsidP="00843313">
      <w:pPr>
        <w:rPr>
          <w:sz w:val="20"/>
          <w:szCs w:val="20"/>
        </w:rPr>
      </w:pPr>
    </w:p>
    <w:p w:rsidR="00E36CB9" w:rsidRPr="00224644" w:rsidRDefault="00E36CB9"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1D7FDF" w:rsidRPr="001D7FDF" w:rsidRDefault="001D7FDF" w:rsidP="001D7FDF">
            <w:pPr>
              <w:pStyle w:val="Fallbeschrieb"/>
              <w:rPr>
                <w:sz w:val="20"/>
                <w:szCs w:val="20"/>
              </w:rPr>
            </w:pPr>
            <w:proofErr w:type="spellStart"/>
            <w:r w:rsidRPr="001D7FDF">
              <w:rPr>
                <w:sz w:val="20"/>
                <w:szCs w:val="20"/>
              </w:rPr>
              <w:t>Loujain</w:t>
            </w:r>
            <w:proofErr w:type="spellEnd"/>
            <w:r w:rsidRPr="001D7FDF">
              <w:rPr>
                <w:sz w:val="20"/>
                <w:szCs w:val="20"/>
              </w:rPr>
              <w:t xml:space="preserve"> al </w:t>
            </w:r>
            <w:proofErr w:type="spellStart"/>
            <w:r w:rsidRPr="001D7FDF">
              <w:rPr>
                <w:sz w:val="20"/>
                <w:szCs w:val="20"/>
              </w:rPr>
              <w:t>Hathloul</w:t>
            </w:r>
            <w:proofErr w:type="spellEnd"/>
            <w:r w:rsidRPr="001D7FDF">
              <w:rPr>
                <w:sz w:val="20"/>
                <w:szCs w:val="20"/>
              </w:rPr>
              <w:t xml:space="preserve">, Iman al </w:t>
            </w:r>
            <w:proofErr w:type="spellStart"/>
            <w:r w:rsidRPr="001D7FDF">
              <w:rPr>
                <w:sz w:val="20"/>
                <w:szCs w:val="20"/>
              </w:rPr>
              <w:t>Nafjan</w:t>
            </w:r>
            <w:proofErr w:type="spellEnd"/>
            <w:r w:rsidRPr="001D7FDF">
              <w:rPr>
                <w:sz w:val="20"/>
                <w:szCs w:val="20"/>
              </w:rPr>
              <w:t xml:space="preserve"> et Aziza al Yousef sont détenues par les autorités saoudiennes depuis mi-mai 2018. Ces trois militantes sont des figures emblématiques de la lutte pour le droit des femmes de conduire, la fin de la discrimination à l'égard des femmes et la suppression du système de tutelle masculine en Arabie saoudite. Depuis leurs arrestations, deux autres défenseures des droits des femmes, Samar </w:t>
            </w:r>
            <w:proofErr w:type="spellStart"/>
            <w:r w:rsidRPr="001D7FDF">
              <w:rPr>
                <w:sz w:val="20"/>
                <w:szCs w:val="20"/>
              </w:rPr>
              <w:t>Badawi</w:t>
            </w:r>
            <w:proofErr w:type="spellEnd"/>
            <w:r w:rsidRPr="001D7FDF">
              <w:rPr>
                <w:sz w:val="20"/>
                <w:szCs w:val="20"/>
              </w:rPr>
              <w:t xml:space="preserve"> et </w:t>
            </w:r>
            <w:proofErr w:type="spellStart"/>
            <w:r w:rsidRPr="001D7FDF">
              <w:rPr>
                <w:sz w:val="20"/>
                <w:szCs w:val="20"/>
              </w:rPr>
              <w:t>Nassima</w:t>
            </w:r>
            <w:proofErr w:type="spellEnd"/>
            <w:r w:rsidRPr="001D7FDF">
              <w:rPr>
                <w:sz w:val="20"/>
                <w:szCs w:val="20"/>
              </w:rPr>
              <w:t xml:space="preserve"> al </w:t>
            </w:r>
            <w:proofErr w:type="spellStart"/>
            <w:r w:rsidRPr="001D7FDF">
              <w:rPr>
                <w:sz w:val="20"/>
                <w:szCs w:val="20"/>
              </w:rPr>
              <w:t>Sada</w:t>
            </w:r>
            <w:proofErr w:type="spellEnd"/>
            <w:r w:rsidRPr="001D7FDF">
              <w:rPr>
                <w:sz w:val="20"/>
                <w:szCs w:val="20"/>
              </w:rPr>
              <w:t>, ont également été placées en détention.</w:t>
            </w:r>
          </w:p>
          <w:p w:rsidR="001D7FDF" w:rsidRPr="001D7FDF" w:rsidRDefault="001D7FDF" w:rsidP="001D7FDF">
            <w:pPr>
              <w:pStyle w:val="Fallbeschrieb"/>
              <w:rPr>
                <w:sz w:val="20"/>
                <w:szCs w:val="20"/>
              </w:rPr>
            </w:pPr>
            <w:r w:rsidRPr="001D7FDF">
              <w:rPr>
                <w:sz w:val="20"/>
                <w:szCs w:val="20"/>
              </w:rPr>
              <w:t xml:space="preserve">Les cinq femmes auraient été victimes de harcèlement sexuel, de torture et d'autres formes de mauvais traitements en détention, au cours de leurs interrogatoires. D'après trois témoignages distincts qu'a obtenu Amnesty International, plusieurs </w:t>
            </w:r>
            <w:proofErr w:type="spellStart"/>
            <w:r w:rsidRPr="001D7FDF">
              <w:rPr>
                <w:sz w:val="20"/>
                <w:szCs w:val="20"/>
              </w:rPr>
              <w:t>militant·e·s</w:t>
            </w:r>
            <w:proofErr w:type="spellEnd"/>
            <w:r w:rsidRPr="001D7FDF">
              <w:rPr>
                <w:sz w:val="20"/>
                <w:szCs w:val="20"/>
              </w:rPr>
              <w:t xml:space="preserve"> auraient été </w:t>
            </w:r>
            <w:proofErr w:type="spellStart"/>
            <w:r w:rsidRPr="001D7FDF">
              <w:rPr>
                <w:sz w:val="20"/>
                <w:szCs w:val="20"/>
              </w:rPr>
              <w:t>électrocuté·e·s</w:t>
            </w:r>
            <w:proofErr w:type="spellEnd"/>
            <w:r w:rsidRPr="001D7FDF">
              <w:rPr>
                <w:sz w:val="20"/>
                <w:szCs w:val="20"/>
              </w:rPr>
              <w:t xml:space="preserve"> et </w:t>
            </w:r>
            <w:proofErr w:type="spellStart"/>
            <w:r w:rsidRPr="001D7FDF">
              <w:rPr>
                <w:sz w:val="20"/>
                <w:szCs w:val="20"/>
              </w:rPr>
              <w:t>fouetté·e·s</w:t>
            </w:r>
            <w:proofErr w:type="spellEnd"/>
            <w:r w:rsidRPr="001D7FDF">
              <w:rPr>
                <w:sz w:val="20"/>
                <w:szCs w:val="20"/>
              </w:rPr>
              <w:t xml:space="preserve"> à de multiples reprises, à tel point que </w:t>
            </w:r>
            <w:proofErr w:type="spellStart"/>
            <w:r w:rsidRPr="001D7FDF">
              <w:rPr>
                <w:sz w:val="20"/>
                <w:szCs w:val="20"/>
              </w:rPr>
              <w:t>certain</w:t>
            </w:r>
            <w:r w:rsidR="00080B06" w:rsidRPr="00F02652">
              <w:rPr>
                <w:b/>
                <w:szCs w:val="21"/>
              </w:rPr>
              <w:t>·</w:t>
            </w:r>
            <w:r w:rsidRPr="001D7FDF">
              <w:rPr>
                <w:sz w:val="20"/>
                <w:szCs w:val="20"/>
              </w:rPr>
              <w:t>e</w:t>
            </w:r>
            <w:r w:rsidR="00080B06" w:rsidRPr="00F02652">
              <w:rPr>
                <w:b/>
                <w:szCs w:val="21"/>
              </w:rPr>
              <w:t>·</w:t>
            </w:r>
            <w:r w:rsidRPr="001D7FDF">
              <w:rPr>
                <w:sz w:val="20"/>
                <w:szCs w:val="20"/>
              </w:rPr>
              <w:t>s</w:t>
            </w:r>
            <w:proofErr w:type="spellEnd"/>
            <w:r w:rsidRPr="001D7FDF">
              <w:rPr>
                <w:sz w:val="20"/>
                <w:szCs w:val="20"/>
              </w:rPr>
              <w:t xml:space="preserve"> étaient incapables de marcher ou de se tenir debout. Selon un témoignage, l'une des femmes détenues aurait subi des actes de harcèlement sexuel de la part des personnes chargées de l'interroger, qui portaient des masques. Les autorités carcérales auraient enjoint aux militants et militantes incarcérés de ne rien raconter à leurs proches au sujet des actes de torture et des procédures de la prison.</w:t>
            </w:r>
          </w:p>
          <w:p w:rsidR="00843313" w:rsidRPr="00EA5B94" w:rsidRDefault="001D7FDF" w:rsidP="001D7FDF">
            <w:pPr>
              <w:pStyle w:val="Fallbeschrieb"/>
              <w:rPr>
                <w:sz w:val="20"/>
                <w:szCs w:val="20"/>
              </w:rPr>
            </w:pPr>
            <w:r w:rsidRPr="001D7FDF">
              <w:rPr>
                <w:sz w:val="20"/>
                <w:szCs w:val="20"/>
              </w:rPr>
              <w:t xml:space="preserve">Amnesty International craint que </w:t>
            </w:r>
            <w:proofErr w:type="spellStart"/>
            <w:r w:rsidRPr="001D7FDF">
              <w:rPr>
                <w:sz w:val="20"/>
                <w:szCs w:val="20"/>
              </w:rPr>
              <w:t>Loujain</w:t>
            </w:r>
            <w:proofErr w:type="spellEnd"/>
            <w:r w:rsidRPr="001D7FDF">
              <w:rPr>
                <w:sz w:val="20"/>
                <w:szCs w:val="20"/>
              </w:rPr>
              <w:t xml:space="preserve"> al </w:t>
            </w:r>
            <w:proofErr w:type="spellStart"/>
            <w:r w:rsidRPr="001D7FDF">
              <w:rPr>
                <w:sz w:val="20"/>
                <w:szCs w:val="20"/>
              </w:rPr>
              <w:t>Hathloul</w:t>
            </w:r>
            <w:proofErr w:type="spellEnd"/>
            <w:r w:rsidRPr="001D7FDF">
              <w:rPr>
                <w:sz w:val="20"/>
                <w:szCs w:val="20"/>
              </w:rPr>
              <w:t xml:space="preserve">, Iman al </w:t>
            </w:r>
            <w:proofErr w:type="spellStart"/>
            <w:r w:rsidRPr="001D7FDF">
              <w:rPr>
                <w:sz w:val="20"/>
                <w:szCs w:val="20"/>
              </w:rPr>
              <w:t>Nafjan</w:t>
            </w:r>
            <w:proofErr w:type="spellEnd"/>
            <w:r w:rsidRPr="001D7FDF">
              <w:rPr>
                <w:sz w:val="20"/>
                <w:szCs w:val="20"/>
              </w:rPr>
              <w:t xml:space="preserve">, Aziza al Yousef, Samar </w:t>
            </w:r>
            <w:proofErr w:type="spellStart"/>
            <w:r w:rsidRPr="001D7FDF">
              <w:rPr>
                <w:sz w:val="20"/>
                <w:szCs w:val="20"/>
              </w:rPr>
              <w:t>Badawi</w:t>
            </w:r>
            <w:proofErr w:type="spellEnd"/>
            <w:r w:rsidRPr="001D7FDF">
              <w:rPr>
                <w:sz w:val="20"/>
                <w:szCs w:val="20"/>
              </w:rPr>
              <w:t xml:space="preserve"> et </w:t>
            </w:r>
            <w:proofErr w:type="spellStart"/>
            <w:r w:rsidRPr="001D7FDF">
              <w:rPr>
                <w:sz w:val="20"/>
                <w:szCs w:val="20"/>
              </w:rPr>
              <w:t>Nassima</w:t>
            </w:r>
            <w:proofErr w:type="spellEnd"/>
            <w:r w:rsidRPr="001D7FDF">
              <w:rPr>
                <w:sz w:val="20"/>
                <w:szCs w:val="20"/>
              </w:rPr>
              <w:t xml:space="preserve"> al </w:t>
            </w:r>
            <w:proofErr w:type="spellStart"/>
            <w:r w:rsidRPr="001D7FDF">
              <w:rPr>
                <w:sz w:val="20"/>
                <w:szCs w:val="20"/>
              </w:rPr>
              <w:t>Sada</w:t>
            </w:r>
            <w:proofErr w:type="spellEnd"/>
            <w:r w:rsidRPr="001D7FDF">
              <w:rPr>
                <w:sz w:val="20"/>
                <w:szCs w:val="20"/>
              </w:rPr>
              <w:t xml:space="preserve"> soient inculpées et jugées par le Tribunal pénal spécial, notoirement injuste. Ce tribunal chargé des affaires liées au terrorisme a été utilisé pour juger des défenseurs des droits humains et les condamner à des peines de prison très sévères.</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EA5B94" w:rsidRPr="001530D3" w:rsidRDefault="00EA5B94" w:rsidP="00EA5B94">
            <w:pPr>
              <w:pStyle w:val="Fallbeschrieb"/>
              <w:rPr>
                <w:sz w:val="20"/>
                <w:szCs w:val="20"/>
              </w:rPr>
            </w:pPr>
            <w:r w:rsidRPr="00224644">
              <w:rPr>
                <w:sz w:val="20"/>
                <w:szCs w:val="20"/>
              </w:rPr>
              <w:t xml:space="preserve">Veuillez </w:t>
            </w:r>
            <w:r w:rsidRPr="00EA5B94">
              <w:rPr>
                <w:b/>
                <w:sz w:val="20"/>
                <w:szCs w:val="20"/>
              </w:rPr>
              <w:t>écrire une lettre courtoise</w:t>
            </w:r>
            <w:r w:rsidRPr="00224644">
              <w:rPr>
                <w:sz w:val="20"/>
                <w:szCs w:val="20"/>
              </w:rPr>
              <w:t xml:space="preserve"> en </w:t>
            </w:r>
            <w:r>
              <w:rPr>
                <w:sz w:val="20"/>
                <w:szCs w:val="20"/>
              </w:rPr>
              <w:t>arabe, anglais</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EA5B94">
              <w:rPr>
                <w:b/>
                <w:sz w:val="20"/>
                <w:szCs w:val="20"/>
              </w:rPr>
              <w:t>au roi et premier ministre d’Arabie saoudite</w:t>
            </w:r>
            <w:r w:rsidRPr="00224644">
              <w:rPr>
                <w:sz w:val="20"/>
                <w:szCs w:val="20"/>
              </w:rPr>
              <w:t>.</w:t>
            </w:r>
            <w:r>
              <w:rPr>
                <w:sz w:val="20"/>
                <w:szCs w:val="20"/>
              </w:rPr>
              <w:t xml:space="preserve"> Demandez, </w:t>
            </w:r>
            <w:r w:rsidRPr="001530D3">
              <w:rPr>
                <w:sz w:val="20"/>
                <w:szCs w:val="20"/>
              </w:rPr>
              <w:t>que les cinq défenseures des droits des femmes soient libérées immédiatement et sans condition ;</w:t>
            </w:r>
          </w:p>
          <w:p w:rsidR="003E5A5A" w:rsidRPr="00224644" w:rsidRDefault="00EA5B94" w:rsidP="00EA5B94">
            <w:pPr>
              <w:pStyle w:val="BitteschreibenSie"/>
              <w:rPr>
                <w:sz w:val="20"/>
                <w:szCs w:val="20"/>
                <w:highlight w:val="yellow"/>
              </w:rPr>
            </w:pPr>
            <w:r w:rsidRPr="001530D3">
              <w:rPr>
                <w:sz w:val="20"/>
                <w:szCs w:val="20"/>
              </w:rPr>
              <w:t>que, dans l'attente de leur libération, elles puissent sans délai contacter leurs familles et consulter les avocats de leur choix et qu’elles soient protégées de la torture et d'autres formes de mauvais traitements.</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EA5B94" w:rsidRDefault="005C6D6F" w:rsidP="003E6FFE">
            <w:pPr>
              <w:pStyle w:val="BitteschreibenSie"/>
              <w:rPr>
                <w:sz w:val="20"/>
                <w:szCs w:val="20"/>
              </w:rPr>
            </w:pPr>
            <w:r w:rsidRPr="00EA5B94">
              <w:rPr>
                <w:b/>
                <w:sz w:val="20"/>
                <w:szCs w:val="20"/>
              </w:rPr>
              <w:sym w:font="Wingdings" w:char="F0E0"/>
            </w:r>
            <w:r w:rsidR="00EA5B94" w:rsidRPr="00EA5B94">
              <w:rPr>
                <w:sz w:val="20"/>
                <w:szCs w:val="20"/>
              </w:rPr>
              <w:t xml:space="preserve"> Utilisez la </w:t>
            </w:r>
            <w:r w:rsidR="00EA5B94" w:rsidRPr="00EA5B94">
              <w:rPr>
                <w:b/>
                <w:sz w:val="20"/>
                <w:szCs w:val="20"/>
              </w:rPr>
              <w:t>formule d’appel</w:t>
            </w:r>
            <w:r w:rsidR="00EA5B94" w:rsidRPr="00EA5B94">
              <w:rPr>
                <w:sz w:val="20"/>
                <w:szCs w:val="20"/>
              </w:rPr>
              <w:t xml:space="preserve"> : </w:t>
            </w:r>
            <w:proofErr w:type="spellStart"/>
            <w:r w:rsidR="00EA5B94" w:rsidRPr="00EA5B94">
              <w:rPr>
                <w:sz w:val="20"/>
                <w:szCs w:val="20"/>
              </w:rPr>
              <w:t>Your</w:t>
            </w:r>
            <w:proofErr w:type="spellEnd"/>
            <w:r w:rsidR="00EA5B94" w:rsidRPr="00EA5B94">
              <w:rPr>
                <w:sz w:val="20"/>
                <w:szCs w:val="20"/>
              </w:rPr>
              <w:t xml:space="preserve"> </w:t>
            </w:r>
            <w:proofErr w:type="spellStart"/>
            <w:r w:rsidR="00EA5B94" w:rsidRPr="00EA5B94">
              <w:rPr>
                <w:sz w:val="20"/>
                <w:szCs w:val="20"/>
              </w:rPr>
              <w:t>Majesty</w:t>
            </w:r>
            <w:proofErr w:type="spellEnd"/>
            <w:r w:rsidR="00EA5B94" w:rsidRPr="00EA5B94">
              <w:rPr>
                <w:sz w:val="20"/>
                <w:szCs w:val="20"/>
              </w:rPr>
              <w:t>, / Sire, (Votre Majesté, dans le corps du texte)</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E36CB9" w:rsidTr="00C231DC">
        <w:tc>
          <w:tcPr>
            <w:tcW w:w="5000" w:type="pct"/>
          </w:tcPr>
          <w:p w:rsidR="00B745DF" w:rsidRPr="00E36CB9" w:rsidRDefault="005C6D6F" w:rsidP="00E36CB9">
            <w:pPr>
              <w:pStyle w:val="BitteschreibenSie"/>
              <w:rPr>
                <w:sz w:val="20"/>
                <w:szCs w:val="20"/>
              </w:rPr>
            </w:pPr>
            <w:r w:rsidRPr="00E36CB9">
              <w:rPr>
                <w:b/>
                <w:sz w:val="20"/>
                <w:szCs w:val="20"/>
              </w:rPr>
              <w:sym w:font="Wingdings" w:char="F0E0"/>
            </w:r>
            <w:r w:rsidR="00B745DF" w:rsidRPr="00E36CB9">
              <w:rPr>
                <w:sz w:val="20"/>
                <w:szCs w:val="20"/>
              </w:rPr>
              <w:t xml:space="preserve"> Vous trouverez </w:t>
            </w:r>
            <w:r w:rsidR="004E301A" w:rsidRPr="00E36CB9">
              <w:rPr>
                <w:sz w:val="20"/>
                <w:szCs w:val="20"/>
              </w:rPr>
              <w:t xml:space="preserve">un </w:t>
            </w:r>
            <w:r w:rsidR="004E301A" w:rsidRPr="00E36CB9">
              <w:rPr>
                <w:b/>
                <w:sz w:val="20"/>
                <w:szCs w:val="20"/>
              </w:rPr>
              <w:t xml:space="preserve">modèle de lettre </w:t>
            </w:r>
            <w:r w:rsidR="00B745DF" w:rsidRPr="00E36CB9">
              <w:rPr>
                <w:b/>
                <w:sz w:val="20"/>
                <w:szCs w:val="20"/>
              </w:rPr>
              <w:t>en français</w:t>
            </w:r>
            <w:r w:rsidR="00B745DF" w:rsidRPr="00E36CB9">
              <w:rPr>
                <w:sz w:val="20"/>
                <w:szCs w:val="20"/>
              </w:rPr>
              <w:t xml:space="preserve"> </w:t>
            </w:r>
            <w:r w:rsidR="00B745DF" w:rsidRPr="00E36CB9">
              <w:rPr>
                <w:b/>
                <w:sz w:val="20"/>
                <w:szCs w:val="20"/>
              </w:rPr>
              <w:t xml:space="preserve">à la page </w:t>
            </w:r>
            <w:r w:rsidR="00E36CB9" w:rsidRPr="00E36CB9">
              <w:rPr>
                <w:b/>
                <w:sz w:val="20"/>
                <w:szCs w:val="20"/>
              </w:rPr>
              <w:t>6.</w:t>
            </w:r>
          </w:p>
        </w:tc>
      </w:tr>
    </w:tbl>
    <w:p w:rsidR="003E5A5A" w:rsidRDefault="003E5A5A" w:rsidP="003E5A5A">
      <w:pPr>
        <w:tabs>
          <w:tab w:val="left" w:pos="6085"/>
        </w:tabs>
        <w:rPr>
          <w:sz w:val="20"/>
          <w:szCs w:val="20"/>
        </w:rPr>
      </w:pPr>
    </w:p>
    <w:p w:rsidR="00E36CB9" w:rsidRPr="00224644" w:rsidRDefault="00E36CB9" w:rsidP="003E5A5A">
      <w:pPr>
        <w:tabs>
          <w:tab w:val="left" w:pos="6085"/>
        </w:tabs>
        <w:rPr>
          <w:sz w:val="20"/>
          <w:szCs w:val="20"/>
        </w:rPr>
      </w:pPr>
    </w:p>
    <w:p w:rsidR="00477E1F" w:rsidRPr="00791D4C" w:rsidRDefault="005C6D6F" w:rsidP="00477E1F">
      <w:pPr>
        <w:rPr>
          <w:b/>
          <w:sz w:val="20"/>
          <w:szCs w:val="20"/>
          <w:lang w:eastAsia="zh-CN"/>
        </w:rPr>
      </w:pPr>
      <w:r w:rsidRPr="00EA5B94">
        <w:rPr>
          <w:b/>
          <w:sz w:val="20"/>
          <w:szCs w:val="20"/>
        </w:rPr>
        <w:sym w:font="Wingdings" w:char="F0E0"/>
      </w:r>
      <w:r w:rsidRPr="00EA5B94">
        <w:rPr>
          <w:b/>
          <w:sz w:val="20"/>
          <w:szCs w:val="20"/>
        </w:rPr>
        <w:t xml:space="preserve"> </w:t>
      </w:r>
      <w:r w:rsidR="00477E1F" w:rsidRPr="00EA5B94">
        <w:rPr>
          <w:b/>
          <w:sz w:val="20"/>
          <w:szCs w:val="20"/>
        </w:rPr>
        <w:t xml:space="preserve">Taxe postale: </w:t>
      </w:r>
      <w:r w:rsidR="00477E1F" w:rsidRPr="00EA5B94">
        <w:rPr>
          <w:sz w:val="20"/>
          <w:szCs w:val="20"/>
        </w:rPr>
        <w:t>Europe: CHF 1.50 / autres pays: CHF 2.00</w:t>
      </w:r>
    </w:p>
    <w:p w:rsidR="003E5A5A" w:rsidRDefault="003E5A5A" w:rsidP="003E5A5A">
      <w:pPr>
        <w:tabs>
          <w:tab w:val="left" w:pos="6085"/>
        </w:tabs>
        <w:rPr>
          <w:sz w:val="20"/>
          <w:szCs w:val="20"/>
        </w:rPr>
      </w:pPr>
    </w:p>
    <w:p w:rsidR="00EA5B94" w:rsidRPr="00224644" w:rsidRDefault="00EA5B94" w:rsidP="003E5A5A">
      <w:pPr>
        <w:tabs>
          <w:tab w:val="left" w:pos="6085"/>
        </w:tabs>
        <w:rPr>
          <w:sz w:val="20"/>
          <w:szCs w:val="20"/>
        </w:rPr>
      </w:pPr>
    </w:p>
    <w:tbl>
      <w:tblPr>
        <w:tblW w:w="4963" w:type="pct"/>
        <w:tblLook w:val="01E0"/>
      </w:tblPr>
      <w:tblGrid>
        <w:gridCol w:w="5494"/>
        <w:gridCol w:w="4963"/>
      </w:tblGrid>
      <w:tr w:rsidR="003E5A5A" w:rsidRPr="00224644" w:rsidTr="00EA5B94">
        <w:trPr>
          <w:trHeight w:val="340"/>
        </w:trPr>
        <w:tc>
          <w:tcPr>
            <w:tcW w:w="2627"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2373"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EA5B94" w:rsidRPr="00224644" w:rsidTr="00EA5B94">
        <w:tc>
          <w:tcPr>
            <w:tcW w:w="2627" w:type="pct"/>
            <w:tcBorders>
              <w:left w:val="single" w:sz="2" w:space="0" w:color="auto"/>
              <w:right w:val="single" w:sz="2" w:space="0" w:color="auto"/>
            </w:tcBorders>
          </w:tcPr>
          <w:p w:rsidR="00EA5B94" w:rsidRPr="00EA5B94" w:rsidRDefault="00EA5B94" w:rsidP="00EA5B94">
            <w:pPr>
              <w:pStyle w:val="Fallbeschrieb"/>
              <w:rPr>
                <w:sz w:val="20"/>
                <w:szCs w:val="20"/>
              </w:rPr>
            </w:pPr>
            <w:r w:rsidRPr="001530D3">
              <w:rPr>
                <w:sz w:val="20"/>
                <w:szCs w:val="20"/>
              </w:rPr>
              <w:t>ROI D’ARABIE SAOUDITE ET PREMIER MINISTRE</w:t>
            </w:r>
            <w:r>
              <w:rPr>
                <w:sz w:val="20"/>
                <w:szCs w:val="20"/>
              </w:rPr>
              <w:br/>
            </w:r>
            <w:proofErr w:type="spellStart"/>
            <w:r w:rsidRPr="001530D3">
              <w:rPr>
                <w:sz w:val="20"/>
                <w:szCs w:val="20"/>
              </w:rPr>
              <w:t>His</w:t>
            </w:r>
            <w:proofErr w:type="spellEnd"/>
            <w:r w:rsidRPr="001530D3">
              <w:rPr>
                <w:sz w:val="20"/>
                <w:szCs w:val="20"/>
              </w:rPr>
              <w:t xml:space="preserve"> </w:t>
            </w:r>
            <w:proofErr w:type="spellStart"/>
            <w:r w:rsidRPr="001530D3">
              <w:rPr>
                <w:sz w:val="20"/>
                <w:szCs w:val="20"/>
              </w:rPr>
              <w:t>Majesty</w:t>
            </w:r>
            <w:proofErr w:type="spellEnd"/>
            <w:r w:rsidRPr="001530D3">
              <w:rPr>
                <w:sz w:val="20"/>
                <w:szCs w:val="20"/>
              </w:rPr>
              <w:t xml:space="preserve"> King Salman </w:t>
            </w:r>
            <w:proofErr w:type="spellStart"/>
            <w:r w:rsidRPr="001530D3">
              <w:rPr>
                <w:sz w:val="20"/>
                <w:szCs w:val="20"/>
              </w:rPr>
              <w:t>bin</w:t>
            </w:r>
            <w:proofErr w:type="spellEnd"/>
            <w:r w:rsidRPr="001530D3">
              <w:rPr>
                <w:sz w:val="20"/>
                <w:szCs w:val="20"/>
              </w:rPr>
              <w:t xml:space="preserve"> Abdul Aziz Al </w:t>
            </w:r>
            <w:proofErr w:type="spellStart"/>
            <w:r w:rsidRPr="001530D3">
              <w:rPr>
                <w:sz w:val="20"/>
                <w:szCs w:val="20"/>
              </w:rPr>
              <w:t>Saud</w:t>
            </w:r>
            <w:proofErr w:type="spellEnd"/>
            <w:r>
              <w:rPr>
                <w:sz w:val="20"/>
                <w:szCs w:val="20"/>
              </w:rPr>
              <w:br/>
            </w:r>
            <w:r w:rsidRPr="001530D3">
              <w:rPr>
                <w:sz w:val="20"/>
                <w:szCs w:val="20"/>
              </w:rPr>
              <w:t xml:space="preserve">The </w:t>
            </w:r>
            <w:proofErr w:type="spellStart"/>
            <w:r w:rsidRPr="001530D3">
              <w:rPr>
                <w:sz w:val="20"/>
                <w:szCs w:val="20"/>
              </w:rPr>
              <w:t>Custodian</w:t>
            </w:r>
            <w:proofErr w:type="spellEnd"/>
            <w:r w:rsidRPr="001530D3">
              <w:rPr>
                <w:sz w:val="20"/>
                <w:szCs w:val="20"/>
              </w:rPr>
              <w:t xml:space="preserve"> of the </w:t>
            </w:r>
            <w:proofErr w:type="spellStart"/>
            <w:r w:rsidRPr="001530D3">
              <w:rPr>
                <w:sz w:val="20"/>
                <w:szCs w:val="20"/>
              </w:rPr>
              <w:t>two</w:t>
            </w:r>
            <w:proofErr w:type="spellEnd"/>
            <w:r w:rsidRPr="001530D3">
              <w:rPr>
                <w:sz w:val="20"/>
                <w:szCs w:val="20"/>
              </w:rPr>
              <w:t xml:space="preserve"> </w:t>
            </w:r>
            <w:proofErr w:type="spellStart"/>
            <w:r w:rsidRPr="001530D3">
              <w:rPr>
                <w:sz w:val="20"/>
                <w:szCs w:val="20"/>
              </w:rPr>
              <w:t>Holy</w:t>
            </w:r>
            <w:proofErr w:type="spellEnd"/>
            <w:r w:rsidRPr="001530D3">
              <w:rPr>
                <w:sz w:val="20"/>
                <w:szCs w:val="20"/>
              </w:rPr>
              <w:t xml:space="preserve"> </w:t>
            </w:r>
            <w:proofErr w:type="spellStart"/>
            <w:r w:rsidRPr="001530D3">
              <w:rPr>
                <w:sz w:val="20"/>
                <w:szCs w:val="20"/>
              </w:rPr>
              <w:t>Mosques</w:t>
            </w:r>
            <w:proofErr w:type="spellEnd"/>
            <w:r>
              <w:rPr>
                <w:sz w:val="20"/>
                <w:szCs w:val="20"/>
              </w:rPr>
              <w:br/>
            </w:r>
            <w:r w:rsidRPr="001530D3">
              <w:rPr>
                <w:sz w:val="20"/>
                <w:szCs w:val="20"/>
              </w:rPr>
              <w:t xml:space="preserve">Office of </w:t>
            </w:r>
            <w:proofErr w:type="spellStart"/>
            <w:r w:rsidRPr="001530D3">
              <w:rPr>
                <w:sz w:val="20"/>
                <w:szCs w:val="20"/>
              </w:rPr>
              <w:t>His</w:t>
            </w:r>
            <w:proofErr w:type="spellEnd"/>
            <w:r w:rsidRPr="001530D3">
              <w:rPr>
                <w:sz w:val="20"/>
                <w:szCs w:val="20"/>
              </w:rPr>
              <w:t xml:space="preserve"> </w:t>
            </w:r>
            <w:proofErr w:type="spellStart"/>
            <w:r w:rsidRPr="001530D3">
              <w:rPr>
                <w:sz w:val="20"/>
                <w:szCs w:val="20"/>
              </w:rPr>
              <w:t>Majesty</w:t>
            </w:r>
            <w:proofErr w:type="spellEnd"/>
            <w:r w:rsidRPr="001530D3">
              <w:rPr>
                <w:sz w:val="20"/>
                <w:szCs w:val="20"/>
              </w:rPr>
              <w:t xml:space="preserve"> the King</w:t>
            </w:r>
            <w:r>
              <w:rPr>
                <w:sz w:val="20"/>
                <w:szCs w:val="20"/>
              </w:rPr>
              <w:br/>
            </w:r>
            <w:r w:rsidRPr="001530D3">
              <w:rPr>
                <w:sz w:val="20"/>
                <w:szCs w:val="20"/>
              </w:rPr>
              <w:t xml:space="preserve">Royal Court, </w:t>
            </w:r>
            <w:proofErr w:type="spellStart"/>
            <w:r w:rsidRPr="001530D3">
              <w:rPr>
                <w:sz w:val="20"/>
                <w:szCs w:val="20"/>
              </w:rPr>
              <w:t>Riyadh</w:t>
            </w:r>
            <w:proofErr w:type="spellEnd"/>
            <w:r>
              <w:rPr>
                <w:sz w:val="20"/>
                <w:szCs w:val="20"/>
              </w:rPr>
              <w:br/>
            </w:r>
            <w:r w:rsidRPr="001530D3">
              <w:rPr>
                <w:sz w:val="20"/>
                <w:szCs w:val="20"/>
              </w:rPr>
              <w:t>Arabie saoudite</w:t>
            </w:r>
            <w:r>
              <w:rPr>
                <w:sz w:val="20"/>
                <w:szCs w:val="20"/>
              </w:rPr>
              <w:br/>
            </w:r>
            <w:r>
              <w:rPr>
                <w:sz w:val="20"/>
                <w:szCs w:val="20"/>
              </w:rPr>
              <w:br/>
              <w:t>Fax</w:t>
            </w:r>
            <w:r w:rsidRPr="001530D3">
              <w:rPr>
                <w:sz w:val="20"/>
                <w:szCs w:val="20"/>
              </w:rPr>
              <w:t xml:space="preserve"> (via le ministère de l’Intérieur)</w:t>
            </w:r>
            <w:r>
              <w:rPr>
                <w:sz w:val="20"/>
                <w:szCs w:val="20"/>
              </w:rPr>
              <w:t xml:space="preserve">: </w:t>
            </w:r>
            <w:r w:rsidRPr="001530D3">
              <w:rPr>
                <w:sz w:val="20"/>
                <w:szCs w:val="20"/>
              </w:rPr>
              <w:t>+966 11 403 3125 (merci de vous montrer persévérant</w:t>
            </w:r>
            <w:proofErr w:type="gramStart"/>
            <w:r w:rsidRPr="001530D3">
              <w:rPr>
                <w:sz w:val="20"/>
                <w:szCs w:val="20"/>
              </w:rPr>
              <w:t>)</w:t>
            </w:r>
            <w:proofErr w:type="gramEnd"/>
            <w:r>
              <w:rPr>
                <w:sz w:val="20"/>
                <w:szCs w:val="20"/>
              </w:rPr>
              <w:br/>
            </w:r>
            <w:r w:rsidRPr="00EA5B94">
              <w:rPr>
                <w:sz w:val="8"/>
                <w:szCs w:val="8"/>
              </w:rPr>
              <w:br/>
            </w:r>
            <w:proofErr w:type="spellStart"/>
            <w:r w:rsidRPr="001530D3">
              <w:rPr>
                <w:sz w:val="20"/>
                <w:szCs w:val="20"/>
              </w:rPr>
              <w:t>Twitter</w:t>
            </w:r>
            <w:proofErr w:type="spellEnd"/>
            <w:r w:rsidRPr="001530D3">
              <w:rPr>
                <w:sz w:val="20"/>
                <w:szCs w:val="20"/>
              </w:rPr>
              <w:t xml:space="preserve"> : @</w:t>
            </w:r>
            <w:proofErr w:type="spellStart"/>
            <w:r w:rsidRPr="001530D3">
              <w:rPr>
                <w:sz w:val="20"/>
                <w:szCs w:val="20"/>
              </w:rPr>
              <w:t>KingSalman</w:t>
            </w:r>
            <w:proofErr w:type="spellEnd"/>
          </w:p>
        </w:tc>
        <w:tc>
          <w:tcPr>
            <w:tcW w:w="2373" w:type="pct"/>
            <w:tcBorders>
              <w:left w:val="single" w:sz="2" w:space="0" w:color="auto"/>
            </w:tcBorders>
          </w:tcPr>
          <w:p w:rsidR="00EA5B94" w:rsidRPr="00EA5B94" w:rsidRDefault="00EA5B94" w:rsidP="00EA5B94">
            <w:pPr>
              <w:pStyle w:val="Adressen1-3"/>
              <w:ind w:right="-107"/>
              <w:rPr>
                <w:sz w:val="20"/>
                <w:szCs w:val="20"/>
                <w:highlight w:val="yellow"/>
              </w:rPr>
            </w:pPr>
            <w:r w:rsidRPr="001530D3">
              <w:rPr>
                <w:sz w:val="20"/>
                <w:szCs w:val="20"/>
              </w:rPr>
              <w:t>COMMISSION DES DROITS HUMAINS</w:t>
            </w:r>
            <w:r>
              <w:rPr>
                <w:sz w:val="20"/>
                <w:szCs w:val="20"/>
              </w:rPr>
              <w:br/>
            </w:r>
            <w:r w:rsidRPr="001530D3">
              <w:rPr>
                <w:sz w:val="20"/>
                <w:szCs w:val="20"/>
              </w:rPr>
              <w:t>Dr Bandar Mohammed Abdullah al-</w:t>
            </w:r>
            <w:proofErr w:type="spellStart"/>
            <w:r w:rsidRPr="001530D3">
              <w:rPr>
                <w:sz w:val="20"/>
                <w:szCs w:val="20"/>
              </w:rPr>
              <w:t>Aiba</w:t>
            </w:r>
            <w:proofErr w:type="spellEnd"/>
            <w:r>
              <w:rPr>
                <w:sz w:val="20"/>
                <w:szCs w:val="20"/>
              </w:rPr>
              <w:br/>
            </w:r>
            <w:proofErr w:type="spellStart"/>
            <w:r w:rsidRPr="001530D3">
              <w:rPr>
                <w:sz w:val="20"/>
                <w:szCs w:val="20"/>
              </w:rPr>
              <w:t>North</w:t>
            </w:r>
            <w:proofErr w:type="spellEnd"/>
            <w:r w:rsidRPr="001530D3">
              <w:rPr>
                <w:sz w:val="20"/>
                <w:szCs w:val="20"/>
              </w:rPr>
              <w:t xml:space="preserve"> Ring Road, Exit 2</w:t>
            </w:r>
            <w:r>
              <w:rPr>
                <w:sz w:val="20"/>
                <w:szCs w:val="20"/>
              </w:rPr>
              <w:br/>
            </w:r>
            <w:r w:rsidRPr="001530D3">
              <w:rPr>
                <w:sz w:val="20"/>
                <w:szCs w:val="20"/>
              </w:rPr>
              <w:t>PO Box 58889</w:t>
            </w:r>
            <w:r>
              <w:rPr>
                <w:sz w:val="20"/>
                <w:szCs w:val="20"/>
              </w:rPr>
              <w:br/>
            </w:r>
            <w:proofErr w:type="spellStart"/>
            <w:r w:rsidRPr="001530D3">
              <w:rPr>
                <w:sz w:val="20"/>
                <w:szCs w:val="20"/>
              </w:rPr>
              <w:t>Riyadh</w:t>
            </w:r>
            <w:proofErr w:type="spellEnd"/>
            <w:r w:rsidRPr="001530D3">
              <w:rPr>
                <w:sz w:val="20"/>
                <w:szCs w:val="20"/>
              </w:rPr>
              <w:t xml:space="preserve"> 11515</w:t>
            </w:r>
            <w:r>
              <w:rPr>
                <w:sz w:val="20"/>
                <w:szCs w:val="20"/>
              </w:rPr>
              <w:br/>
            </w:r>
            <w:r w:rsidRPr="001530D3">
              <w:rPr>
                <w:sz w:val="20"/>
                <w:szCs w:val="20"/>
              </w:rPr>
              <w:t>Arabie saoudite</w:t>
            </w:r>
            <w:r>
              <w:rPr>
                <w:sz w:val="20"/>
                <w:szCs w:val="20"/>
              </w:rPr>
              <w:br/>
            </w:r>
            <w:r w:rsidRPr="00EA5B94">
              <w:rPr>
                <w:sz w:val="8"/>
                <w:szCs w:val="8"/>
              </w:rPr>
              <w:br/>
            </w:r>
            <w:r w:rsidRPr="001530D3">
              <w:rPr>
                <w:sz w:val="20"/>
                <w:szCs w:val="20"/>
              </w:rPr>
              <w:t xml:space="preserve">Fax : +966 11 </w:t>
            </w:r>
            <w:r w:rsidRPr="00EA5B94">
              <w:rPr>
                <w:sz w:val="20"/>
                <w:szCs w:val="20"/>
              </w:rPr>
              <w:t>4185101</w:t>
            </w:r>
            <w:r w:rsidRPr="00EA5B94">
              <w:rPr>
                <w:sz w:val="20"/>
                <w:szCs w:val="20"/>
              </w:rPr>
              <w:br/>
              <w:t xml:space="preserve">Email : </w:t>
            </w:r>
            <w:hyperlink r:id="rId14" w:history="1">
              <w:r w:rsidR="00CB160A" w:rsidRPr="00FE0BB0">
                <w:rPr>
                  <w:rStyle w:val="Hyperlink"/>
                  <w:sz w:val="20"/>
                  <w:szCs w:val="20"/>
                </w:rPr>
                <w:t>info@hrc.gov.sa</w:t>
              </w:r>
            </w:hyperlink>
            <w:r w:rsidR="00CB160A">
              <w:rPr>
                <w:sz w:val="20"/>
                <w:szCs w:val="20"/>
              </w:rPr>
              <w:t xml:space="preserve"> </w:t>
            </w:r>
            <w:r w:rsidRPr="00EA5B94">
              <w:rPr>
                <w:sz w:val="20"/>
                <w:szCs w:val="20"/>
              </w:rPr>
              <w:br/>
            </w:r>
            <w:proofErr w:type="spellStart"/>
            <w:r w:rsidRPr="00EA5B94">
              <w:rPr>
                <w:sz w:val="20"/>
                <w:szCs w:val="20"/>
              </w:rPr>
              <w:t>Twitter</w:t>
            </w:r>
            <w:proofErr w:type="spellEnd"/>
            <w:r w:rsidRPr="00EA5B94">
              <w:rPr>
                <w:sz w:val="20"/>
                <w:szCs w:val="20"/>
              </w:rPr>
              <w:t xml:space="preserve"> : @</w:t>
            </w:r>
            <w:proofErr w:type="spellStart"/>
            <w:r w:rsidRPr="00EA5B94">
              <w:rPr>
                <w:sz w:val="20"/>
                <w:szCs w:val="20"/>
              </w:rPr>
              <w:t>HRCSaudi</w:t>
            </w:r>
            <w:proofErr w:type="spellEnd"/>
            <w:r w:rsidRPr="00EA5B94">
              <w:rPr>
                <w:sz w:val="20"/>
                <w:szCs w:val="20"/>
              </w:rPr>
              <w:br/>
            </w:r>
            <w:r w:rsidRPr="00EA5B94">
              <w:rPr>
                <w:sz w:val="20"/>
                <w:szCs w:val="20"/>
              </w:rPr>
              <w:br/>
            </w:r>
            <w:r w:rsidRPr="00EA5B94">
              <w:rPr>
                <w:sz w:val="20"/>
                <w:szCs w:val="20"/>
              </w:rPr>
              <w:br/>
            </w:r>
            <w:r w:rsidRPr="00EA5B94">
              <w:rPr>
                <w:sz w:val="20"/>
              </w:rPr>
              <w:t>AMBASSADE DU ROYAUME D'ARABIE SAOUDITE</w:t>
            </w:r>
            <w:r w:rsidRPr="00EA5B94">
              <w:rPr>
                <w:sz w:val="20"/>
              </w:rPr>
              <w:br/>
            </w:r>
            <w:proofErr w:type="spellStart"/>
            <w:r w:rsidRPr="00EA5B94">
              <w:rPr>
                <w:sz w:val="20"/>
              </w:rPr>
              <w:t>Kirchenfeldstrasse</w:t>
            </w:r>
            <w:proofErr w:type="spellEnd"/>
            <w:r w:rsidRPr="00EA5B94">
              <w:rPr>
                <w:sz w:val="20"/>
              </w:rPr>
              <w:t xml:space="preserve"> 64</w:t>
            </w:r>
            <w:r w:rsidRPr="00EA5B94">
              <w:rPr>
                <w:sz w:val="20"/>
              </w:rPr>
              <w:br/>
              <w:t>3005 Berne</w:t>
            </w:r>
            <w:r w:rsidRPr="00EA5B94">
              <w:rPr>
                <w:sz w:val="20"/>
              </w:rPr>
              <w:br/>
            </w:r>
            <w:r w:rsidRPr="00EA5B94">
              <w:rPr>
                <w:sz w:val="8"/>
                <w:szCs w:val="10"/>
              </w:rPr>
              <w:br/>
            </w:r>
            <w:r w:rsidRPr="00EA5B94">
              <w:rPr>
                <w:sz w:val="20"/>
              </w:rPr>
              <w:t>Fax: 031 351 45 81</w:t>
            </w:r>
            <w:r w:rsidRPr="00EA5B94">
              <w:rPr>
                <w:sz w:val="20"/>
              </w:rPr>
              <w:br/>
              <w:t xml:space="preserve">E-mail: </w:t>
            </w:r>
            <w:hyperlink r:id="rId15" w:history="1">
              <w:r w:rsidRPr="00EA5B94">
                <w:rPr>
                  <w:rStyle w:val="Hyperlink"/>
                  <w:sz w:val="20"/>
                </w:rPr>
                <w:t>saudia.be@bluewin.ch</w:t>
              </w:r>
            </w:hyperlink>
          </w:p>
        </w:tc>
      </w:tr>
    </w:tbl>
    <w:p w:rsidR="00843313" w:rsidRPr="00EA5B94" w:rsidRDefault="00843313" w:rsidP="00CF7638">
      <w:pPr>
        <w:rPr>
          <w:sz w:val="2"/>
          <w:szCs w:val="2"/>
        </w:rPr>
      </w:pPr>
    </w:p>
    <w:p w:rsidR="00843313" w:rsidRPr="00EA5B94" w:rsidRDefault="00843313" w:rsidP="00CF7638">
      <w:pPr>
        <w:rPr>
          <w:sz w:val="2"/>
          <w:szCs w:val="2"/>
        </w:rPr>
        <w:sectPr w:rsidR="00843313" w:rsidRPr="00EA5B94" w:rsidSect="000C3A18">
          <w:headerReference w:type="even" r:id="rId16"/>
          <w:headerReference w:type="default" r:id="rId17"/>
          <w:pgSz w:w="11907" w:h="16840" w:code="9"/>
          <w:pgMar w:top="794" w:right="794" w:bottom="794" w:left="794" w:header="720" w:footer="720" w:gutter="0"/>
          <w:cols w:space="708"/>
          <w:docGrid w:linePitch="360"/>
        </w:sect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3E559E" w:rsidP="00FC0DE3">
      <w:pPr>
        <w:pStyle w:val="AbschnittBriefe"/>
        <w:rPr>
          <w:lang w:val="fr-CH"/>
        </w:rPr>
      </w:pPr>
      <w:r w:rsidRPr="003E559E">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EA5B94" w:rsidRDefault="003E559E" w:rsidP="00FC0DE3">
      <w:pPr>
        <w:pStyle w:val="AbschnittBriefe"/>
        <w:rPr>
          <w:lang w:val="fr-CH"/>
        </w:rPr>
      </w:pPr>
      <w:r w:rsidRPr="003E559E">
        <w:rPr>
          <w:noProof/>
          <w:lang w:val="en-US" w:eastAsia="en-US"/>
        </w:rPr>
        <w:pict>
          <v:shape id="_x0000_s1067" type="#_x0000_t202" style="position:absolute;margin-left:351.55pt;margin-top:152.95pt;width:155.9pt;height:103.85pt;z-index:251654656;mso-position-horizontal-relative:page;mso-position-vertical-relative:page" o:allowincell="f" o:allowoverlap="f" filled="f" stroked="f">
            <v:textbox style="mso-next-textbox:#_x0000_s1067" inset="0,0,0,0">
              <w:txbxContent>
                <w:p w:rsidR="00B015B0" w:rsidRPr="00B015B0" w:rsidRDefault="00B015B0" w:rsidP="00B015B0">
                  <w:pPr>
                    <w:rPr>
                      <w:sz w:val="21"/>
                      <w:lang w:val="fr-FR"/>
                    </w:rPr>
                  </w:pPr>
                  <w:r w:rsidRPr="00B015B0">
                    <w:rPr>
                      <w:sz w:val="21"/>
                      <w:lang w:val="fr-FR"/>
                    </w:rPr>
                    <w:t xml:space="preserve">Hon Scott Morrison MP </w:t>
                  </w:r>
                </w:p>
                <w:p w:rsidR="00B015B0" w:rsidRPr="00B015B0" w:rsidRDefault="00B015B0" w:rsidP="00B015B0">
                  <w:pPr>
                    <w:rPr>
                      <w:sz w:val="21"/>
                      <w:lang w:val="fr-FR"/>
                    </w:rPr>
                  </w:pPr>
                  <w:r w:rsidRPr="00B015B0">
                    <w:rPr>
                      <w:sz w:val="21"/>
                      <w:lang w:val="fr-FR"/>
                    </w:rPr>
                    <w:t>PO Box 6022</w:t>
                  </w:r>
                </w:p>
                <w:p w:rsidR="00B015B0" w:rsidRPr="00B015B0" w:rsidRDefault="00B015B0" w:rsidP="00B015B0">
                  <w:pPr>
                    <w:rPr>
                      <w:sz w:val="21"/>
                      <w:lang w:val="fr-FR"/>
                    </w:rPr>
                  </w:pPr>
                  <w:r w:rsidRPr="00B015B0">
                    <w:rPr>
                      <w:sz w:val="21"/>
                      <w:lang w:val="fr-FR"/>
                    </w:rPr>
                    <w:t xml:space="preserve">House of </w:t>
                  </w:r>
                  <w:proofErr w:type="spellStart"/>
                  <w:r w:rsidRPr="00B015B0">
                    <w:rPr>
                      <w:sz w:val="21"/>
                      <w:lang w:val="fr-FR"/>
                    </w:rPr>
                    <w:t>Representatives</w:t>
                  </w:r>
                  <w:proofErr w:type="spellEnd"/>
                </w:p>
                <w:p w:rsidR="00B015B0" w:rsidRPr="00B015B0" w:rsidRDefault="00B015B0" w:rsidP="00B015B0">
                  <w:pPr>
                    <w:rPr>
                      <w:sz w:val="21"/>
                      <w:lang w:val="fr-FR"/>
                    </w:rPr>
                  </w:pPr>
                  <w:proofErr w:type="spellStart"/>
                  <w:r w:rsidRPr="00B015B0">
                    <w:rPr>
                      <w:sz w:val="21"/>
                      <w:lang w:val="fr-FR"/>
                    </w:rPr>
                    <w:t>Parliament</w:t>
                  </w:r>
                  <w:proofErr w:type="spellEnd"/>
                  <w:r w:rsidRPr="00B015B0">
                    <w:rPr>
                      <w:sz w:val="21"/>
                      <w:lang w:val="fr-FR"/>
                    </w:rPr>
                    <w:t xml:space="preserve"> House</w:t>
                  </w:r>
                </w:p>
                <w:p w:rsidR="00B015B0" w:rsidRPr="00B015B0" w:rsidRDefault="00B015B0" w:rsidP="00B015B0">
                  <w:pPr>
                    <w:rPr>
                      <w:sz w:val="21"/>
                      <w:lang w:val="fr-FR"/>
                    </w:rPr>
                  </w:pPr>
                  <w:r w:rsidRPr="00B015B0">
                    <w:rPr>
                      <w:sz w:val="21"/>
                      <w:lang w:val="fr-FR"/>
                    </w:rPr>
                    <w:t>Canberra ACT 2600</w:t>
                  </w:r>
                </w:p>
                <w:p w:rsidR="00E5703F" w:rsidRPr="00B015B0" w:rsidRDefault="00B015B0" w:rsidP="00B015B0">
                  <w:pPr>
                    <w:rPr>
                      <w:szCs w:val="22"/>
                    </w:rPr>
                  </w:pPr>
                  <w:r w:rsidRPr="00B015B0">
                    <w:rPr>
                      <w:sz w:val="21"/>
                      <w:lang w:val="fr-FR"/>
                    </w:rPr>
                    <w:t>AUSTRALIE</w:t>
                  </w:r>
                </w:p>
              </w:txbxContent>
            </v:textbox>
            <w10:wrap anchorx="page" anchory="page"/>
            <w10:anchorlock/>
          </v:shape>
        </w:pict>
      </w: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BB1671" w:rsidRPr="00EA5B94" w:rsidRDefault="00BB1671" w:rsidP="00FC0DE3">
      <w:pPr>
        <w:pStyle w:val="AbschnittBriefe"/>
        <w:rPr>
          <w:lang w:val="fr-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BB4B87" w:rsidRDefault="00B015B0" w:rsidP="00BB4B87">
      <w:pPr>
        <w:pStyle w:val="UEBERSCHRIFTIMBRIEF"/>
      </w:pPr>
      <w:r w:rsidRPr="00BB4B87">
        <w:t xml:space="preserve">Sujet : Abdul Aziz </w:t>
      </w:r>
      <w:proofErr w:type="spellStart"/>
      <w:r w:rsidRPr="00BB4B87">
        <w:t>Muhamat</w:t>
      </w:r>
      <w:proofErr w:type="spellEnd"/>
    </w:p>
    <w:p w:rsidR="00BB1671" w:rsidRDefault="00BB1671" w:rsidP="00FC0DE3">
      <w:pPr>
        <w:pStyle w:val="AbschnittBriefe"/>
      </w:pPr>
    </w:p>
    <w:p w:rsidR="00E71267" w:rsidRPr="00EC6E9F" w:rsidRDefault="00E71267" w:rsidP="00FC0DE3">
      <w:pPr>
        <w:pStyle w:val="AbschnittBriefe"/>
      </w:pPr>
    </w:p>
    <w:p w:rsidR="00365C60" w:rsidRPr="00365C60" w:rsidRDefault="00365C60" w:rsidP="00365C60">
      <w:pPr>
        <w:pStyle w:val="AbschnittBriefe"/>
        <w:rPr>
          <w:highlight w:val="yellow"/>
        </w:rPr>
      </w:pPr>
      <w:r>
        <w:t>Monsieur le Premier ministre,</w:t>
      </w:r>
    </w:p>
    <w:p w:rsidR="00365C60" w:rsidRDefault="00365C60" w:rsidP="00365C60">
      <w:pPr>
        <w:pStyle w:val="AbschnittBriefe"/>
      </w:pPr>
    </w:p>
    <w:p w:rsidR="00365C60" w:rsidRPr="00BE044D" w:rsidRDefault="00311B16" w:rsidP="00365C60">
      <w:pPr>
        <w:pStyle w:val="AbschnittBriefe"/>
        <w:rPr>
          <w:szCs w:val="21"/>
        </w:rPr>
      </w:pPr>
      <w:r w:rsidRPr="00BE044D">
        <w:rPr>
          <w:szCs w:val="21"/>
        </w:rPr>
        <w:t xml:space="preserve">Le soudanais </w:t>
      </w:r>
      <w:r w:rsidR="00CB160A" w:rsidRPr="00BE044D">
        <w:rPr>
          <w:szCs w:val="21"/>
        </w:rPr>
        <w:t xml:space="preserve">Aziz </w:t>
      </w:r>
      <w:proofErr w:type="spellStart"/>
      <w:r w:rsidR="00CB160A" w:rsidRPr="00BE044D">
        <w:rPr>
          <w:szCs w:val="21"/>
        </w:rPr>
        <w:t>Muhamat</w:t>
      </w:r>
      <w:proofErr w:type="spellEnd"/>
      <w:r w:rsidR="00CB160A" w:rsidRPr="00BE044D">
        <w:rPr>
          <w:szCs w:val="21"/>
        </w:rPr>
        <w:t xml:space="preserve">, réfugié et défenseur des droits humains reconnu, </w:t>
      </w:r>
      <w:r w:rsidR="00BE044D" w:rsidRPr="00BE044D">
        <w:rPr>
          <w:szCs w:val="21"/>
        </w:rPr>
        <w:t>a fui</w:t>
      </w:r>
      <w:r w:rsidRPr="00BE044D">
        <w:rPr>
          <w:szCs w:val="21"/>
        </w:rPr>
        <w:t xml:space="preserve"> son pays en 2013 pour </w:t>
      </w:r>
      <w:r w:rsidR="00BE044D" w:rsidRPr="00BE044D">
        <w:rPr>
          <w:szCs w:val="21"/>
        </w:rPr>
        <w:t>rejoindre</w:t>
      </w:r>
      <w:r w:rsidR="00365C60" w:rsidRPr="00BE044D">
        <w:rPr>
          <w:szCs w:val="21"/>
        </w:rPr>
        <w:t xml:space="preserve"> l’Australie e</w:t>
      </w:r>
      <w:r w:rsidRPr="00BE044D">
        <w:rPr>
          <w:szCs w:val="21"/>
        </w:rPr>
        <w:t xml:space="preserve">n bateau </w:t>
      </w:r>
      <w:r w:rsidR="00BE044D" w:rsidRPr="00BE044D">
        <w:rPr>
          <w:szCs w:val="21"/>
        </w:rPr>
        <w:t>dans le but d’</w:t>
      </w:r>
      <w:r w:rsidRPr="00BE044D">
        <w:rPr>
          <w:szCs w:val="21"/>
        </w:rPr>
        <w:t>y trouver refuge. I</w:t>
      </w:r>
      <w:r w:rsidR="00365C60" w:rsidRPr="00BE044D">
        <w:rPr>
          <w:szCs w:val="21"/>
        </w:rPr>
        <w:t>l a été directement transféré vers un centre de détention sur l’île de Manus</w:t>
      </w:r>
      <w:r w:rsidRPr="00BE044D">
        <w:rPr>
          <w:szCs w:val="21"/>
        </w:rPr>
        <w:t>. Depuis lors</w:t>
      </w:r>
      <w:r w:rsidR="00365C60" w:rsidRPr="00BE044D">
        <w:rPr>
          <w:szCs w:val="21"/>
        </w:rPr>
        <w:t xml:space="preserve"> il </w:t>
      </w:r>
      <w:r w:rsidRPr="00BE044D">
        <w:rPr>
          <w:szCs w:val="21"/>
        </w:rPr>
        <w:t xml:space="preserve">y </w:t>
      </w:r>
      <w:r w:rsidR="00365C60" w:rsidRPr="00BE044D">
        <w:rPr>
          <w:szCs w:val="21"/>
        </w:rPr>
        <w:t xml:space="preserve">est </w:t>
      </w:r>
      <w:r w:rsidRPr="00BE044D">
        <w:rPr>
          <w:szCs w:val="21"/>
        </w:rPr>
        <w:t>enfermé - ensemble avec de centaines d’hommes réfugiés et demandeurs d’asile - dans des con</w:t>
      </w:r>
      <w:r w:rsidR="00BE044D" w:rsidRPr="00BE044D">
        <w:rPr>
          <w:szCs w:val="21"/>
        </w:rPr>
        <w:t>ditions cruelles et dégradantes.</w:t>
      </w:r>
    </w:p>
    <w:p w:rsidR="00365C60" w:rsidRPr="00BE044D" w:rsidRDefault="00365C60" w:rsidP="00365C60">
      <w:pPr>
        <w:pStyle w:val="AbschnittBriefe"/>
        <w:rPr>
          <w:szCs w:val="21"/>
        </w:rPr>
      </w:pPr>
      <w:r w:rsidRPr="00BE044D">
        <w:rPr>
          <w:szCs w:val="21"/>
        </w:rPr>
        <w:t xml:space="preserve">Aziz </w:t>
      </w:r>
      <w:proofErr w:type="spellStart"/>
      <w:r w:rsidRPr="00BE044D">
        <w:rPr>
          <w:szCs w:val="21"/>
        </w:rPr>
        <w:t>Muhamat</w:t>
      </w:r>
      <w:proofErr w:type="spellEnd"/>
      <w:r w:rsidRPr="00BE044D">
        <w:rPr>
          <w:szCs w:val="21"/>
        </w:rPr>
        <w:t xml:space="preserve"> est l’un des principaux porte-parole</w:t>
      </w:r>
      <w:r w:rsidR="00BE044D" w:rsidRPr="00BE044D">
        <w:rPr>
          <w:szCs w:val="21"/>
        </w:rPr>
        <w:t>s</w:t>
      </w:r>
      <w:r w:rsidRPr="00BE044D">
        <w:rPr>
          <w:szCs w:val="21"/>
        </w:rPr>
        <w:t xml:space="preserve"> qui dénoncent les conditions déplorabl</w:t>
      </w:r>
      <w:r w:rsidR="00311B16" w:rsidRPr="00BE044D">
        <w:rPr>
          <w:szCs w:val="21"/>
        </w:rPr>
        <w:t>es dans les camps de détention. Pour cette raison</w:t>
      </w:r>
      <w:r w:rsidR="00BE044D" w:rsidRPr="00BE044D">
        <w:rPr>
          <w:szCs w:val="21"/>
        </w:rPr>
        <w:t>,</w:t>
      </w:r>
      <w:r w:rsidR="00311B16" w:rsidRPr="00BE044D">
        <w:rPr>
          <w:szCs w:val="21"/>
        </w:rPr>
        <w:t xml:space="preserve"> il est régulièrement menacé et intimidé.</w:t>
      </w:r>
    </w:p>
    <w:p w:rsidR="00CB160A" w:rsidRPr="00BE044D" w:rsidRDefault="00CB160A" w:rsidP="00365C60">
      <w:pPr>
        <w:pStyle w:val="AbschnittBriefe"/>
        <w:rPr>
          <w:szCs w:val="21"/>
        </w:rPr>
      </w:pPr>
    </w:p>
    <w:p w:rsidR="00365C60" w:rsidRPr="00BE044D" w:rsidRDefault="00365C60" w:rsidP="00365C60">
      <w:pPr>
        <w:pStyle w:val="AbschnittBriefe"/>
        <w:rPr>
          <w:szCs w:val="21"/>
        </w:rPr>
      </w:pPr>
      <w:r w:rsidRPr="00BE044D">
        <w:rPr>
          <w:szCs w:val="21"/>
        </w:rPr>
        <w:t xml:space="preserve">Cette situation me préoccupe beaucoup et je vous </w:t>
      </w:r>
      <w:r w:rsidR="00CB160A" w:rsidRPr="00BE044D">
        <w:rPr>
          <w:szCs w:val="21"/>
        </w:rPr>
        <w:t>exhorte</w:t>
      </w:r>
      <w:r w:rsidRPr="00BE044D">
        <w:rPr>
          <w:szCs w:val="21"/>
        </w:rPr>
        <w:t>, Monsieur le Premier ministre,</w:t>
      </w:r>
      <w:r w:rsidR="00CB160A" w:rsidRPr="00BE044D">
        <w:rPr>
          <w:szCs w:val="21"/>
        </w:rPr>
        <w:t xml:space="preserve"> </w:t>
      </w:r>
      <w:r w:rsidRPr="00BE044D">
        <w:rPr>
          <w:b/>
          <w:szCs w:val="21"/>
        </w:rPr>
        <w:t xml:space="preserve">qu’Abdul Aziz </w:t>
      </w:r>
      <w:proofErr w:type="spellStart"/>
      <w:r w:rsidRPr="00BE044D">
        <w:rPr>
          <w:b/>
          <w:szCs w:val="21"/>
        </w:rPr>
        <w:t>Muhamat</w:t>
      </w:r>
      <w:proofErr w:type="spellEnd"/>
      <w:r w:rsidRPr="00BE044D">
        <w:rPr>
          <w:b/>
          <w:szCs w:val="21"/>
        </w:rPr>
        <w:t xml:space="preserve"> puisse mener son travail légitime en faveur des droits humains sans être de nouv</w:t>
      </w:r>
      <w:r w:rsidR="00CB160A" w:rsidRPr="00BE044D">
        <w:rPr>
          <w:b/>
          <w:szCs w:val="21"/>
        </w:rPr>
        <w:t>eau arrêté, intimidé ou menacé</w:t>
      </w:r>
      <w:r w:rsidR="00CB160A" w:rsidRPr="00BE044D">
        <w:rPr>
          <w:szCs w:val="21"/>
        </w:rPr>
        <w:t>.</w:t>
      </w:r>
    </w:p>
    <w:p w:rsidR="00BE044D" w:rsidRPr="00BE044D" w:rsidRDefault="00BE044D" w:rsidP="00365C60">
      <w:pPr>
        <w:pStyle w:val="AbschnittBriefe"/>
        <w:rPr>
          <w:szCs w:val="21"/>
          <w:highlight w:val="yellow"/>
        </w:rPr>
      </w:pPr>
    </w:p>
    <w:p w:rsidR="00B044C4" w:rsidRPr="00BE044D" w:rsidRDefault="00CB160A" w:rsidP="00365C60">
      <w:pPr>
        <w:pStyle w:val="AbschnittBriefe"/>
        <w:rPr>
          <w:szCs w:val="21"/>
          <w:highlight w:val="yellow"/>
        </w:rPr>
      </w:pPr>
      <w:r w:rsidRPr="00BE044D">
        <w:rPr>
          <w:szCs w:val="21"/>
        </w:rPr>
        <w:t>J’appelle au</w:t>
      </w:r>
      <w:r w:rsidR="00365C60" w:rsidRPr="00BE044D">
        <w:rPr>
          <w:szCs w:val="21"/>
        </w:rPr>
        <w:t xml:space="preserve"> gouvernement australien </w:t>
      </w:r>
      <w:r w:rsidRPr="00BE044D">
        <w:rPr>
          <w:szCs w:val="21"/>
        </w:rPr>
        <w:t xml:space="preserve">de </w:t>
      </w:r>
      <w:r w:rsidR="00365C60" w:rsidRPr="00BE044D">
        <w:rPr>
          <w:b/>
          <w:szCs w:val="21"/>
        </w:rPr>
        <w:t>mett</w:t>
      </w:r>
      <w:r w:rsidRPr="00BE044D">
        <w:rPr>
          <w:b/>
          <w:szCs w:val="21"/>
        </w:rPr>
        <w:t>r</w:t>
      </w:r>
      <w:r w:rsidR="00365C60" w:rsidRPr="00BE044D">
        <w:rPr>
          <w:b/>
          <w:szCs w:val="21"/>
        </w:rPr>
        <w:t>e fin à la délocalisation du traitement des demandes d’asile</w:t>
      </w:r>
      <w:r w:rsidR="00365C60" w:rsidRPr="00BE044D">
        <w:rPr>
          <w:szCs w:val="21"/>
        </w:rPr>
        <w:t xml:space="preserve"> et </w:t>
      </w:r>
      <w:r w:rsidRPr="00BE044D">
        <w:rPr>
          <w:b/>
          <w:szCs w:val="21"/>
        </w:rPr>
        <w:t>de</w:t>
      </w:r>
      <w:r w:rsidR="00365C60" w:rsidRPr="00BE044D">
        <w:rPr>
          <w:b/>
          <w:szCs w:val="21"/>
        </w:rPr>
        <w:t xml:space="preserve"> transf</w:t>
      </w:r>
      <w:r w:rsidR="00BE044D" w:rsidRPr="00BE044D">
        <w:rPr>
          <w:b/>
          <w:szCs w:val="21"/>
        </w:rPr>
        <w:t>é</w:t>
      </w:r>
      <w:r w:rsidRPr="00BE044D">
        <w:rPr>
          <w:b/>
          <w:szCs w:val="21"/>
        </w:rPr>
        <w:t>rer</w:t>
      </w:r>
      <w:r w:rsidR="00365C60" w:rsidRPr="00BE044D">
        <w:rPr>
          <w:b/>
          <w:szCs w:val="21"/>
        </w:rPr>
        <w:t xml:space="preserve"> Abdul Aziz </w:t>
      </w:r>
      <w:proofErr w:type="spellStart"/>
      <w:r w:rsidR="00365C60" w:rsidRPr="00BE044D">
        <w:rPr>
          <w:b/>
          <w:szCs w:val="21"/>
        </w:rPr>
        <w:t>Muhamat</w:t>
      </w:r>
      <w:proofErr w:type="spellEnd"/>
      <w:r w:rsidR="00365C60" w:rsidRPr="00BE044D">
        <w:rPr>
          <w:b/>
          <w:szCs w:val="21"/>
        </w:rPr>
        <w:t xml:space="preserve"> et l’ensemble des </w:t>
      </w:r>
      <w:proofErr w:type="spellStart"/>
      <w:r w:rsidR="00365C60" w:rsidRPr="00F02652">
        <w:rPr>
          <w:b/>
          <w:szCs w:val="21"/>
        </w:rPr>
        <w:t>réfugié</w:t>
      </w:r>
      <w:r w:rsidR="00BE044D" w:rsidRPr="00F02652">
        <w:rPr>
          <w:b/>
          <w:szCs w:val="21"/>
        </w:rPr>
        <w:t>·</w:t>
      </w:r>
      <w:r w:rsidR="00365C60" w:rsidRPr="00F02652">
        <w:rPr>
          <w:b/>
          <w:szCs w:val="21"/>
        </w:rPr>
        <w:t>e</w:t>
      </w:r>
      <w:r w:rsidR="00BE044D" w:rsidRPr="00F02652">
        <w:rPr>
          <w:b/>
          <w:szCs w:val="21"/>
        </w:rPr>
        <w:t>·</w:t>
      </w:r>
      <w:r w:rsidR="00365C60" w:rsidRPr="00F02652">
        <w:rPr>
          <w:b/>
          <w:szCs w:val="21"/>
        </w:rPr>
        <w:t>s</w:t>
      </w:r>
      <w:proofErr w:type="spellEnd"/>
      <w:r w:rsidR="00365C60" w:rsidRPr="00F02652">
        <w:rPr>
          <w:b/>
          <w:szCs w:val="21"/>
        </w:rPr>
        <w:t xml:space="preserve"> et</w:t>
      </w:r>
      <w:r w:rsidR="00365C60" w:rsidRPr="00BE044D">
        <w:rPr>
          <w:b/>
          <w:szCs w:val="21"/>
        </w:rPr>
        <w:t xml:space="preserve"> personnes en quête d’asile vers l’Australie ou un pays tiers sûr</w:t>
      </w:r>
      <w:r w:rsidR="00365C60" w:rsidRPr="00BE044D">
        <w:rPr>
          <w:szCs w:val="21"/>
        </w:rPr>
        <w:t>.</w:t>
      </w:r>
    </w:p>
    <w:p w:rsidR="00B044C4" w:rsidRPr="00BE044D" w:rsidRDefault="00B044C4" w:rsidP="00FC0DE3">
      <w:pPr>
        <w:pStyle w:val="AbschnittBriefe"/>
        <w:rPr>
          <w:szCs w:val="21"/>
          <w:highlight w:val="yellow"/>
        </w:rPr>
      </w:pPr>
    </w:p>
    <w:p w:rsidR="00CB160A" w:rsidRPr="00BE044D" w:rsidRDefault="00CB160A" w:rsidP="00CB160A">
      <w:pPr>
        <w:pStyle w:val="AbschnittBriefe"/>
        <w:rPr>
          <w:szCs w:val="21"/>
        </w:rPr>
      </w:pPr>
      <w:r w:rsidRPr="00BE044D">
        <w:rPr>
          <w:szCs w:val="21"/>
        </w:rPr>
        <w:t>La Papouasie-Nouvelle-Guinée et l'Australie ont toutes deux ratifié la Convention de Genève sur les réfugiés et doivent par conséquent veiller à ce que les demandeurs d'asile aient accès à une procédure d'asile complète et efficace et ne soient pas détenus de manière arbitraire.</w:t>
      </w:r>
    </w:p>
    <w:p w:rsidR="00CB160A" w:rsidRPr="00BE044D" w:rsidRDefault="00CB160A" w:rsidP="00FC0DE3">
      <w:pPr>
        <w:pStyle w:val="AbschnittBriefe"/>
        <w:rPr>
          <w:szCs w:val="21"/>
          <w:highlight w:val="yellow"/>
        </w:rPr>
      </w:pPr>
    </w:p>
    <w:p w:rsidR="00B745DF" w:rsidRPr="00BE044D" w:rsidRDefault="00B745DF" w:rsidP="00FC0DE3">
      <w:pPr>
        <w:pStyle w:val="AbschnittBriefe"/>
        <w:rPr>
          <w:szCs w:val="21"/>
          <w:highlight w:val="yellow"/>
        </w:rPr>
      </w:pPr>
    </w:p>
    <w:p w:rsidR="00C91ED6" w:rsidRPr="00BE044D" w:rsidRDefault="00C91ED6" w:rsidP="00E71267">
      <w:pPr>
        <w:pStyle w:val="AbschnittBriefe"/>
        <w:rPr>
          <w:szCs w:val="21"/>
          <w:highlight w:val="yellow"/>
        </w:rPr>
      </w:pPr>
      <w:r w:rsidRPr="00BE044D">
        <w:rPr>
          <w:szCs w:val="21"/>
        </w:rPr>
        <w:t xml:space="preserve">Dans cette attente, je vous prie de croire, </w:t>
      </w:r>
      <w:r w:rsidR="00365C60" w:rsidRPr="00BE044D">
        <w:rPr>
          <w:szCs w:val="21"/>
        </w:rPr>
        <w:t xml:space="preserve">Monsieur le Premier ministre, </w:t>
      </w:r>
      <w:r w:rsidRPr="00BE044D">
        <w:rPr>
          <w:szCs w:val="21"/>
        </w:rPr>
        <w:t>à l’expression de ma haute considération.</w:t>
      </w:r>
    </w:p>
    <w:p w:rsidR="00B015B0" w:rsidRDefault="00B015B0" w:rsidP="00E71267">
      <w:pPr>
        <w:pStyle w:val="AbschnittBriefe"/>
      </w:pPr>
    </w:p>
    <w:p w:rsidR="00B015B0" w:rsidRDefault="00B015B0" w:rsidP="00E71267">
      <w:pPr>
        <w:pStyle w:val="AbschnittBriefe"/>
      </w:pPr>
    </w:p>
    <w:p w:rsidR="00E71267" w:rsidRPr="00912546" w:rsidRDefault="003E559E" w:rsidP="00E71267">
      <w:pPr>
        <w:pStyle w:val="AbschnittBriefe"/>
      </w:pPr>
      <w:r>
        <w:rPr>
          <w:noProof/>
          <w:lang w:val="de-CH" w:eastAsia="de-CH"/>
        </w:rPr>
        <w:pict>
          <v:shape id="_x0000_s1078" type="#_x0000_t202" style="position:absolute;margin-left:71.4pt;margin-top:769.9pt;width:481.9pt;height:33.45pt;z-index:251660800;mso-position-horizontal-relative:page;mso-position-vertical-relative:page" o:allowincell="f" o:allowoverlap="f" filled="f" stroked="f">
            <v:textbox style="mso-next-textbox:#_x0000_s1078" inset="0,0,0,0">
              <w:txbxContent>
                <w:p w:rsidR="0099311C" w:rsidRPr="00B015B0" w:rsidRDefault="00367A23" w:rsidP="0099311C">
                  <w:pPr>
                    <w:rPr>
                      <w:b/>
                      <w:lang w:val="de-CH"/>
                    </w:rPr>
                  </w:pPr>
                  <w:r w:rsidRPr="00B015B0">
                    <w:rPr>
                      <w:b/>
                      <w:lang w:val="de-CH"/>
                    </w:rPr>
                    <w:t>C</w:t>
                  </w:r>
                  <w:r w:rsidR="0099311C" w:rsidRPr="00B015B0">
                    <w:rPr>
                      <w:b/>
                      <w:lang w:val="de-CH"/>
                    </w:rPr>
                    <w:t>opie:</w:t>
                  </w:r>
                </w:p>
                <w:p w:rsidR="00B015B0" w:rsidRPr="00B015B0" w:rsidRDefault="00B015B0" w:rsidP="00B015B0">
                  <w:pPr>
                    <w:rPr>
                      <w:lang w:val="de-CH"/>
                    </w:rPr>
                  </w:pPr>
                  <w:r w:rsidRPr="00B015B0">
                    <w:rPr>
                      <w:lang w:val="de-CH"/>
                    </w:rPr>
                    <w:t>Ambassade d’Australie, Wallstrasse 76-79, D-10179 Berlin, Allemagne</w:t>
                  </w:r>
                </w:p>
                <w:p w:rsidR="0099311C" w:rsidRPr="00A331A8" w:rsidRDefault="00B015B0" w:rsidP="00B015B0">
                  <w:pPr>
                    <w:rPr>
                      <w:lang w:val="de-CH"/>
                    </w:rPr>
                  </w:pPr>
                  <w:r w:rsidRPr="00B015B0">
                    <w:rPr>
                      <w:lang w:val="de-CH"/>
                    </w:rPr>
                    <w:t>Fax: 004930 - 880 08 83 10 / E-mail: info.berlin@dfat.gov.au</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3E559E" w:rsidP="00E71267">
      <w:pPr>
        <w:pStyle w:val="AbschnittBriefe"/>
      </w:pPr>
      <w:r w:rsidRPr="003E559E">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3E559E" w:rsidP="00E71267">
      <w:pPr>
        <w:pStyle w:val="AbschnittBriefe"/>
      </w:pPr>
      <w:r w:rsidRPr="003E559E">
        <w:rPr>
          <w:noProof/>
          <w:lang w:val="en-US" w:eastAsia="en-US"/>
        </w:rPr>
        <w:pict>
          <v:shape id="_x0000_s1070" type="#_x0000_t202" style="position:absolute;margin-left:351.55pt;margin-top:152.95pt;width:155.9pt;height:102.65pt;z-index:251656704;mso-position-horizontal-relative:page;mso-position-vertical-relative:page" o:allowincell="f" o:allowoverlap="f" filled="f" stroked="f">
            <v:textbox style="mso-next-textbox:#_x0000_s1070" inset="0,0,0,0">
              <w:txbxContent>
                <w:p w:rsidR="001F0054" w:rsidRPr="001F0054" w:rsidRDefault="001F0054" w:rsidP="001F0054">
                  <w:pPr>
                    <w:rPr>
                      <w:sz w:val="21"/>
                      <w:lang w:val="fr-FR"/>
                    </w:rPr>
                  </w:pPr>
                  <w:proofErr w:type="spellStart"/>
                  <w:r w:rsidRPr="001F0054">
                    <w:rPr>
                      <w:sz w:val="21"/>
                      <w:lang w:val="fr-FR"/>
                    </w:rPr>
                    <w:t>Yurii</w:t>
                  </w:r>
                  <w:proofErr w:type="spellEnd"/>
                  <w:r w:rsidRPr="001F0054">
                    <w:rPr>
                      <w:sz w:val="21"/>
                      <w:lang w:val="fr-FR"/>
                    </w:rPr>
                    <w:t xml:space="preserve"> </w:t>
                  </w:r>
                  <w:proofErr w:type="spellStart"/>
                  <w:r w:rsidRPr="001F0054">
                    <w:rPr>
                      <w:sz w:val="21"/>
                      <w:lang w:val="fr-FR"/>
                    </w:rPr>
                    <w:t>Chaika</w:t>
                  </w:r>
                  <w:proofErr w:type="spellEnd"/>
                </w:p>
                <w:p w:rsidR="001F0054" w:rsidRPr="001F0054" w:rsidRDefault="001F0054" w:rsidP="001F0054">
                  <w:pPr>
                    <w:rPr>
                      <w:sz w:val="21"/>
                      <w:lang w:val="fr-FR"/>
                    </w:rPr>
                  </w:pPr>
                  <w:proofErr w:type="spellStart"/>
                  <w:r w:rsidRPr="001F0054">
                    <w:rPr>
                      <w:sz w:val="21"/>
                      <w:lang w:val="fr-FR"/>
                    </w:rPr>
                    <w:t>Prosecutor</w:t>
                  </w:r>
                  <w:proofErr w:type="spellEnd"/>
                  <w:r w:rsidRPr="001F0054">
                    <w:rPr>
                      <w:sz w:val="21"/>
                      <w:lang w:val="fr-FR"/>
                    </w:rPr>
                    <w:t xml:space="preserve"> </w:t>
                  </w:r>
                  <w:proofErr w:type="spellStart"/>
                  <w:r w:rsidRPr="001F0054">
                    <w:rPr>
                      <w:sz w:val="21"/>
                      <w:lang w:val="fr-FR"/>
                    </w:rPr>
                    <w:t>General’s</w:t>
                  </w:r>
                  <w:proofErr w:type="spellEnd"/>
                  <w:r w:rsidRPr="001F0054">
                    <w:rPr>
                      <w:sz w:val="21"/>
                      <w:lang w:val="fr-FR"/>
                    </w:rPr>
                    <w:t xml:space="preserve"> Office</w:t>
                  </w:r>
                </w:p>
                <w:p w:rsidR="001F0054" w:rsidRPr="001F0054" w:rsidRDefault="001F0054" w:rsidP="001F0054">
                  <w:pPr>
                    <w:rPr>
                      <w:sz w:val="21"/>
                      <w:lang w:val="fr-FR"/>
                    </w:rPr>
                  </w:pPr>
                  <w:r w:rsidRPr="001F0054">
                    <w:rPr>
                      <w:sz w:val="21"/>
                      <w:lang w:val="fr-FR"/>
                    </w:rPr>
                    <w:t xml:space="preserve">Ul. B. </w:t>
                  </w:r>
                  <w:proofErr w:type="spellStart"/>
                  <w:r w:rsidRPr="001F0054">
                    <w:rPr>
                      <w:sz w:val="21"/>
                      <w:lang w:val="fr-FR"/>
                    </w:rPr>
                    <w:t>Dmitrovka</w:t>
                  </w:r>
                  <w:proofErr w:type="spellEnd"/>
                  <w:r w:rsidRPr="001F0054">
                    <w:rPr>
                      <w:sz w:val="21"/>
                      <w:lang w:val="fr-FR"/>
                    </w:rPr>
                    <w:t>, d.15a 125993 Moscow</w:t>
                  </w:r>
                </w:p>
                <w:p w:rsidR="00E71267" w:rsidRPr="00B044C4" w:rsidRDefault="001F0054" w:rsidP="001F0054">
                  <w:pPr>
                    <w:rPr>
                      <w:szCs w:val="22"/>
                    </w:rPr>
                  </w:pPr>
                  <w:r w:rsidRPr="001F0054">
                    <w:rPr>
                      <w:sz w:val="21"/>
                      <w:lang w:val="fr-FR"/>
                    </w:rPr>
                    <w:t>GSP-3, Fédération de Russie</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1F0054" w:rsidP="00BB4B87">
      <w:pPr>
        <w:pStyle w:val="UEBERSCHRIFTIMBRIEF"/>
      </w:pPr>
      <w:r>
        <w:t xml:space="preserve">Sujet : </w:t>
      </w:r>
      <w:proofErr w:type="spellStart"/>
      <w:r w:rsidRPr="001F0054">
        <w:t>Oyoub</w:t>
      </w:r>
      <w:proofErr w:type="spellEnd"/>
      <w:r w:rsidRPr="001F0054">
        <w:t xml:space="preserve"> </w:t>
      </w:r>
      <w:proofErr w:type="spellStart"/>
      <w:r w:rsidRPr="001F0054">
        <w:t>Titiev</w:t>
      </w:r>
      <w:proofErr w:type="spellEnd"/>
    </w:p>
    <w:p w:rsidR="00E71267" w:rsidRDefault="00E71267" w:rsidP="00E71267">
      <w:pPr>
        <w:pStyle w:val="AbschnittBriefe"/>
      </w:pPr>
    </w:p>
    <w:p w:rsidR="00E71267" w:rsidRPr="00EC6E9F" w:rsidRDefault="00E71267" w:rsidP="00E71267">
      <w:pPr>
        <w:pStyle w:val="AbschnittBriefe"/>
      </w:pPr>
    </w:p>
    <w:p w:rsidR="001F0054" w:rsidRDefault="001F0054" w:rsidP="001F0054">
      <w:pPr>
        <w:pStyle w:val="AbschnittBriefe"/>
      </w:pPr>
      <w:r>
        <w:t>Monsieur le Procureur général,</w:t>
      </w:r>
    </w:p>
    <w:p w:rsidR="001F0054" w:rsidRPr="001F0054" w:rsidRDefault="001F0054" w:rsidP="001F0054">
      <w:pPr>
        <w:pStyle w:val="AbschnittBriefe"/>
        <w:rPr>
          <w:highlight w:val="yellow"/>
        </w:rPr>
      </w:pPr>
    </w:p>
    <w:p w:rsidR="00B21A4A" w:rsidRDefault="001F0054" w:rsidP="001F0054">
      <w:pPr>
        <w:pStyle w:val="AbschnittBriefe"/>
      </w:pPr>
      <w:proofErr w:type="spellStart"/>
      <w:r>
        <w:t>Oyoub</w:t>
      </w:r>
      <w:proofErr w:type="spellEnd"/>
      <w:r>
        <w:t xml:space="preserve"> </w:t>
      </w:r>
      <w:proofErr w:type="spellStart"/>
      <w:r>
        <w:t>Titiev</w:t>
      </w:r>
      <w:proofErr w:type="spellEnd"/>
      <w:r>
        <w:t xml:space="preserve">, défenseur des droits humains, se trouve en détention depuis son arrestation </w:t>
      </w:r>
      <w:r w:rsidR="00B21A4A">
        <w:t xml:space="preserve">par la police </w:t>
      </w:r>
      <w:r>
        <w:t xml:space="preserve">le 9 janvier 2018, pour </w:t>
      </w:r>
      <w:r w:rsidR="00F02652">
        <w:t>possession</w:t>
      </w:r>
      <w:r>
        <w:t xml:space="preserve"> de stupéfiants, une accusation forgée de toutes piè</w:t>
      </w:r>
      <w:r w:rsidR="00B21A4A">
        <w:t>ces.</w:t>
      </w:r>
    </w:p>
    <w:p w:rsidR="001F0054" w:rsidRDefault="001F0054" w:rsidP="001F0054">
      <w:pPr>
        <w:pStyle w:val="AbschnittBriefe"/>
      </w:pPr>
      <w:r>
        <w:t xml:space="preserve">Depuis son arrestation, plus de 30 audiences ont été consacrées à son dossier au tribunal municipal de Chali. </w:t>
      </w:r>
      <w:proofErr w:type="spellStart"/>
      <w:r>
        <w:t>Oyoub</w:t>
      </w:r>
      <w:proofErr w:type="spellEnd"/>
      <w:r>
        <w:t xml:space="preserve"> s’est vu refuser systématiquement une libération sous caution et sa détention a été prolongée à plusieurs reprises. La dernière prolongation en date prévoit qu'il reste en détention jusqu'au 22 mars 2019. Alors que son procès touche à sa fin, il encourt jusqu'à 10 ans de prison.</w:t>
      </w:r>
    </w:p>
    <w:p w:rsidR="00B21A4A" w:rsidRDefault="00B21A4A" w:rsidP="001F0054">
      <w:pPr>
        <w:pStyle w:val="AbschnittBriefe"/>
      </w:pPr>
    </w:p>
    <w:p w:rsidR="00B745DF" w:rsidRDefault="001F0054" w:rsidP="001F0054">
      <w:pPr>
        <w:pStyle w:val="AbschnittBriefe"/>
        <w:rPr>
          <w:highlight w:val="yellow"/>
        </w:rPr>
      </w:pPr>
      <w:r>
        <w:t>Cette situation me préoccupe beaucoup</w:t>
      </w:r>
      <w:r w:rsidRPr="00B745DF">
        <w:t xml:space="preserve"> et je vous </w:t>
      </w:r>
      <w:r>
        <w:t xml:space="preserve">demande, Monsieur le Procureur général, </w:t>
      </w:r>
      <w:r w:rsidR="00B21A4A" w:rsidRPr="00B21A4A">
        <w:t xml:space="preserve">de </w:t>
      </w:r>
      <w:r w:rsidR="00B21A4A">
        <w:rPr>
          <w:b/>
        </w:rPr>
        <w:t xml:space="preserve">libérer </w:t>
      </w:r>
      <w:proofErr w:type="spellStart"/>
      <w:r w:rsidRPr="00725886">
        <w:rPr>
          <w:b/>
        </w:rPr>
        <w:t>Oyoub</w:t>
      </w:r>
      <w:proofErr w:type="spellEnd"/>
      <w:r w:rsidRPr="00725886">
        <w:rPr>
          <w:b/>
        </w:rPr>
        <w:t xml:space="preserve"> </w:t>
      </w:r>
      <w:proofErr w:type="spellStart"/>
      <w:r w:rsidRPr="00725886">
        <w:rPr>
          <w:b/>
        </w:rPr>
        <w:t>Titiev</w:t>
      </w:r>
      <w:proofErr w:type="spellEnd"/>
      <w:r w:rsidRPr="00725886">
        <w:rPr>
          <w:b/>
        </w:rPr>
        <w:t xml:space="preserve"> immédiatement et sans condition</w:t>
      </w:r>
      <w:r>
        <w:t xml:space="preserve"> et </w:t>
      </w:r>
      <w:r w:rsidR="00B21A4A">
        <w:t xml:space="preserve">d’abandonner </w:t>
      </w:r>
      <w:r>
        <w:t xml:space="preserve">toutes les charges retenues contre lui, car </w:t>
      </w:r>
      <w:r w:rsidRPr="00725886">
        <w:rPr>
          <w:b/>
        </w:rPr>
        <w:t>il s'agit d'un prisonnier d'opinion</w:t>
      </w:r>
      <w:r>
        <w:t>, détenu uniquement en raison de ses activités légitimes de défense des droits humains.</w:t>
      </w:r>
    </w:p>
    <w:p w:rsidR="00B745DF" w:rsidRPr="009A20A2" w:rsidRDefault="00B745DF" w:rsidP="00B745DF">
      <w:pPr>
        <w:pStyle w:val="AbschnittBriefe"/>
        <w:rPr>
          <w:highlight w:val="yellow"/>
        </w:rPr>
      </w:pPr>
    </w:p>
    <w:p w:rsidR="00B745DF" w:rsidRPr="001F0054" w:rsidRDefault="00B745DF" w:rsidP="00B745DF">
      <w:pPr>
        <w:pStyle w:val="AbschnittBriefe"/>
        <w:rPr>
          <w:highlight w:val="yellow"/>
        </w:rPr>
      </w:pPr>
      <w:r w:rsidRPr="00C91ED6">
        <w:t xml:space="preserve">Dans cette attente, je vous prie de croire, </w:t>
      </w:r>
      <w:r w:rsidR="001F0054">
        <w:t xml:space="preserve">Monsieur le Procureur général, </w:t>
      </w:r>
      <w:r w:rsidRPr="00C91ED6">
        <w:t>à l’expression de ma haute considération.</w:t>
      </w:r>
    </w:p>
    <w:p w:rsidR="001F0054" w:rsidRDefault="001F0054" w:rsidP="00B745DF">
      <w:pPr>
        <w:pStyle w:val="AbschnittBriefe"/>
      </w:pPr>
    </w:p>
    <w:p w:rsidR="001F0054" w:rsidRDefault="001F0054" w:rsidP="00B745DF">
      <w:pPr>
        <w:pStyle w:val="AbschnittBriefe"/>
      </w:pPr>
    </w:p>
    <w:p w:rsidR="00E71267" w:rsidRPr="00912546" w:rsidRDefault="003E559E" w:rsidP="00E71267">
      <w:pPr>
        <w:pStyle w:val="AbschnittBriefe"/>
      </w:pPr>
      <w:r>
        <w:rPr>
          <w:noProof/>
          <w:lang w:val="de-CH" w:eastAsia="de-CH"/>
        </w:rPr>
        <w:pict>
          <v:shape id="_x0000_s1076" type="#_x0000_t202" style="position:absolute;margin-left:71.4pt;margin-top:768.95pt;width:481.9pt;height:33.45pt;z-index:251659776;mso-position-horizontal-relative:page;mso-position-vertical-relative:page" o:allowincell="f" o:allowoverlap="f" filled="f" stroked="f">
            <v:textbox style="mso-next-textbox:#_x0000_s1076" inset="0,0,0,0">
              <w:txbxContent>
                <w:p w:rsidR="0099311C" w:rsidRPr="001F0054" w:rsidRDefault="00367A23" w:rsidP="0099311C">
                  <w:pPr>
                    <w:rPr>
                      <w:b/>
                      <w:lang w:val="de-CH"/>
                    </w:rPr>
                  </w:pPr>
                  <w:r w:rsidRPr="001F0054">
                    <w:rPr>
                      <w:b/>
                      <w:lang w:val="de-CH"/>
                    </w:rPr>
                    <w:t>C</w:t>
                  </w:r>
                  <w:r w:rsidR="0099311C" w:rsidRPr="001F0054">
                    <w:rPr>
                      <w:b/>
                      <w:lang w:val="de-CH"/>
                    </w:rPr>
                    <w:t>opie:</w:t>
                  </w:r>
                </w:p>
                <w:p w:rsidR="001F0054" w:rsidRPr="001F0054" w:rsidRDefault="001F0054" w:rsidP="001F0054">
                  <w:pPr>
                    <w:rPr>
                      <w:lang w:val="de-CH"/>
                    </w:rPr>
                  </w:pPr>
                  <w:r w:rsidRPr="001F0054">
                    <w:rPr>
                      <w:lang w:val="de-CH"/>
                    </w:rPr>
                    <w:t>Ambassade de la Fédération de Russie, Brunnadernrain 37, 3006 Berne</w:t>
                  </w:r>
                </w:p>
                <w:p w:rsidR="0099311C" w:rsidRPr="00A331A8" w:rsidRDefault="001F0054" w:rsidP="001F0054">
                  <w:pPr>
                    <w:rPr>
                      <w:lang w:val="de-CH"/>
                    </w:rPr>
                  </w:pPr>
                  <w:r w:rsidRPr="001F0054">
                    <w:rPr>
                      <w:lang w:val="de-CH"/>
                    </w:rPr>
                    <w:t>Fax: 031 352 55 95 / E-mail: rusbotschaft@bluewin.ch</w:t>
                  </w:r>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3E559E" w:rsidP="00E71267">
      <w:pPr>
        <w:pStyle w:val="AbschnittBriefe"/>
      </w:pPr>
      <w:r w:rsidRPr="003E559E">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3E559E" w:rsidP="00E71267">
      <w:pPr>
        <w:pStyle w:val="AbschnittBriefe"/>
      </w:pPr>
      <w:r w:rsidRPr="003E559E">
        <w:rPr>
          <w:noProof/>
          <w:lang w:val="en-US" w:eastAsia="en-US"/>
        </w:rPr>
        <w:pict>
          <v:shape id="_x0000_s1073" type="#_x0000_t202" style="position:absolute;margin-left:351.55pt;margin-top:152.95pt;width:155.9pt;height:97.85pt;z-index:251658752;mso-position-horizontal-relative:page;mso-position-vertical-relative:page" o:allowincell="f" o:allowoverlap="f" filled="f" stroked="f">
            <v:textbox style="mso-next-textbox:#_x0000_s1073" inset="0,0,0,0">
              <w:txbxContent>
                <w:p w:rsidR="00B21A4A" w:rsidRPr="00B21A4A" w:rsidRDefault="00B21A4A" w:rsidP="00B21A4A">
                  <w:pPr>
                    <w:rPr>
                      <w:sz w:val="21"/>
                      <w:lang w:val="fr-FR"/>
                    </w:rPr>
                  </w:pPr>
                  <w:proofErr w:type="spellStart"/>
                  <w:r w:rsidRPr="00B21A4A">
                    <w:rPr>
                      <w:sz w:val="21"/>
                      <w:lang w:val="fr-FR"/>
                    </w:rPr>
                    <w:t>His</w:t>
                  </w:r>
                  <w:proofErr w:type="spellEnd"/>
                  <w:r w:rsidRPr="00B21A4A">
                    <w:rPr>
                      <w:sz w:val="21"/>
                      <w:lang w:val="fr-FR"/>
                    </w:rPr>
                    <w:t xml:space="preserve"> </w:t>
                  </w:r>
                  <w:proofErr w:type="spellStart"/>
                  <w:r w:rsidRPr="00B21A4A">
                    <w:rPr>
                      <w:sz w:val="21"/>
                      <w:lang w:val="fr-FR"/>
                    </w:rPr>
                    <w:t>Majesty</w:t>
                  </w:r>
                  <w:proofErr w:type="spellEnd"/>
                  <w:r w:rsidRPr="00B21A4A">
                    <w:rPr>
                      <w:sz w:val="21"/>
                      <w:lang w:val="fr-FR"/>
                    </w:rPr>
                    <w:t xml:space="preserve"> King Salman </w:t>
                  </w:r>
                  <w:proofErr w:type="spellStart"/>
                  <w:r w:rsidRPr="00B21A4A">
                    <w:rPr>
                      <w:sz w:val="21"/>
                      <w:lang w:val="fr-FR"/>
                    </w:rPr>
                    <w:t>bin</w:t>
                  </w:r>
                  <w:proofErr w:type="spellEnd"/>
                  <w:r w:rsidRPr="00B21A4A">
                    <w:rPr>
                      <w:sz w:val="21"/>
                      <w:lang w:val="fr-FR"/>
                    </w:rPr>
                    <w:t xml:space="preserve"> Abdul Aziz Al </w:t>
                  </w:r>
                  <w:proofErr w:type="spellStart"/>
                  <w:r w:rsidRPr="00B21A4A">
                    <w:rPr>
                      <w:sz w:val="21"/>
                      <w:lang w:val="fr-FR"/>
                    </w:rPr>
                    <w:t>Saud</w:t>
                  </w:r>
                  <w:proofErr w:type="spellEnd"/>
                </w:p>
                <w:p w:rsidR="00B21A4A" w:rsidRPr="00B21A4A" w:rsidRDefault="00B21A4A" w:rsidP="00B21A4A">
                  <w:pPr>
                    <w:rPr>
                      <w:sz w:val="21"/>
                      <w:lang w:val="fr-FR"/>
                    </w:rPr>
                  </w:pPr>
                  <w:r w:rsidRPr="00B21A4A">
                    <w:rPr>
                      <w:sz w:val="21"/>
                      <w:lang w:val="fr-FR"/>
                    </w:rPr>
                    <w:t xml:space="preserve">The </w:t>
                  </w:r>
                  <w:proofErr w:type="spellStart"/>
                  <w:r w:rsidRPr="00B21A4A">
                    <w:rPr>
                      <w:sz w:val="21"/>
                      <w:lang w:val="fr-FR"/>
                    </w:rPr>
                    <w:t>Custodian</w:t>
                  </w:r>
                  <w:proofErr w:type="spellEnd"/>
                  <w:r w:rsidRPr="00B21A4A">
                    <w:rPr>
                      <w:sz w:val="21"/>
                      <w:lang w:val="fr-FR"/>
                    </w:rPr>
                    <w:t xml:space="preserve"> of the </w:t>
                  </w:r>
                  <w:proofErr w:type="spellStart"/>
                  <w:r w:rsidRPr="00B21A4A">
                    <w:rPr>
                      <w:sz w:val="21"/>
                      <w:lang w:val="fr-FR"/>
                    </w:rPr>
                    <w:t>two</w:t>
                  </w:r>
                  <w:proofErr w:type="spellEnd"/>
                  <w:r w:rsidRPr="00B21A4A">
                    <w:rPr>
                      <w:sz w:val="21"/>
                      <w:lang w:val="fr-FR"/>
                    </w:rPr>
                    <w:t xml:space="preserve"> </w:t>
                  </w:r>
                  <w:proofErr w:type="spellStart"/>
                  <w:r w:rsidRPr="00B21A4A">
                    <w:rPr>
                      <w:sz w:val="21"/>
                      <w:lang w:val="fr-FR"/>
                    </w:rPr>
                    <w:t>Holy</w:t>
                  </w:r>
                  <w:proofErr w:type="spellEnd"/>
                  <w:r w:rsidRPr="00B21A4A">
                    <w:rPr>
                      <w:sz w:val="21"/>
                      <w:lang w:val="fr-FR"/>
                    </w:rPr>
                    <w:t xml:space="preserve"> </w:t>
                  </w:r>
                  <w:proofErr w:type="spellStart"/>
                  <w:r w:rsidRPr="00B21A4A">
                    <w:rPr>
                      <w:sz w:val="21"/>
                      <w:lang w:val="fr-FR"/>
                    </w:rPr>
                    <w:t>Mosques</w:t>
                  </w:r>
                  <w:proofErr w:type="spellEnd"/>
                </w:p>
                <w:p w:rsidR="00B21A4A" w:rsidRPr="00B21A4A" w:rsidRDefault="00B21A4A" w:rsidP="00B21A4A">
                  <w:pPr>
                    <w:rPr>
                      <w:sz w:val="21"/>
                      <w:lang w:val="fr-FR"/>
                    </w:rPr>
                  </w:pPr>
                  <w:r w:rsidRPr="00B21A4A">
                    <w:rPr>
                      <w:sz w:val="21"/>
                      <w:lang w:val="fr-FR"/>
                    </w:rPr>
                    <w:t xml:space="preserve">Office of </w:t>
                  </w:r>
                  <w:proofErr w:type="spellStart"/>
                  <w:r w:rsidRPr="00B21A4A">
                    <w:rPr>
                      <w:sz w:val="21"/>
                      <w:lang w:val="fr-FR"/>
                    </w:rPr>
                    <w:t>His</w:t>
                  </w:r>
                  <w:proofErr w:type="spellEnd"/>
                  <w:r w:rsidRPr="00B21A4A">
                    <w:rPr>
                      <w:sz w:val="21"/>
                      <w:lang w:val="fr-FR"/>
                    </w:rPr>
                    <w:t xml:space="preserve"> </w:t>
                  </w:r>
                  <w:proofErr w:type="spellStart"/>
                  <w:r w:rsidRPr="00B21A4A">
                    <w:rPr>
                      <w:sz w:val="21"/>
                      <w:lang w:val="fr-FR"/>
                    </w:rPr>
                    <w:t>Majesty</w:t>
                  </w:r>
                  <w:proofErr w:type="spellEnd"/>
                  <w:r w:rsidRPr="00B21A4A">
                    <w:rPr>
                      <w:sz w:val="21"/>
                      <w:lang w:val="fr-FR"/>
                    </w:rPr>
                    <w:t xml:space="preserve"> the King</w:t>
                  </w:r>
                </w:p>
                <w:p w:rsidR="00B21A4A" w:rsidRPr="00B21A4A" w:rsidRDefault="00B21A4A" w:rsidP="00B21A4A">
                  <w:pPr>
                    <w:rPr>
                      <w:sz w:val="21"/>
                      <w:lang w:val="fr-FR"/>
                    </w:rPr>
                  </w:pPr>
                  <w:r w:rsidRPr="00B21A4A">
                    <w:rPr>
                      <w:sz w:val="21"/>
                      <w:lang w:val="fr-FR"/>
                    </w:rPr>
                    <w:t xml:space="preserve">Royal Court, </w:t>
                  </w:r>
                  <w:proofErr w:type="spellStart"/>
                  <w:r w:rsidRPr="00B21A4A">
                    <w:rPr>
                      <w:sz w:val="21"/>
                      <w:lang w:val="fr-FR"/>
                    </w:rPr>
                    <w:t>Riyadh</w:t>
                  </w:r>
                  <w:proofErr w:type="spellEnd"/>
                </w:p>
                <w:p w:rsidR="00E71267" w:rsidRPr="00B21A4A" w:rsidRDefault="00B21A4A" w:rsidP="00B21A4A">
                  <w:pPr>
                    <w:rPr>
                      <w:szCs w:val="22"/>
                    </w:rPr>
                  </w:pPr>
                  <w:r w:rsidRPr="00B21A4A">
                    <w:rPr>
                      <w:sz w:val="21"/>
                      <w:lang w:val="fr-FR"/>
                    </w:rPr>
                    <w:t>Arabie saoudite</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4A4856" w:rsidP="00BB4B87">
      <w:pPr>
        <w:pStyle w:val="UEBERSCHRIFTIMBRIEF"/>
      </w:pPr>
      <w:r>
        <w:t>Sujet :</w:t>
      </w:r>
      <w:r w:rsidRPr="004A4856">
        <w:t xml:space="preserve"> </w:t>
      </w:r>
      <w:proofErr w:type="spellStart"/>
      <w:r w:rsidR="00EB3A81" w:rsidRPr="00EB3A81">
        <w:t>Loujain</w:t>
      </w:r>
      <w:proofErr w:type="spellEnd"/>
      <w:r w:rsidR="00EB3A81" w:rsidRPr="00EB3A81">
        <w:t xml:space="preserve"> al </w:t>
      </w:r>
      <w:proofErr w:type="spellStart"/>
      <w:r w:rsidR="00EB3A81" w:rsidRPr="00EB3A81">
        <w:t>Hathloul</w:t>
      </w:r>
      <w:proofErr w:type="spellEnd"/>
      <w:r w:rsidR="00EB3A81" w:rsidRPr="00EB3A81">
        <w:t xml:space="preserve">, Iman al </w:t>
      </w:r>
      <w:proofErr w:type="spellStart"/>
      <w:r w:rsidR="00EB3A81" w:rsidRPr="00EB3A81">
        <w:t>Nafjan</w:t>
      </w:r>
      <w:proofErr w:type="spellEnd"/>
      <w:r w:rsidR="00EB3A81" w:rsidRPr="00EB3A81">
        <w:t xml:space="preserve"> et Aziza al Yousef, Samar </w:t>
      </w:r>
      <w:proofErr w:type="spellStart"/>
      <w:r w:rsidR="00EB3A81" w:rsidRPr="00EB3A81">
        <w:t>Badawi</w:t>
      </w:r>
      <w:proofErr w:type="spellEnd"/>
      <w:r w:rsidR="00EB3A81" w:rsidRPr="00EB3A81">
        <w:t xml:space="preserve"> et </w:t>
      </w:r>
      <w:proofErr w:type="spellStart"/>
      <w:r w:rsidR="00EB3A81" w:rsidRPr="00EB3A81">
        <w:t>Nassima</w:t>
      </w:r>
      <w:proofErr w:type="spellEnd"/>
      <w:r w:rsidR="00EB3A81" w:rsidRPr="00EB3A81">
        <w:t xml:space="preserve"> al </w:t>
      </w:r>
      <w:proofErr w:type="spellStart"/>
      <w:r w:rsidR="00EB3A81" w:rsidRPr="00EB3A81">
        <w:t>Sada</w:t>
      </w:r>
      <w:proofErr w:type="spellEnd"/>
    </w:p>
    <w:p w:rsidR="00E71267" w:rsidRDefault="00E71267" w:rsidP="00E71267">
      <w:pPr>
        <w:pStyle w:val="AbschnittBriefe"/>
      </w:pPr>
    </w:p>
    <w:p w:rsidR="00E71267" w:rsidRPr="00EC6E9F" w:rsidRDefault="00E71267" w:rsidP="00E71267">
      <w:pPr>
        <w:pStyle w:val="AbschnittBriefe"/>
      </w:pPr>
    </w:p>
    <w:p w:rsidR="004A4856" w:rsidRPr="004A4856" w:rsidRDefault="00914764" w:rsidP="004A4856">
      <w:pPr>
        <w:pStyle w:val="AbschnittBriefe"/>
        <w:rPr>
          <w:highlight w:val="yellow"/>
        </w:rPr>
      </w:pPr>
      <w:r>
        <w:t>Sire,</w:t>
      </w:r>
    </w:p>
    <w:p w:rsidR="004A4856" w:rsidRDefault="004A4856" w:rsidP="004A4856">
      <w:pPr>
        <w:pStyle w:val="AbschnittBriefe"/>
      </w:pPr>
    </w:p>
    <w:p w:rsidR="00077BDB" w:rsidRDefault="00077BDB" w:rsidP="004A4856">
      <w:pPr>
        <w:pStyle w:val="AbschnittBriefe"/>
      </w:pPr>
      <w:r w:rsidRPr="00077BDB">
        <w:t>Par cette lettre, j</w:t>
      </w:r>
      <w:r>
        <w:t>e me permets d</w:t>
      </w:r>
      <w:r w:rsidRPr="00077BDB">
        <w:t>'exprime</w:t>
      </w:r>
      <w:r>
        <w:t>r</w:t>
      </w:r>
      <w:r w:rsidRPr="00077BDB">
        <w:t xml:space="preserve"> ma préoccupation </w:t>
      </w:r>
      <w:r>
        <w:t>quan</w:t>
      </w:r>
      <w:r w:rsidRPr="00077BDB">
        <w:t>t</w:t>
      </w:r>
      <w:r>
        <w:t xml:space="preserve"> à</w:t>
      </w:r>
      <w:r w:rsidRPr="00077BDB">
        <w:t xml:space="preserve"> la situation des cinq défenseur</w:t>
      </w:r>
      <w:r>
        <w:t>e</w:t>
      </w:r>
      <w:r w:rsidRPr="00077BDB">
        <w:t xml:space="preserve">s des droits humains </w:t>
      </w:r>
      <w:r>
        <w:t>en détention</w:t>
      </w:r>
      <w:r w:rsidRPr="00077BDB">
        <w:t xml:space="preserve">, </w:t>
      </w:r>
      <w:proofErr w:type="spellStart"/>
      <w:r w:rsidRPr="00077BDB">
        <w:t>Loujain</w:t>
      </w:r>
      <w:proofErr w:type="spellEnd"/>
      <w:r w:rsidRPr="00077BDB">
        <w:t xml:space="preserve"> al</w:t>
      </w:r>
      <w:r w:rsidR="00F02652">
        <w:t xml:space="preserve"> </w:t>
      </w:r>
      <w:proofErr w:type="spellStart"/>
      <w:r w:rsidRPr="00077BDB">
        <w:t>Hathloul</w:t>
      </w:r>
      <w:proofErr w:type="spellEnd"/>
      <w:r w:rsidRPr="00077BDB">
        <w:t>, Iman al</w:t>
      </w:r>
      <w:r w:rsidR="00F02652">
        <w:t xml:space="preserve"> </w:t>
      </w:r>
      <w:proofErr w:type="spellStart"/>
      <w:r w:rsidRPr="00077BDB">
        <w:t>Nafjan</w:t>
      </w:r>
      <w:proofErr w:type="spellEnd"/>
      <w:r w:rsidRPr="00077BDB">
        <w:t>, Aziza al</w:t>
      </w:r>
      <w:r w:rsidR="00F02652">
        <w:t xml:space="preserve"> </w:t>
      </w:r>
      <w:r w:rsidRPr="00077BDB">
        <w:t xml:space="preserve">Yousef, Samar </w:t>
      </w:r>
      <w:proofErr w:type="spellStart"/>
      <w:r w:rsidRPr="00077BDB">
        <w:t>Badawi</w:t>
      </w:r>
      <w:proofErr w:type="spellEnd"/>
      <w:r w:rsidRPr="00077BDB">
        <w:t xml:space="preserve"> et </w:t>
      </w:r>
      <w:proofErr w:type="spellStart"/>
      <w:r w:rsidRPr="00077BDB">
        <w:t>Nassima</w:t>
      </w:r>
      <w:proofErr w:type="spellEnd"/>
      <w:r w:rsidRPr="00077BDB">
        <w:t xml:space="preserve"> al</w:t>
      </w:r>
      <w:r w:rsidR="00F02652">
        <w:t xml:space="preserve"> </w:t>
      </w:r>
      <w:proofErr w:type="spellStart"/>
      <w:r w:rsidRPr="00077BDB">
        <w:t>Sada</w:t>
      </w:r>
      <w:proofErr w:type="spellEnd"/>
      <w:r w:rsidRPr="00077BDB">
        <w:t>.</w:t>
      </w:r>
    </w:p>
    <w:p w:rsidR="00077BDB" w:rsidRDefault="00077BDB" w:rsidP="004A4856">
      <w:pPr>
        <w:pStyle w:val="AbschnittBriefe"/>
      </w:pPr>
    </w:p>
    <w:p w:rsidR="00077BDB" w:rsidRDefault="004A4856" w:rsidP="004A4856">
      <w:pPr>
        <w:pStyle w:val="AbschnittBriefe"/>
      </w:pPr>
      <w:r>
        <w:t xml:space="preserve">Les cinq femmes auraient été victimes de harcèlement sexuel, de torture et d'autres formes de mauvais traitements en détention, au cours de leurs interrogatoires. </w:t>
      </w:r>
    </w:p>
    <w:p w:rsidR="00077BDB" w:rsidRDefault="004A4856" w:rsidP="004A4856">
      <w:pPr>
        <w:pStyle w:val="AbschnittBriefe"/>
      </w:pPr>
      <w:r>
        <w:t xml:space="preserve">Les autorités carcérales auraient enjoint aux militants et militantes </w:t>
      </w:r>
      <w:proofErr w:type="spellStart"/>
      <w:r>
        <w:t>incarcéré</w:t>
      </w:r>
      <w:r w:rsidR="00F02652" w:rsidRPr="00BE044D">
        <w:rPr>
          <w:szCs w:val="21"/>
        </w:rPr>
        <w:t>·</w:t>
      </w:r>
      <w:r w:rsidR="00F02652">
        <w:t>e</w:t>
      </w:r>
      <w:r w:rsidR="00F02652" w:rsidRPr="00BE044D">
        <w:rPr>
          <w:szCs w:val="21"/>
        </w:rPr>
        <w:t>·</w:t>
      </w:r>
      <w:r>
        <w:t>s</w:t>
      </w:r>
      <w:proofErr w:type="spellEnd"/>
      <w:r>
        <w:t xml:space="preserve"> de ne rien raconter à leurs proches au sujet des actes de torture et des procédures de la prison.</w:t>
      </w:r>
    </w:p>
    <w:p w:rsidR="004A4856" w:rsidRDefault="00077BDB" w:rsidP="004A4856">
      <w:pPr>
        <w:pStyle w:val="AbschnittBriefe"/>
      </w:pPr>
      <w:r>
        <w:t xml:space="preserve">Il est à craindre </w:t>
      </w:r>
      <w:r w:rsidR="004A4856">
        <w:t xml:space="preserve">que </w:t>
      </w:r>
      <w:proofErr w:type="spellStart"/>
      <w:r w:rsidR="004A4856">
        <w:t>Loujain</w:t>
      </w:r>
      <w:proofErr w:type="spellEnd"/>
      <w:r w:rsidR="004A4856">
        <w:t xml:space="preserve"> al </w:t>
      </w:r>
      <w:proofErr w:type="spellStart"/>
      <w:r w:rsidR="004A4856">
        <w:t>Hathloul</w:t>
      </w:r>
      <w:proofErr w:type="spellEnd"/>
      <w:r w:rsidR="004A4856">
        <w:t xml:space="preserve">, Iman al </w:t>
      </w:r>
      <w:proofErr w:type="spellStart"/>
      <w:r w:rsidR="004A4856">
        <w:t>Nafjan</w:t>
      </w:r>
      <w:proofErr w:type="spellEnd"/>
      <w:r w:rsidR="004A4856">
        <w:t xml:space="preserve">, Aziza al Yousef, Samar </w:t>
      </w:r>
      <w:proofErr w:type="spellStart"/>
      <w:r w:rsidR="004A4856">
        <w:t>Badawi</w:t>
      </w:r>
      <w:proofErr w:type="spellEnd"/>
      <w:r w:rsidR="004A4856">
        <w:t xml:space="preserve"> et </w:t>
      </w:r>
      <w:proofErr w:type="spellStart"/>
      <w:r w:rsidR="004A4856">
        <w:t>Nassima</w:t>
      </w:r>
      <w:proofErr w:type="spellEnd"/>
      <w:r w:rsidR="004A4856">
        <w:t xml:space="preserve"> al </w:t>
      </w:r>
      <w:proofErr w:type="spellStart"/>
      <w:r w:rsidR="004A4856">
        <w:t>Sada</w:t>
      </w:r>
      <w:proofErr w:type="spellEnd"/>
      <w:r w:rsidR="004A4856">
        <w:t xml:space="preserve"> soient inculpées et jugée</w:t>
      </w:r>
      <w:r>
        <w:t>s par le Tribunal pénal spécial</w:t>
      </w:r>
      <w:r w:rsidR="004A4856">
        <w:t>. Ce tribunal chargé des affaires liées au terrorisme a été utilisé pour juger des défenseurs des droits humains et les condamner à des peines de prison très sévères.</w:t>
      </w:r>
    </w:p>
    <w:p w:rsidR="004A4856" w:rsidRDefault="004A4856" w:rsidP="004A4856">
      <w:pPr>
        <w:pStyle w:val="AbschnittBriefe"/>
      </w:pPr>
    </w:p>
    <w:p w:rsidR="004A4856" w:rsidRDefault="004A4856" w:rsidP="004A4856">
      <w:pPr>
        <w:pStyle w:val="AbschnittBriefe"/>
      </w:pPr>
      <w:r w:rsidRPr="00077BDB">
        <w:t xml:space="preserve">Cette situation me préoccupe beaucoup et je vous demande, Votre Majesté, de </w:t>
      </w:r>
      <w:r w:rsidRPr="00077BDB">
        <w:rPr>
          <w:b/>
        </w:rPr>
        <w:t xml:space="preserve">libérer immédiatement et sans condition ces </w:t>
      </w:r>
      <w:r w:rsidR="00914764" w:rsidRPr="00077BDB">
        <w:rPr>
          <w:b/>
        </w:rPr>
        <w:t xml:space="preserve">cinq </w:t>
      </w:r>
      <w:r w:rsidR="00077BDB" w:rsidRPr="00077BDB">
        <w:rPr>
          <w:b/>
        </w:rPr>
        <w:t>femmes</w:t>
      </w:r>
      <w:r w:rsidR="00914764" w:rsidRPr="00077BDB">
        <w:t>.</w:t>
      </w:r>
    </w:p>
    <w:p w:rsidR="00F02652" w:rsidRPr="00077BDB" w:rsidRDefault="00F02652" w:rsidP="004A4856">
      <w:pPr>
        <w:pStyle w:val="AbschnittBriefe"/>
      </w:pPr>
    </w:p>
    <w:p w:rsidR="00B745DF" w:rsidRPr="00077BDB" w:rsidRDefault="00077BDB" w:rsidP="004A4856">
      <w:pPr>
        <w:pStyle w:val="AbschnittBriefe"/>
      </w:pPr>
      <w:r w:rsidRPr="00077BDB">
        <w:t>Je vous demande également de garantir</w:t>
      </w:r>
      <w:r w:rsidR="004A4856" w:rsidRPr="00077BDB">
        <w:t xml:space="preserve"> </w:t>
      </w:r>
      <w:r w:rsidRPr="00077BDB">
        <w:t>qu’</w:t>
      </w:r>
      <w:r w:rsidR="004A4856" w:rsidRPr="00077BDB">
        <w:t xml:space="preserve">elles puissent </w:t>
      </w:r>
      <w:r w:rsidRPr="00077BDB">
        <w:rPr>
          <w:b/>
        </w:rPr>
        <w:t xml:space="preserve">dans l'attente de leur libération </w:t>
      </w:r>
      <w:r w:rsidR="004A4856" w:rsidRPr="00077BDB">
        <w:rPr>
          <w:b/>
        </w:rPr>
        <w:t xml:space="preserve">sans délai contacter leurs familles et consulter les avocats </w:t>
      </w:r>
      <w:r w:rsidR="004A4856" w:rsidRPr="00077BDB">
        <w:t xml:space="preserve">de leur choix et </w:t>
      </w:r>
      <w:r w:rsidR="004A4856" w:rsidRPr="00077BDB">
        <w:rPr>
          <w:b/>
        </w:rPr>
        <w:t>qu’elles soient protégées de la torture et d'autres formes de mauvais traitements</w:t>
      </w:r>
      <w:r w:rsidR="004A4856" w:rsidRPr="00077BDB">
        <w:t>.</w:t>
      </w:r>
    </w:p>
    <w:p w:rsidR="00B745DF" w:rsidRPr="00077BDB" w:rsidRDefault="00B745DF" w:rsidP="00B745DF">
      <w:pPr>
        <w:pStyle w:val="AbschnittBriefe"/>
      </w:pPr>
    </w:p>
    <w:p w:rsidR="0099311C" w:rsidRPr="00E71267" w:rsidRDefault="00B745DF" w:rsidP="00E93105">
      <w:pPr>
        <w:pStyle w:val="AbschnittBriefe"/>
      </w:pPr>
      <w:r w:rsidRPr="00C91ED6">
        <w:t xml:space="preserve">Dans cette attente, je vous prie de croire, </w:t>
      </w:r>
      <w:r w:rsidR="004A4856">
        <w:t xml:space="preserve">Votre Majesté, </w:t>
      </w:r>
      <w:r w:rsidRPr="00C91ED6">
        <w:t>à l’expression de ma haute considération.</w:t>
      </w:r>
      <w:r w:rsidR="003E559E">
        <w:rPr>
          <w:noProof/>
          <w:lang w:val="de-CH" w:eastAsia="de-CH"/>
        </w:rPr>
        <w:pict>
          <v:shape id="_x0000_s1079" type="#_x0000_t202" style="position:absolute;margin-left:71.6pt;margin-top:742.3pt;width:481.9pt;height:63.95pt;z-index:251661824;mso-position-horizontal-relative:page;mso-position-vertical-relative:page" o:allowincell="f" o:allowoverlap="f" filled="f" stroked="f">
            <v:textbox style="mso-next-textbox:#_x0000_s1079" inset="0,0,0,0">
              <w:txbxContent>
                <w:p w:rsidR="009E43B3" w:rsidRPr="00B21A4A" w:rsidRDefault="009E43B3" w:rsidP="00B21A4A">
                  <w:pPr>
                    <w:spacing w:after="60"/>
                    <w:rPr>
                      <w:b/>
                      <w:lang w:val="en-GB"/>
                    </w:rPr>
                  </w:pPr>
                  <w:proofErr w:type="spellStart"/>
                  <w:r w:rsidRPr="00B21A4A">
                    <w:rPr>
                      <w:b/>
                      <w:lang w:val="en-GB"/>
                    </w:rPr>
                    <w:t>Copie</w:t>
                  </w:r>
                  <w:proofErr w:type="spellEnd"/>
                  <w:r w:rsidRPr="00B21A4A">
                    <w:rPr>
                      <w:b/>
                      <w:lang w:val="en-GB"/>
                    </w:rPr>
                    <w:t>:</w:t>
                  </w:r>
                </w:p>
                <w:p w:rsidR="00B21A4A" w:rsidRPr="00B21A4A" w:rsidRDefault="00B21A4A" w:rsidP="00B21A4A">
                  <w:pPr>
                    <w:rPr>
                      <w:lang w:val="en-GB"/>
                    </w:rPr>
                  </w:pPr>
                  <w:r w:rsidRPr="00B21A4A">
                    <w:rPr>
                      <w:lang w:val="en-GB"/>
                    </w:rPr>
                    <w:t>Dr Bandar Mohammed Abdullah al-</w:t>
                  </w:r>
                  <w:proofErr w:type="spellStart"/>
                  <w:r w:rsidRPr="00B21A4A">
                    <w:rPr>
                      <w:lang w:val="en-GB"/>
                    </w:rPr>
                    <w:t>Aiba</w:t>
                  </w:r>
                  <w:proofErr w:type="spellEnd"/>
                  <w:r w:rsidRPr="00B21A4A">
                    <w:rPr>
                      <w:lang w:val="en-GB"/>
                    </w:rPr>
                    <w:t xml:space="preserve">, North Ring Road, Exit 2, PO Box 58889, Riyadh 11515, </w:t>
                  </w:r>
                  <w:proofErr w:type="spellStart"/>
                  <w:r w:rsidRPr="00B21A4A">
                    <w:rPr>
                      <w:lang w:val="en-GB"/>
                    </w:rPr>
                    <w:t>Arabie</w:t>
                  </w:r>
                  <w:proofErr w:type="spellEnd"/>
                  <w:r w:rsidRPr="00B21A4A">
                    <w:rPr>
                      <w:lang w:val="en-GB"/>
                    </w:rPr>
                    <w:t xml:space="preserve"> </w:t>
                  </w:r>
                  <w:proofErr w:type="spellStart"/>
                  <w:r w:rsidRPr="00B21A4A">
                    <w:rPr>
                      <w:lang w:val="en-GB"/>
                    </w:rPr>
                    <w:t>saoudite</w:t>
                  </w:r>
                  <w:proofErr w:type="spellEnd"/>
                </w:p>
                <w:p w:rsidR="00B21A4A" w:rsidRPr="00B21A4A" w:rsidRDefault="00B21A4A" w:rsidP="00B21A4A">
                  <w:pPr>
                    <w:spacing w:after="60"/>
                    <w:rPr>
                      <w:lang w:val="en-GB"/>
                    </w:rPr>
                  </w:pPr>
                  <w:proofErr w:type="gramStart"/>
                  <w:r w:rsidRPr="00B21A4A">
                    <w:rPr>
                      <w:lang w:val="en-GB"/>
                    </w:rPr>
                    <w:t>Fax :</w:t>
                  </w:r>
                  <w:proofErr w:type="gramEnd"/>
                  <w:r w:rsidRPr="00B21A4A">
                    <w:rPr>
                      <w:lang w:val="en-GB"/>
                    </w:rPr>
                    <w:t xml:space="preserve"> +966 11 4185101 / Email : info@hrc.gov.sa </w:t>
                  </w:r>
                </w:p>
                <w:p w:rsidR="00B21A4A" w:rsidRPr="00B21A4A" w:rsidRDefault="00B21A4A" w:rsidP="00B21A4A">
                  <w:pPr>
                    <w:rPr>
                      <w:lang w:val="de-CH"/>
                    </w:rPr>
                  </w:pPr>
                  <w:r w:rsidRPr="00B21A4A">
                    <w:rPr>
                      <w:lang w:val="de-CH"/>
                    </w:rPr>
                    <w:t xml:space="preserve">Ambassade </w:t>
                  </w:r>
                  <w:r>
                    <w:rPr>
                      <w:lang w:val="de-CH"/>
                    </w:rPr>
                    <w:t>d</w:t>
                  </w:r>
                  <w:r w:rsidRPr="00B21A4A">
                    <w:rPr>
                      <w:lang w:val="de-CH"/>
                    </w:rPr>
                    <w:t xml:space="preserve">u Royaume </w:t>
                  </w:r>
                  <w:r>
                    <w:rPr>
                      <w:lang w:val="de-CH"/>
                    </w:rPr>
                    <w:t>d</w:t>
                  </w:r>
                  <w:r w:rsidRPr="00B21A4A">
                    <w:rPr>
                      <w:lang w:val="de-CH"/>
                    </w:rPr>
                    <w:t>'</w:t>
                  </w:r>
                  <w:r>
                    <w:rPr>
                      <w:lang w:val="de-CH"/>
                    </w:rPr>
                    <w:t>A</w:t>
                  </w:r>
                  <w:r w:rsidRPr="00B21A4A">
                    <w:rPr>
                      <w:lang w:val="de-CH"/>
                    </w:rPr>
                    <w:t xml:space="preserve">rabie </w:t>
                  </w:r>
                  <w:r>
                    <w:rPr>
                      <w:lang w:val="de-CH"/>
                    </w:rPr>
                    <w:t>s</w:t>
                  </w:r>
                  <w:r w:rsidRPr="00B21A4A">
                    <w:rPr>
                      <w:lang w:val="de-CH"/>
                    </w:rPr>
                    <w:t>aoudite, Kirchenfeldstrasse 64, 3005 Berne</w:t>
                  </w:r>
                </w:p>
                <w:p w:rsidR="009E43B3" w:rsidRPr="00A331A8" w:rsidRDefault="00B21A4A" w:rsidP="00B21A4A">
                  <w:pPr>
                    <w:rPr>
                      <w:lang w:val="de-CH"/>
                    </w:rPr>
                  </w:pPr>
                  <w:r w:rsidRPr="00B21A4A">
                    <w:rPr>
                      <w:lang w:val="de-CH"/>
                    </w:rPr>
                    <w:t>Fax: 031 351 45 81 / E-mail: saudia.be@bluewin.ch</w:t>
                  </w:r>
                </w:p>
              </w:txbxContent>
            </v:textbox>
            <w10:wrap anchorx="page" anchory="page"/>
            <w10:anchorlock/>
          </v:shape>
        </w:pict>
      </w:r>
    </w:p>
    <w:sectPr w:rsidR="0099311C" w:rsidRPr="00E71267"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A8" w:rsidRPr="008702FA" w:rsidRDefault="004634A8" w:rsidP="00553907">
      <w:r w:rsidRPr="008702FA">
        <w:separator/>
      </w:r>
    </w:p>
  </w:endnote>
  <w:endnote w:type="continuationSeparator" w:id="0">
    <w:p w:rsidR="004634A8" w:rsidRPr="008702FA" w:rsidRDefault="004634A8"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3E559E" w:rsidP="004F05CC">
    <w:pPr>
      <w:pStyle w:val="AmnestyAdressblock"/>
      <w:rPr>
        <w:lang w:val="de-CH"/>
      </w:rPr>
    </w:pPr>
    <w:r w:rsidRPr="003E559E">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4B17F0"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4B17F0">
      <w:rPr>
        <w:lang w:val="en-GB"/>
      </w:rPr>
      <w:t xml:space="preserve">F: +41 31 307 22 33 . </w:t>
    </w:r>
    <w:r w:rsidR="00815711" w:rsidRPr="004B17F0">
      <w:rPr>
        <w:lang w:val="en-GB"/>
      </w:rPr>
      <w:t>info@amnesty.ch . www.amnesty</w:t>
    </w:r>
    <w:r w:rsidR="002F0468" w:rsidRPr="004B17F0">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A8" w:rsidRPr="008702FA" w:rsidRDefault="004634A8" w:rsidP="00553907">
      <w:r w:rsidRPr="008702FA">
        <w:separator/>
      </w:r>
    </w:p>
  </w:footnote>
  <w:footnote w:type="continuationSeparator" w:id="0">
    <w:p w:rsidR="004634A8" w:rsidRPr="008702FA" w:rsidRDefault="004634A8"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3E559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3E559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3E559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3E559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3E559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3E559E" w:rsidP="005944A1">
    <w:pPr>
      <w:pStyle w:val="Header"/>
      <w:jc w:val="center"/>
      <w:rPr>
        <w:sz w:val="28"/>
        <w:szCs w:val="28"/>
        <w:lang w:val="de-CH"/>
      </w:rPr>
    </w:pPr>
    <w:r w:rsidRPr="003E559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3E559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DA677CB"/>
    <w:multiLevelType w:val="hybridMultilevel"/>
    <w:tmpl w:val="EAB019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1530D3"/>
    <w:rsid w:val="00022598"/>
    <w:rsid w:val="00025C14"/>
    <w:rsid w:val="00040CB3"/>
    <w:rsid w:val="00052667"/>
    <w:rsid w:val="00057E0D"/>
    <w:rsid w:val="00077BDB"/>
    <w:rsid w:val="00080B06"/>
    <w:rsid w:val="000A33C9"/>
    <w:rsid w:val="000A52DC"/>
    <w:rsid w:val="000A55CC"/>
    <w:rsid w:val="000C3A18"/>
    <w:rsid w:val="000D05AF"/>
    <w:rsid w:val="000D1E1A"/>
    <w:rsid w:val="000D63CF"/>
    <w:rsid w:val="000D7A6D"/>
    <w:rsid w:val="000E7B00"/>
    <w:rsid w:val="00107195"/>
    <w:rsid w:val="00124057"/>
    <w:rsid w:val="00126176"/>
    <w:rsid w:val="001518DF"/>
    <w:rsid w:val="0015194A"/>
    <w:rsid w:val="001530D3"/>
    <w:rsid w:val="001613BE"/>
    <w:rsid w:val="00186C2E"/>
    <w:rsid w:val="001877AE"/>
    <w:rsid w:val="00197F0C"/>
    <w:rsid w:val="001C19D1"/>
    <w:rsid w:val="001C45B4"/>
    <w:rsid w:val="001D2A0D"/>
    <w:rsid w:val="001D501A"/>
    <w:rsid w:val="001D7FDF"/>
    <w:rsid w:val="001F0054"/>
    <w:rsid w:val="00224644"/>
    <w:rsid w:val="00241ED9"/>
    <w:rsid w:val="00256D0B"/>
    <w:rsid w:val="002609C7"/>
    <w:rsid w:val="00262EEF"/>
    <w:rsid w:val="002713BA"/>
    <w:rsid w:val="00275983"/>
    <w:rsid w:val="00276417"/>
    <w:rsid w:val="00277910"/>
    <w:rsid w:val="0028076B"/>
    <w:rsid w:val="002954BA"/>
    <w:rsid w:val="002B131B"/>
    <w:rsid w:val="002C3D08"/>
    <w:rsid w:val="002D6E5C"/>
    <w:rsid w:val="002E751E"/>
    <w:rsid w:val="002F0468"/>
    <w:rsid w:val="00311B16"/>
    <w:rsid w:val="00320343"/>
    <w:rsid w:val="00321C4E"/>
    <w:rsid w:val="00365172"/>
    <w:rsid w:val="00365C60"/>
    <w:rsid w:val="00367A23"/>
    <w:rsid w:val="00370680"/>
    <w:rsid w:val="00374FC3"/>
    <w:rsid w:val="00387FE5"/>
    <w:rsid w:val="0039698E"/>
    <w:rsid w:val="00396E52"/>
    <w:rsid w:val="003A54D8"/>
    <w:rsid w:val="003B48C0"/>
    <w:rsid w:val="003C09E1"/>
    <w:rsid w:val="003E559E"/>
    <w:rsid w:val="003E5A5A"/>
    <w:rsid w:val="003E6FFE"/>
    <w:rsid w:val="003E77CB"/>
    <w:rsid w:val="003F2034"/>
    <w:rsid w:val="004003E1"/>
    <w:rsid w:val="0041222D"/>
    <w:rsid w:val="00422305"/>
    <w:rsid w:val="00424B20"/>
    <w:rsid w:val="00446E7B"/>
    <w:rsid w:val="00452C2E"/>
    <w:rsid w:val="004634A8"/>
    <w:rsid w:val="00477E1F"/>
    <w:rsid w:val="00495EA2"/>
    <w:rsid w:val="004A4856"/>
    <w:rsid w:val="004B15D3"/>
    <w:rsid w:val="004B17F0"/>
    <w:rsid w:val="004B2C97"/>
    <w:rsid w:val="004B6B06"/>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B0EE7"/>
    <w:rsid w:val="005B7C74"/>
    <w:rsid w:val="005C0044"/>
    <w:rsid w:val="005C6585"/>
    <w:rsid w:val="005C6D6F"/>
    <w:rsid w:val="005D6620"/>
    <w:rsid w:val="005E584A"/>
    <w:rsid w:val="005F1278"/>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25886"/>
    <w:rsid w:val="00730994"/>
    <w:rsid w:val="00735E44"/>
    <w:rsid w:val="00744757"/>
    <w:rsid w:val="0076311A"/>
    <w:rsid w:val="00781539"/>
    <w:rsid w:val="00791E4A"/>
    <w:rsid w:val="007969DE"/>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914764"/>
    <w:rsid w:val="0092363B"/>
    <w:rsid w:val="00927CA1"/>
    <w:rsid w:val="00935696"/>
    <w:rsid w:val="009421DF"/>
    <w:rsid w:val="00943146"/>
    <w:rsid w:val="00947320"/>
    <w:rsid w:val="00953A42"/>
    <w:rsid w:val="00953FA4"/>
    <w:rsid w:val="00960361"/>
    <w:rsid w:val="00961DE3"/>
    <w:rsid w:val="00975687"/>
    <w:rsid w:val="00976CEE"/>
    <w:rsid w:val="0098582C"/>
    <w:rsid w:val="00991877"/>
    <w:rsid w:val="0099311C"/>
    <w:rsid w:val="00994BE9"/>
    <w:rsid w:val="009A20A2"/>
    <w:rsid w:val="009B27B5"/>
    <w:rsid w:val="009B6BDE"/>
    <w:rsid w:val="009E43B3"/>
    <w:rsid w:val="009E5C84"/>
    <w:rsid w:val="009F3A50"/>
    <w:rsid w:val="009F71F4"/>
    <w:rsid w:val="00A1547F"/>
    <w:rsid w:val="00A2298E"/>
    <w:rsid w:val="00A30605"/>
    <w:rsid w:val="00A3454C"/>
    <w:rsid w:val="00A403DD"/>
    <w:rsid w:val="00A417C8"/>
    <w:rsid w:val="00A473A9"/>
    <w:rsid w:val="00A84C25"/>
    <w:rsid w:val="00AC6D60"/>
    <w:rsid w:val="00AD2920"/>
    <w:rsid w:val="00AD78E5"/>
    <w:rsid w:val="00AE21C6"/>
    <w:rsid w:val="00AE2629"/>
    <w:rsid w:val="00AE7279"/>
    <w:rsid w:val="00B015B0"/>
    <w:rsid w:val="00B01A70"/>
    <w:rsid w:val="00B044C4"/>
    <w:rsid w:val="00B07E14"/>
    <w:rsid w:val="00B1349E"/>
    <w:rsid w:val="00B2036D"/>
    <w:rsid w:val="00B21A4A"/>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4B87"/>
    <w:rsid w:val="00BB71E3"/>
    <w:rsid w:val="00BB7F1D"/>
    <w:rsid w:val="00BE012A"/>
    <w:rsid w:val="00BE044D"/>
    <w:rsid w:val="00BE3223"/>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605B4"/>
    <w:rsid w:val="00C71FD1"/>
    <w:rsid w:val="00C72B9A"/>
    <w:rsid w:val="00C81491"/>
    <w:rsid w:val="00C91ED6"/>
    <w:rsid w:val="00CA05F1"/>
    <w:rsid w:val="00CA2B0D"/>
    <w:rsid w:val="00CB13D8"/>
    <w:rsid w:val="00CB160A"/>
    <w:rsid w:val="00CC49E1"/>
    <w:rsid w:val="00CC6921"/>
    <w:rsid w:val="00CE0936"/>
    <w:rsid w:val="00CE4855"/>
    <w:rsid w:val="00CF102A"/>
    <w:rsid w:val="00CF3DF3"/>
    <w:rsid w:val="00CF5765"/>
    <w:rsid w:val="00CF7638"/>
    <w:rsid w:val="00D045EB"/>
    <w:rsid w:val="00D1445A"/>
    <w:rsid w:val="00D16E83"/>
    <w:rsid w:val="00D2055E"/>
    <w:rsid w:val="00D26ECA"/>
    <w:rsid w:val="00D37A73"/>
    <w:rsid w:val="00D42D16"/>
    <w:rsid w:val="00D44BDF"/>
    <w:rsid w:val="00D51088"/>
    <w:rsid w:val="00D72DA4"/>
    <w:rsid w:val="00D909BE"/>
    <w:rsid w:val="00DA40D0"/>
    <w:rsid w:val="00DC4E76"/>
    <w:rsid w:val="00DD21D2"/>
    <w:rsid w:val="00DD2C87"/>
    <w:rsid w:val="00DF5E3F"/>
    <w:rsid w:val="00DF632B"/>
    <w:rsid w:val="00E05602"/>
    <w:rsid w:val="00E163E0"/>
    <w:rsid w:val="00E210BF"/>
    <w:rsid w:val="00E36CB9"/>
    <w:rsid w:val="00E5703F"/>
    <w:rsid w:val="00E61FCC"/>
    <w:rsid w:val="00E66C2C"/>
    <w:rsid w:val="00E71267"/>
    <w:rsid w:val="00E85EF1"/>
    <w:rsid w:val="00E90310"/>
    <w:rsid w:val="00E93105"/>
    <w:rsid w:val="00E94E47"/>
    <w:rsid w:val="00E9716E"/>
    <w:rsid w:val="00EA0B8B"/>
    <w:rsid w:val="00EA59DB"/>
    <w:rsid w:val="00EA5B94"/>
    <w:rsid w:val="00EB0746"/>
    <w:rsid w:val="00EB1CE1"/>
    <w:rsid w:val="00EB23F6"/>
    <w:rsid w:val="00EB3A81"/>
    <w:rsid w:val="00EB3B4B"/>
    <w:rsid w:val="00EE1DA6"/>
    <w:rsid w:val="00EE3746"/>
    <w:rsid w:val="00EE7BBB"/>
    <w:rsid w:val="00EF2BAA"/>
    <w:rsid w:val="00F02652"/>
    <w:rsid w:val="00F03744"/>
    <w:rsid w:val="00F357B1"/>
    <w:rsid w:val="00F46009"/>
    <w:rsid w:val="00F50585"/>
    <w:rsid w:val="00F53CBA"/>
    <w:rsid w:val="00F9051E"/>
    <w:rsid w:val="00FA57FD"/>
    <w:rsid w:val="00FB1255"/>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CB160A"/>
    <w:pPr>
      <w:spacing w:after="120"/>
    </w:pPr>
    <w:rPr>
      <w:rFonts w:ascii="Arial Narrow" w:hAnsi="Arial Narrow"/>
      <w:b/>
      <w:caps/>
      <w:w w:val="96"/>
      <w:sz w:val="46"/>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BB4B87"/>
    <w:rPr>
      <w:rFonts w:ascii="Arial Narrow" w:hAnsi="Arial Narrow"/>
      <w:b/>
      <w:sz w:val="24"/>
      <w:szCs w:val="24"/>
    </w:rPr>
  </w:style>
  <w:style w:type="character" w:styleId="Hyperlink">
    <w:name w:val="Hyperlink"/>
    <w:basedOn w:val="DefaultParagraphFont"/>
    <w:rsid w:val="00C814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erlin@dfat.gov.au"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botschaft@bluewin.ch" TargetMode="External"/><Relationship Id="rId5" Type="http://schemas.openxmlformats.org/officeDocument/2006/relationships/webSettings" Target="webSettings.xml"/><Relationship Id="rId15" Type="http://schemas.openxmlformats.org/officeDocument/2006/relationships/hyperlink" Target="mailto:saudia.be@bluewin.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hrc.gov.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0B795-616E-4C9E-9B19-A7D57180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NEU_BgdV_TEMPLATE_F</Template>
  <TotalTime>0</TotalTime>
  <Pages>6</Pages>
  <Words>1883</Words>
  <Characters>11870</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26</cp:revision>
  <cp:lastPrinted>1601-01-01T00:00:00Z</cp:lastPrinted>
  <dcterms:created xsi:type="dcterms:W3CDTF">2019-01-22T15:35:00Z</dcterms:created>
  <dcterms:modified xsi:type="dcterms:W3CDTF">2019-02-05T16:12:00Z</dcterms:modified>
</cp:coreProperties>
</file>