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11EACFFF" w14:textId="77777777">
        <w:trPr>
          <w:trHeight w:val="397"/>
        </w:trPr>
        <w:tc>
          <w:tcPr>
            <w:tcW w:w="1882" w:type="pct"/>
          </w:tcPr>
          <w:p w14:paraId="22F0ECD8" w14:textId="77777777" w:rsidR="00D1445A" w:rsidRPr="00186C2E" w:rsidRDefault="00E61FCC" w:rsidP="00186C2E">
            <w:pPr>
              <w:pStyle w:val="BgdV12P"/>
            </w:pPr>
            <w:r>
              <w:t>Lettres contre l’oubli</w:t>
            </w:r>
            <w:r w:rsidR="00D1445A" w:rsidRPr="00186C2E">
              <w:t xml:space="preserve"> </w:t>
            </w:r>
            <w:r w:rsidR="00D1445A" w:rsidRPr="00E05602">
              <w:t>- 1/3</w:t>
            </w:r>
          </w:p>
        </w:tc>
        <w:tc>
          <w:tcPr>
            <w:tcW w:w="3118" w:type="pct"/>
          </w:tcPr>
          <w:p w14:paraId="0FBAF237" w14:textId="77777777" w:rsidR="00D1445A" w:rsidRPr="001877AE" w:rsidRDefault="00873C08" w:rsidP="001877AE">
            <w:pPr>
              <w:pStyle w:val="MonatJahr12P"/>
              <w:rPr>
                <w:highlight w:val="yellow"/>
              </w:rPr>
            </w:pPr>
            <w:r w:rsidRPr="00873C08">
              <w:t>Septembre 2020</w:t>
            </w:r>
          </w:p>
        </w:tc>
      </w:tr>
      <w:tr w:rsidR="008C3926" w:rsidRPr="00446E7B" w14:paraId="6875F377" w14:textId="77777777">
        <w:trPr>
          <w:trHeight w:val="583"/>
        </w:trPr>
        <w:tc>
          <w:tcPr>
            <w:tcW w:w="5000" w:type="pct"/>
            <w:gridSpan w:val="2"/>
            <w:vAlign w:val="bottom"/>
          </w:tcPr>
          <w:p w14:paraId="783A1CF6" w14:textId="77777777" w:rsidR="008C3926" w:rsidRPr="00870D8D" w:rsidRDefault="000425DF" w:rsidP="00223387">
            <w:pPr>
              <w:pStyle w:val="TITELTHEMEN24P"/>
            </w:pPr>
            <w:r>
              <w:t>Arrêter</w:t>
            </w:r>
            <w:r w:rsidR="00870D8D" w:rsidRPr="00870D8D">
              <w:t xml:space="preserve"> la criminalisation de sauvetage</w:t>
            </w:r>
          </w:p>
        </w:tc>
      </w:tr>
      <w:tr w:rsidR="008C3926" w:rsidRPr="00446E7B" w14:paraId="6A5CD4C2" w14:textId="77777777">
        <w:trPr>
          <w:trHeight w:val="454"/>
        </w:trPr>
        <w:tc>
          <w:tcPr>
            <w:tcW w:w="5000" w:type="pct"/>
            <w:gridSpan w:val="2"/>
          </w:tcPr>
          <w:p w14:paraId="1009FDDE" w14:textId="77777777" w:rsidR="008C3926" w:rsidRPr="00873C08" w:rsidRDefault="00873C08" w:rsidP="0067489B">
            <w:pPr>
              <w:pStyle w:val="LAND14P"/>
            </w:pPr>
            <w:r w:rsidRPr="00873C08">
              <w:t>Italie</w:t>
            </w:r>
          </w:p>
        </w:tc>
      </w:tr>
      <w:tr w:rsidR="008C3926" w:rsidRPr="00224644" w14:paraId="6E73AF09" w14:textId="77777777">
        <w:tc>
          <w:tcPr>
            <w:tcW w:w="5000" w:type="pct"/>
            <w:gridSpan w:val="2"/>
          </w:tcPr>
          <w:p w14:paraId="065B0FA4" w14:textId="77777777" w:rsidR="008C3926" w:rsidRPr="00224644" w:rsidRDefault="00873C08" w:rsidP="00427FA9">
            <w:pPr>
              <w:pStyle w:val="Namen9P"/>
              <w:rPr>
                <w:sz w:val="20"/>
                <w:szCs w:val="20"/>
                <w:highlight w:val="yellow"/>
              </w:rPr>
            </w:pPr>
            <w:r>
              <w:rPr>
                <w:sz w:val="20"/>
                <w:szCs w:val="20"/>
              </w:rPr>
              <w:t>Les «10 du Iuventa</w:t>
            </w:r>
            <w:r w:rsidRPr="00873C08">
              <w:rPr>
                <w:sz w:val="20"/>
                <w:szCs w:val="20"/>
              </w:rPr>
              <w:t>»</w:t>
            </w:r>
            <w:r>
              <w:rPr>
                <w:sz w:val="20"/>
                <w:szCs w:val="20"/>
              </w:rPr>
              <w:t xml:space="preserve"> </w:t>
            </w:r>
            <w:r w:rsidRPr="00C71AAD">
              <w:rPr>
                <w:sz w:val="12"/>
                <w:szCs w:val="20"/>
              </w:rPr>
              <w:t>(</w:t>
            </w:r>
            <w:r w:rsidR="00427FA9" w:rsidRPr="00C71AAD">
              <w:rPr>
                <w:sz w:val="12"/>
              </w:rPr>
              <w:t>Pia, Sascha, Dariush, Zoe, Laura, Ulrich, Hendrik et trois autres membre de l’équipe</w:t>
            </w:r>
            <w:r w:rsidRPr="00C71AAD">
              <w:rPr>
                <w:sz w:val="12"/>
                <w:szCs w:val="20"/>
              </w:rPr>
              <w:t>)</w:t>
            </w:r>
          </w:p>
        </w:tc>
      </w:tr>
    </w:tbl>
    <w:p w14:paraId="670EEFC4" w14:textId="77777777" w:rsidR="00815711" w:rsidRDefault="00815711">
      <w:pPr>
        <w:rPr>
          <w:sz w:val="20"/>
          <w:szCs w:val="20"/>
        </w:rPr>
      </w:pPr>
    </w:p>
    <w:p w14:paraId="43112A03" w14:textId="77777777" w:rsidR="00427FA9" w:rsidRPr="00224644" w:rsidRDefault="00427FA9">
      <w:pPr>
        <w:rPr>
          <w:sz w:val="20"/>
          <w:szCs w:val="20"/>
        </w:rPr>
      </w:pPr>
    </w:p>
    <w:tbl>
      <w:tblPr>
        <w:tblW w:w="4963" w:type="pct"/>
        <w:tblLayout w:type="fixed"/>
        <w:tblLook w:val="01E0" w:firstRow="1" w:lastRow="1" w:firstColumn="1" w:lastColumn="1" w:noHBand="0" w:noVBand="0"/>
      </w:tblPr>
      <w:tblGrid>
        <w:gridCol w:w="10457"/>
      </w:tblGrid>
      <w:tr w:rsidR="008C3926" w:rsidRPr="00224644" w14:paraId="6869631A" w14:textId="77777777">
        <w:trPr>
          <w:cantSplit/>
        </w:trPr>
        <w:tc>
          <w:tcPr>
            <w:tcW w:w="5000" w:type="pct"/>
            <w:noWrap/>
          </w:tcPr>
          <w:p w14:paraId="04859FF1" w14:textId="77777777" w:rsidR="00873C08" w:rsidRPr="00BB49C3" w:rsidRDefault="00873C08" w:rsidP="00B24DEE">
            <w:pPr>
              <w:pStyle w:val="Fallbeschrieb"/>
              <w:rPr>
                <w:sz w:val="20"/>
                <w:szCs w:val="20"/>
              </w:rPr>
            </w:pPr>
            <w:r w:rsidRPr="00BB49C3">
              <w:rPr>
                <w:sz w:val="20"/>
                <w:szCs w:val="20"/>
              </w:rPr>
              <w:t>Les «10 du Iuventa» sont les membres de l’équipage du Iuventa,</w:t>
            </w:r>
            <w:r w:rsidR="00B265B4">
              <w:rPr>
                <w:sz w:val="20"/>
                <w:szCs w:val="20"/>
              </w:rPr>
              <w:t xml:space="preserve"> un </w:t>
            </w:r>
            <w:r w:rsidRPr="00BB49C3">
              <w:rPr>
                <w:sz w:val="20"/>
                <w:szCs w:val="20"/>
              </w:rPr>
              <w:t>bateau de sauvetage appartenant à l’ONG allemande Jugend Rettet. Le 2 août 2017, avec la saisie du navire par les autorités italiennes a démarré une enquête longue et complexe contre les 10 membres de l’équipage, surnommés les «10 du Iuventa».</w:t>
            </w:r>
          </w:p>
          <w:p w14:paraId="155594C7" w14:textId="77777777" w:rsidR="00873C08" w:rsidRPr="00BB49C3" w:rsidRDefault="00873C08" w:rsidP="00B24DEE">
            <w:pPr>
              <w:pStyle w:val="Fallbeschrieb"/>
              <w:rPr>
                <w:sz w:val="20"/>
                <w:szCs w:val="20"/>
              </w:rPr>
            </w:pPr>
            <w:r w:rsidRPr="00BB49C3">
              <w:rPr>
                <w:sz w:val="20"/>
                <w:szCs w:val="20"/>
              </w:rPr>
              <w:t>Bien qu’ayant sauvé 14.000 personnes, ils sont accusés d’avoir facilité l’entrée irrégulière de réfugié</w:t>
            </w:r>
            <w:r w:rsidR="00535DB3" w:rsidRPr="00535DB3">
              <w:rPr>
                <w:b/>
                <w:sz w:val="20"/>
                <w:szCs w:val="20"/>
              </w:rPr>
              <w:t>·</w:t>
            </w:r>
            <w:r w:rsidRPr="00535DB3">
              <w:rPr>
                <w:sz w:val="20"/>
                <w:szCs w:val="20"/>
              </w:rPr>
              <w:t>e</w:t>
            </w:r>
            <w:r w:rsidR="00535DB3" w:rsidRPr="00535DB3">
              <w:rPr>
                <w:b/>
                <w:sz w:val="20"/>
                <w:szCs w:val="20"/>
              </w:rPr>
              <w:t>·</w:t>
            </w:r>
            <w:r w:rsidRPr="00BB49C3">
              <w:rPr>
                <w:sz w:val="20"/>
                <w:szCs w:val="20"/>
              </w:rPr>
              <w:t>s et de migrant</w:t>
            </w:r>
            <w:r w:rsidR="00535DB3" w:rsidRPr="00535DB3">
              <w:rPr>
                <w:b/>
                <w:sz w:val="20"/>
                <w:szCs w:val="20"/>
              </w:rPr>
              <w:t>·</w:t>
            </w:r>
            <w:r w:rsidRPr="00BB49C3">
              <w:rPr>
                <w:sz w:val="20"/>
                <w:szCs w:val="20"/>
              </w:rPr>
              <w:t>e</w:t>
            </w:r>
            <w:r w:rsidR="00535DB3" w:rsidRPr="00535DB3">
              <w:rPr>
                <w:b/>
                <w:sz w:val="20"/>
                <w:szCs w:val="20"/>
              </w:rPr>
              <w:t>·</w:t>
            </w:r>
            <w:r w:rsidRPr="00BB49C3">
              <w:rPr>
                <w:sz w:val="20"/>
                <w:szCs w:val="20"/>
              </w:rPr>
              <w:t>s lors de trois opérations de sauvetage différentes menées en 2016 et 2017.</w:t>
            </w:r>
          </w:p>
          <w:p w14:paraId="0F3960ED" w14:textId="77777777" w:rsidR="00441229" w:rsidRPr="00BB49C3" w:rsidRDefault="00873C08" w:rsidP="00B24DEE">
            <w:pPr>
              <w:pStyle w:val="Fallbeschrieb"/>
              <w:rPr>
                <w:sz w:val="20"/>
                <w:szCs w:val="20"/>
              </w:rPr>
            </w:pPr>
            <w:r w:rsidRPr="00BB49C3">
              <w:rPr>
                <w:sz w:val="20"/>
                <w:szCs w:val="20"/>
              </w:rPr>
              <w:t>Cela fait près de trois ans que les «10 du Iuventa» attendent les conclusions de l’enquête, sans avoir été formellement inculpés par la procureure de Trapani. L’organisation indépendante Forensic Architecture a reconstitué les événements et a réuni des éléments de preuve montrant que l’équipage du Iuventa sauvait des vies. Amnesty International demande que l’enquête soit annulée.</w:t>
            </w:r>
            <w:r w:rsidR="00441229" w:rsidRPr="00BB49C3">
              <w:rPr>
                <w:sz w:val="20"/>
                <w:szCs w:val="20"/>
              </w:rPr>
              <w:br/>
            </w:r>
          </w:p>
          <w:p w14:paraId="27481447" w14:textId="77777777" w:rsidR="008C3926" w:rsidRPr="00BB49C3" w:rsidRDefault="00873C08" w:rsidP="00B24DEE">
            <w:pPr>
              <w:pStyle w:val="Fallbeschrieb"/>
              <w:rPr>
                <w:sz w:val="20"/>
                <w:szCs w:val="20"/>
              </w:rPr>
            </w:pPr>
            <w:r w:rsidRPr="00BB49C3">
              <w:rPr>
                <w:sz w:val="20"/>
                <w:szCs w:val="20"/>
              </w:rPr>
              <w:t>Amnesty International a lancé une action pour soutenir les «10 du Iuventa». En donnant plus de visibilité à cette affaire, en sensibilisant et en mobilisant l’opinion publique en Europe – en particulier dans les pays d’origine des membres de l’équipage du Iuventa, à savoir l’Allemagne, l’Espagne, l’Italie et le Portugal –, nous voulons faire pression sur le parquet italien pour qu’il annule l’enquête et classe l’affaire sans suite. Si, au contraire, la procureure décidait d’engager des poursuites, les pressions exercées permettraient d’obtenir de celle-ci qu’elle retienne des chefs d’accusation moins graves et inculpe un plus petit nombre de personnes.</w:t>
            </w:r>
          </w:p>
          <w:p w14:paraId="133EB9C5" w14:textId="77777777" w:rsidR="00441229" w:rsidRPr="00BB49C3" w:rsidRDefault="00441229" w:rsidP="00B24DEE">
            <w:pPr>
              <w:pStyle w:val="Fallbeschrieb"/>
              <w:rPr>
                <w:sz w:val="20"/>
                <w:szCs w:val="20"/>
              </w:rPr>
            </w:pPr>
            <w:r w:rsidRPr="00BB49C3">
              <w:rPr>
                <w:sz w:val="20"/>
                <w:szCs w:val="20"/>
              </w:rPr>
              <w:t>Les «Iuventa10» sont les lauréats du prix des droits humains de cette année décerné par Amnesty International Allemagne et sont au centre de la campagne «Retten verboten» («Sauver interdit») (amnesty.de/retten-verboten).</w:t>
            </w:r>
          </w:p>
        </w:tc>
      </w:tr>
    </w:tbl>
    <w:p w14:paraId="2E0BC08D" w14:textId="77777777" w:rsidR="008C3926" w:rsidRPr="00224644" w:rsidRDefault="008C3926" w:rsidP="008C3926">
      <w:pPr>
        <w:tabs>
          <w:tab w:val="left" w:pos="6085"/>
        </w:tabs>
        <w:rPr>
          <w:sz w:val="20"/>
          <w:szCs w:val="20"/>
        </w:rPr>
      </w:pPr>
    </w:p>
    <w:p w14:paraId="13E6AE7A" w14:textId="77777777" w:rsidR="008C3926" w:rsidRPr="00224644" w:rsidRDefault="008C3926" w:rsidP="008C3926">
      <w:pPr>
        <w:tabs>
          <w:tab w:val="left" w:pos="6085"/>
        </w:tabs>
        <w:rPr>
          <w:sz w:val="20"/>
          <w:szCs w:val="20"/>
        </w:rPr>
      </w:pPr>
    </w:p>
    <w:tbl>
      <w:tblPr>
        <w:tblW w:w="4963" w:type="pct"/>
        <w:tblLook w:val="01E0" w:firstRow="1" w:lastRow="1" w:firstColumn="1" w:lastColumn="1" w:noHBand="0" w:noVBand="0"/>
      </w:tblPr>
      <w:tblGrid>
        <w:gridCol w:w="10457"/>
      </w:tblGrid>
      <w:tr w:rsidR="008508AA" w:rsidRPr="00224644" w14:paraId="50D2BECE" w14:textId="77777777" w:rsidTr="00A30605">
        <w:trPr>
          <w:trHeight w:val="340"/>
        </w:trPr>
        <w:tc>
          <w:tcPr>
            <w:tcW w:w="5000" w:type="pct"/>
          </w:tcPr>
          <w:p w14:paraId="13C03C37" w14:textId="77777777"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14:paraId="6D1AFA88" w14:textId="77777777" w:rsidTr="003E6FFE">
        <w:trPr>
          <w:trHeight w:val="149"/>
        </w:trPr>
        <w:tc>
          <w:tcPr>
            <w:tcW w:w="5000" w:type="pct"/>
          </w:tcPr>
          <w:p w14:paraId="3FEEC0D9" w14:textId="77777777" w:rsidR="00873C08" w:rsidRPr="00B24DEE" w:rsidRDefault="00873C08" w:rsidP="00B24DEE">
            <w:pPr>
              <w:pStyle w:val="Fallbeschrieb"/>
              <w:rPr>
                <w:sz w:val="20"/>
                <w:szCs w:val="20"/>
              </w:rPr>
            </w:pPr>
            <w:r w:rsidRPr="00FA66FC">
              <w:rPr>
                <w:b/>
                <w:sz w:val="20"/>
                <w:szCs w:val="20"/>
              </w:rPr>
              <w:t>Veuillez écrire</w:t>
            </w:r>
            <w:r w:rsidRPr="00B24DEE">
              <w:rPr>
                <w:sz w:val="20"/>
                <w:szCs w:val="20"/>
              </w:rPr>
              <w:t xml:space="preserve"> </w:t>
            </w:r>
            <w:r w:rsidRPr="00B24DEE">
              <w:rPr>
                <w:b/>
                <w:sz w:val="20"/>
                <w:szCs w:val="20"/>
              </w:rPr>
              <w:t xml:space="preserve">une lettre </w:t>
            </w:r>
            <w:r w:rsidRPr="00FA66FC">
              <w:rPr>
                <w:sz w:val="20"/>
                <w:szCs w:val="20"/>
              </w:rPr>
              <w:t xml:space="preserve">courtoise </w:t>
            </w:r>
            <w:r w:rsidRPr="00B24DEE">
              <w:rPr>
                <w:sz w:val="20"/>
                <w:szCs w:val="20"/>
              </w:rPr>
              <w:t xml:space="preserve">en italien ou français </w:t>
            </w:r>
            <w:r w:rsidRPr="00B24DEE">
              <w:rPr>
                <w:b/>
                <w:sz w:val="20"/>
                <w:szCs w:val="20"/>
              </w:rPr>
              <w:t>à la procureure italienne de Trapani</w:t>
            </w:r>
            <w:r w:rsidRPr="00B24DEE">
              <w:rPr>
                <w:sz w:val="20"/>
                <w:szCs w:val="20"/>
              </w:rPr>
              <w:t xml:space="preserve">, </w:t>
            </w:r>
            <w:r w:rsidR="00031FD2">
              <w:rPr>
                <w:sz w:val="20"/>
                <w:szCs w:val="20"/>
              </w:rPr>
              <w:t xml:space="preserve">Mme </w:t>
            </w:r>
            <w:r w:rsidRPr="00B24DEE">
              <w:rPr>
                <w:sz w:val="20"/>
                <w:szCs w:val="20"/>
              </w:rPr>
              <w:t>Brunella Sardoni, pour lui demander d’annuler l’enquête absurde ouverte contre les «10 du Iuventa».</w:t>
            </w:r>
          </w:p>
          <w:p w14:paraId="456920C5" w14:textId="77777777" w:rsidR="008508AA" w:rsidRPr="00B24DEE" w:rsidRDefault="00873C08" w:rsidP="00873C08">
            <w:pPr>
              <w:pStyle w:val="BitteschreibenSie"/>
              <w:rPr>
                <w:highlight w:val="yellow"/>
              </w:rPr>
            </w:pPr>
            <w:r w:rsidRPr="00B24DEE">
              <w:rPr>
                <w:sz w:val="16"/>
                <w:u w:val="single"/>
              </w:rPr>
              <w:t>Remarque</w:t>
            </w:r>
            <w:r w:rsidRPr="00B24DEE">
              <w:rPr>
                <w:sz w:val="16"/>
              </w:rPr>
              <w:t>: À ce stade de l’action, le mode de communication privilégié pour cibler la procureure est l’envoi de lettres par la poste.</w:t>
            </w:r>
          </w:p>
        </w:tc>
      </w:tr>
      <w:tr w:rsidR="00725314" w:rsidRPr="00224644" w14:paraId="054DFAB7" w14:textId="77777777" w:rsidTr="003E6FFE">
        <w:trPr>
          <w:trHeight w:val="149"/>
        </w:trPr>
        <w:tc>
          <w:tcPr>
            <w:tcW w:w="5000" w:type="pct"/>
          </w:tcPr>
          <w:p w14:paraId="3F0A32DC" w14:textId="77777777" w:rsidR="00725314" w:rsidRPr="00224644" w:rsidRDefault="00725314" w:rsidP="003E6FFE">
            <w:pPr>
              <w:pStyle w:val="BitteschreibenSie"/>
              <w:rPr>
                <w:sz w:val="20"/>
                <w:szCs w:val="20"/>
                <w:highlight w:val="yellow"/>
              </w:rPr>
            </w:pPr>
          </w:p>
        </w:tc>
      </w:tr>
      <w:tr w:rsidR="004D3F70" w:rsidRPr="00B265B4" w14:paraId="30916583" w14:textId="77777777" w:rsidTr="003E6FFE">
        <w:trPr>
          <w:trHeight w:val="149"/>
        </w:trPr>
        <w:tc>
          <w:tcPr>
            <w:tcW w:w="5000" w:type="pct"/>
          </w:tcPr>
          <w:p w14:paraId="1B97FB53" w14:textId="77777777" w:rsidR="004D3F70" w:rsidRPr="00B265B4" w:rsidRDefault="004D3F70" w:rsidP="00B265B4">
            <w:pPr>
              <w:pStyle w:val="BitteschreibenSie"/>
              <w:rPr>
                <w:sz w:val="20"/>
                <w:szCs w:val="20"/>
              </w:rPr>
            </w:pPr>
            <w:r w:rsidRPr="00B265B4">
              <w:rPr>
                <w:b/>
                <w:sz w:val="20"/>
                <w:szCs w:val="20"/>
              </w:rPr>
              <w:sym w:font="Wingdings" w:char="F0E0"/>
            </w:r>
            <w:r w:rsidRPr="00B265B4">
              <w:rPr>
                <w:b/>
                <w:sz w:val="20"/>
                <w:szCs w:val="20"/>
              </w:rPr>
              <w:t xml:space="preserve"> Formule d’appel</w:t>
            </w:r>
            <w:r w:rsidRPr="00B265B4">
              <w:rPr>
                <w:sz w:val="20"/>
                <w:szCs w:val="20"/>
              </w:rPr>
              <w:t xml:space="preserve"> : </w:t>
            </w:r>
            <w:r w:rsidR="009D087F" w:rsidRPr="00B265B4">
              <w:rPr>
                <w:sz w:val="20"/>
                <w:szCs w:val="20"/>
              </w:rPr>
              <w:t xml:space="preserve">Gentile Procuratore / </w:t>
            </w:r>
            <w:r w:rsidR="00CE4DC5" w:rsidRPr="00B265B4">
              <w:rPr>
                <w:rStyle w:val="tlid-translation"/>
                <w:sz w:val="20"/>
                <w:szCs w:val="20"/>
                <w:lang w:val="fr-FR"/>
              </w:rPr>
              <w:t xml:space="preserve">Madame la </w:t>
            </w:r>
            <w:r w:rsidR="00B265B4">
              <w:rPr>
                <w:rStyle w:val="tlid-translation"/>
                <w:sz w:val="20"/>
                <w:szCs w:val="20"/>
                <w:lang w:val="fr-FR"/>
              </w:rPr>
              <w:t>P</w:t>
            </w:r>
            <w:r w:rsidR="009D087F" w:rsidRPr="00B265B4">
              <w:rPr>
                <w:rStyle w:val="tlid-translation"/>
                <w:sz w:val="20"/>
                <w:szCs w:val="20"/>
                <w:lang w:val="fr-FR"/>
              </w:rPr>
              <w:t>rocureur</w:t>
            </w:r>
            <w:r w:rsidR="00CE4DC5" w:rsidRPr="00B265B4">
              <w:rPr>
                <w:rStyle w:val="tlid-translation"/>
                <w:sz w:val="20"/>
                <w:szCs w:val="20"/>
                <w:lang w:val="fr-FR"/>
              </w:rPr>
              <w:t>e</w:t>
            </w:r>
            <w:r w:rsidR="00B265B4" w:rsidRPr="00B265B4">
              <w:rPr>
                <w:rStyle w:val="tlid-translation"/>
                <w:sz w:val="20"/>
                <w:szCs w:val="20"/>
                <w:lang w:val="fr-FR"/>
              </w:rPr>
              <w:t>,</w:t>
            </w:r>
          </w:p>
        </w:tc>
      </w:tr>
      <w:tr w:rsidR="008508AA" w:rsidRPr="00224644" w14:paraId="1A5E86BC" w14:textId="77777777" w:rsidTr="003E6FFE">
        <w:trPr>
          <w:trHeight w:val="138"/>
        </w:trPr>
        <w:tc>
          <w:tcPr>
            <w:tcW w:w="5000" w:type="pct"/>
          </w:tcPr>
          <w:p w14:paraId="54F01B92" w14:textId="77777777" w:rsidR="008508AA" w:rsidRPr="00224644" w:rsidRDefault="008508AA" w:rsidP="003E6FFE">
            <w:pPr>
              <w:pStyle w:val="BitteschreibenSie"/>
              <w:rPr>
                <w:sz w:val="20"/>
                <w:szCs w:val="20"/>
                <w:highlight w:val="yellow"/>
              </w:rPr>
            </w:pPr>
          </w:p>
        </w:tc>
      </w:tr>
      <w:tr w:rsidR="00A84C25" w:rsidRPr="00B74BE2" w14:paraId="022B8C21" w14:textId="77777777" w:rsidTr="00A84C25">
        <w:tc>
          <w:tcPr>
            <w:tcW w:w="5000" w:type="pct"/>
          </w:tcPr>
          <w:p w14:paraId="376393D8" w14:textId="77777777" w:rsidR="00A84C25" w:rsidRPr="00B74BE2" w:rsidRDefault="004D3F70" w:rsidP="00B74BE2">
            <w:pPr>
              <w:pStyle w:val="BitteschreibenSie"/>
              <w:rPr>
                <w:sz w:val="20"/>
                <w:szCs w:val="20"/>
              </w:rPr>
            </w:pPr>
            <w:r w:rsidRPr="00B74BE2">
              <w:rPr>
                <w:b/>
                <w:sz w:val="20"/>
                <w:szCs w:val="20"/>
              </w:rPr>
              <w:sym w:font="Wingdings" w:char="F0E0"/>
            </w:r>
            <w:r w:rsidRPr="00B74BE2">
              <w:rPr>
                <w:sz w:val="20"/>
                <w:szCs w:val="20"/>
              </w:rPr>
              <w:t xml:space="preserve"> </w:t>
            </w:r>
            <w:r w:rsidR="00A84C25" w:rsidRPr="00B74BE2">
              <w:rPr>
                <w:sz w:val="20"/>
                <w:szCs w:val="20"/>
              </w:rPr>
              <w:t xml:space="preserve">Vous trouverez </w:t>
            </w:r>
            <w:r w:rsidR="004E301A" w:rsidRPr="00B74BE2">
              <w:rPr>
                <w:sz w:val="20"/>
                <w:szCs w:val="20"/>
              </w:rPr>
              <w:t xml:space="preserve">un </w:t>
            </w:r>
            <w:r w:rsidR="004E301A" w:rsidRPr="00B74BE2">
              <w:rPr>
                <w:b/>
                <w:sz w:val="20"/>
                <w:szCs w:val="20"/>
              </w:rPr>
              <w:t xml:space="preserve">modèle de lettre </w:t>
            </w:r>
            <w:r w:rsidR="00A84C25" w:rsidRPr="00B74BE2">
              <w:rPr>
                <w:b/>
                <w:sz w:val="20"/>
                <w:szCs w:val="20"/>
              </w:rPr>
              <w:t>en français</w:t>
            </w:r>
            <w:r w:rsidR="00A84C25" w:rsidRPr="00B74BE2">
              <w:rPr>
                <w:sz w:val="20"/>
                <w:szCs w:val="20"/>
              </w:rPr>
              <w:t xml:space="preserve"> </w:t>
            </w:r>
            <w:r w:rsidR="00A84C25" w:rsidRPr="00B74BE2">
              <w:rPr>
                <w:b/>
                <w:sz w:val="20"/>
                <w:szCs w:val="20"/>
              </w:rPr>
              <w:t>à la page 4</w:t>
            </w:r>
            <w:r w:rsidR="00B74BE2" w:rsidRPr="00B74BE2">
              <w:rPr>
                <w:b/>
                <w:sz w:val="20"/>
                <w:szCs w:val="20"/>
              </w:rPr>
              <w:t>.</w:t>
            </w:r>
          </w:p>
        </w:tc>
      </w:tr>
    </w:tbl>
    <w:p w14:paraId="5BAB8C7A"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9" w:history="1">
        <w:r w:rsidRPr="004D3F70">
          <w:rPr>
            <w:rStyle w:val="Lienhypertexte"/>
            <w:sz w:val="14"/>
          </w:rPr>
          <w:t>https://www.amnesty.ch/fr/participer/ecrire-des-lettres/lettres-contre-l-oubli/docs</w:t>
        </w:r>
      </w:hyperlink>
      <w:r w:rsidRPr="003E177B">
        <w:rPr>
          <w:sz w:val="14"/>
        </w:rPr>
        <w:t xml:space="preserve"> </w:t>
      </w:r>
    </w:p>
    <w:p w14:paraId="5F3910E4" w14:textId="77777777" w:rsidR="008508AA" w:rsidRPr="00224644" w:rsidRDefault="008508AA" w:rsidP="008508AA">
      <w:pPr>
        <w:tabs>
          <w:tab w:val="left" w:pos="6085"/>
        </w:tabs>
        <w:rPr>
          <w:sz w:val="20"/>
          <w:szCs w:val="20"/>
        </w:rPr>
      </w:pPr>
    </w:p>
    <w:p w14:paraId="2B49F33D" w14:textId="77777777" w:rsidR="00477E1F" w:rsidRPr="00791D4C" w:rsidRDefault="004D3F70" w:rsidP="00477E1F">
      <w:pPr>
        <w:rPr>
          <w:b/>
          <w:sz w:val="20"/>
          <w:szCs w:val="20"/>
          <w:lang w:eastAsia="zh-CN"/>
        </w:rPr>
      </w:pPr>
      <w:r w:rsidRPr="004D3F70">
        <w:rPr>
          <w:b/>
          <w:sz w:val="20"/>
          <w:szCs w:val="20"/>
        </w:rPr>
        <w:sym w:font="Wingdings" w:char="F0E0"/>
      </w:r>
      <w:r w:rsidRPr="004D3F70">
        <w:rPr>
          <w:sz w:val="20"/>
          <w:szCs w:val="20"/>
        </w:rPr>
        <w:t xml:space="preserve"> </w:t>
      </w:r>
      <w:r w:rsidR="004B41C9" w:rsidRPr="004D3F70">
        <w:rPr>
          <w:b/>
          <w:sz w:val="20"/>
          <w:szCs w:val="20"/>
        </w:rPr>
        <w:t>Taxe postale</w:t>
      </w:r>
      <w:r w:rsidR="004B41C9">
        <w:rPr>
          <w:b/>
          <w:sz w:val="20"/>
          <w:szCs w:val="20"/>
        </w:rPr>
        <w:t xml:space="preserve"> PRIORITY</w:t>
      </w:r>
      <w:r w:rsidR="004B41C9" w:rsidRPr="004D3F70">
        <w:rPr>
          <w:b/>
          <w:sz w:val="20"/>
          <w:szCs w:val="20"/>
        </w:rPr>
        <w:t xml:space="preserve">: </w:t>
      </w:r>
      <w:r w:rsidR="00477E1F" w:rsidRPr="004D3F70">
        <w:rPr>
          <w:sz w:val="20"/>
          <w:szCs w:val="20"/>
        </w:rPr>
        <w:t>CHF 1.50</w:t>
      </w:r>
    </w:p>
    <w:p w14:paraId="4F054107" w14:textId="77777777" w:rsidR="00D655CE" w:rsidRDefault="00D655CE" w:rsidP="00D655CE">
      <w:pPr>
        <w:tabs>
          <w:tab w:val="left" w:pos="6085"/>
        </w:tabs>
        <w:rPr>
          <w:sz w:val="20"/>
          <w:szCs w:val="20"/>
        </w:rPr>
      </w:pPr>
    </w:p>
    <w:p w14:paraId="179C8987" w14:textId="77777777" w:rsidR="00D655CE" w:rsidRDefault="00D655CE" w:rsidP="00D655CE">
      <w:pPr>
        <w:tabs>
          <w:tab w:val="left" w:pos="6085"/>
        </w:tabs>
        <w:rPr>
          <w:sz w:val="20"/>
          <w:szCs w:val="20"/>
        </w:rPr>
      </w:pPr>
    </w:p>
    <w:tbl>
      <w:tblPr>
        <w:tblW w:w="4963" w:type="pct"/>
        <w:tblLook w:val="01E0" w:firstRow="1" w:lastRow="1" w:firstColumn="1" w:lastColumn="1" w:noHBand="0" w:noVBand="0"/>
      </w:tblPr>
      <w:tblGrid>
        <w:gridCol w:w="6772"/>
        <w:gridCol w:w="3685"/>
      </w:tblGrid>
      <w:tr w:rsidR="00D655CE" w:rsidRPr="00224644" w14:paraId="03180D38" w14:textId="77777777" w:rsidTr="00873C08">
        <w:trPr>
          <w:trHeight w:val="340"/>
        </w:trPr>
        <w:tc>
          <w:tcPr>
            <w:tcW w:w="3238" w:type="pct"/>
            <w:tcBorders>
              <w:left w:val="single" w:sz="2" w:space="0" w:color="auto"/>
              <w:right w:val="single" w:sz="2" w:space="0" w:color="auto"/>
            </w:tcBorders>
          </w:tcPr>
          <w:p w14:paraId="6B54CDAB" w14:textId="77777777" w:rsidR="00D655CE" w:rsidRPr="00224644" w:rsidRDefault="00D655CE" w:rsidP="00783DCF">
            <w:pPr>
              <w:pStyle w:val="BriefvorschlagundForderungen"/>
              <w:rPr>
                <w:sz w:val="20"/>
                <w:szCs w:val="20"/>
              </w:rPr>
            </w:pPr>
            <w:r w:rsidRPr="00224644">
              <w:rPr>
                <w:sz w:val="20"/>
                <w:szCs w:val="20"/>
              </w:rPr>
              <w:t>Lettre courtoise À</w:t>
            </w:r>
          </w:p>
        </w:tc>
        <w:tc>
          <w:tcPr>
            <w:tcW w:w="1762" w:type="pct"/>
            <w:tcBorders>
              <w:left w:val="single" w:sz="2" w:space="0" w:color="auto"/>
            </w:tcBorders>
          </w:tcPr>
          <w:p w14:paraId="2F62F9DB" w14:textId="77777777" w:rsidR="00D655CE" w:rsidRPr="00224644" w:rsidRDefault="00D655CE" w:rsidP="00783DCF">
            <w:pPr>
              <w:pStyle w:val="HflichformulierterBriefan"/>
              <w:rPr>
                <w:sz w:val="20"/>
                <w:szCs w:val="20"/>
              </w:rPr>
            </w:pPr>
            <w:r w:rsidRPr="00224644">
              <w:rPr>
                <w:sz w:val="20"/>
                <w:szCs w:val="20"/>
              </w:rPr>
              <w:t>Copie À</w:t>
            </w:r>
          </w:p>
        </w:tc>
      </w:tr>
      <w:tr w:rsidR="00873C08" w:rsidRPr="00224644" w14:paraId="0E6AE5E2" w14:textId="77777777" w:rsidTr="00873C08">
        <w:tc>
          <w:tcPr>
            <w:tcW w:w="3238" w:type="pct"/>
            <w:tcBorders>
              <w:left w:val="single" w:sz="2" w:space="0" w:color="auto"/>
              <w:right w:val="single" w:sz="2" w:space="0" w:color="auto"/>
            </w:tcBorders>
          </w:tcPr>
          <w:p w14:paraId="4CBFDBD5" w14:textId="77777777" w:rsidR="00873C08" w:rsidRPr="00BB49C3" w:rsidRDefault="00873C08" w:rsidP="0099427A">
            <w:pPr>
              <w:pStyle w:val="Fallbeschrieb"/>
              <w:rPr>
                <w:sz w:val="20"/>
                <w:szCs w:val="20"/>
              </w:rPr>
            </w:pPr>
            <w:r w:rsidRPr="00BB49C3">
              <w:rPr>
                <w:sz w:val="20"/>
                <w:szCs w:val="20"/>
              </w:rPr>
              <w:t>Dott.ssa Brunella Sardoni</w:t>
            </w:r>
            <w:r w:rsidR="00427FA9" w:rsidRPr="00BB49C3">
              <w:rPr>
                <w:sz w:val="20"/>
                <w:szCs w:val="20"/>
              </w:rPr>
              <w:br/>
            </w:r>
            <w:r w:rsidRPr="00BB49C3">
              <w:rPr>
                <w:sz w:val="20"/>
                <w:szCs w:val="20"/>
              </w:rPr>
              <w:t>Sostituto Procuratore</w:t>
            </w:r>
            <w:r w:rsidR="00427FA9" w:rsidRPr="00BB49C3">
              <w:rPr>
                <w:sz w:val="20"/>
                <w:szCs w:val="20"/>
              </w:rPr>
              <w:br/>
            </w:r>
            <w:r w:rsidRPr="00BB49C3">
              <w:rPr>
                <w:sz w:val="20"/>
                <w:szCs w:val="20"/>
              </w:rPr>
              <w:t>Procura della Repubblica presso il Tribunale di Trapani</w:t>
            </w:r>
            <w:r w:rsidR="00427FA9" w:rsidRPr="00BB49C3">
              <w:rPr>
                <w:sz w:val="20"/>
                <w:szCs w:val="20"/>
              </w:rPr>
              <w:br/>
            </w:r>
            <w:r w:rsidRPr="00BB49C3">
              <w:rPr>
                <w:sz w:val="20"/>
                <w:szCs w:val="20"/>
              </w:rPr>
              <w:t>Via XXX gennaio 91010 Trapani (TP)</w:t>
            </w:r>
            <w:r w:rsidR="00427FA9" w:rsidRPr="00BB49C3">
              <w:rPr>
                <w:sz w:val="20"/>
                <w:szCs w:val="20"/>
              </w:rPr>
              <w:br/>
              <w:t>Italie/Italia</w:t>
            </w:r>
          </w:p>
        </w:tc>
        <w:tc>
          <w:tcPr>
            <w:tcW w:w="1762" w:type="pct"/>
            <w:tcBorders>
              <w:left w:val="single" w:sz="2" w:space="0" w:color="auto"/>
            </w:tcBorders>
          </w:tcPr>
          <w:p w14:paraId="776166F3" w14:textId="77777777" w:rsidR="00427FA9" w:rsidRPr="00BB49C3" w:rsidRDefault="00873C08" w:rsidP="0099427A">
            <w:pPr>
              <w:pStyle w:val="Adressen1-3"/>
              <w:spacing w:after="120"/>
              <w:rPr>
                <w:sz w:val="20"/>
                <w:szCs w:val="20"/>
                <w:lang w:val="de-CH"/>
              </w:rPr>
            </w:pPr>
            <w:r w:rsidRPr="00BB49C3">
              <w:rPr>
                <w:sz w:val="20"/>
                <w:szCs w:val="20"/>
                <w:lang w:val="de-CH"/>
              </w:rPr>
              <w:t>Ambassade d'Italie</w:t>
            </w:r>
            <w:r w:rsidR="00427FA9" w:rsidRPr="00BB49C3">
              <w:rPr>
                <w:sz w:val="20"/>
                <w:szCs w:val="20"/>
                <w:lang w:val="de-CH"/>
              </w:rPr>
              <w:br/>
            </w:r>
            <w:r w:rsidRPr="00BB49C3">
              <w:rPr>
                <w:sz w:val="20"/>
                <w:szCs w:val="20"/>
                <w:lang w:val="de-CH"/>
              </w:rPr>
              <w:t>Elfenstrasse 14</w:t>
            </w:r>
            <w:r w:rsidR="00427FA9" w:rsidRPr="00BB49C3">
              <w:rPr>
                <w:sz w:val="20"/>
                <w:szCs w:val="20"/>
                <w:lang w:val="de-CH"/>
              </w:rPr>
              <w:br/>
            </w:r>
            <w:r w:rsidRPr="00BB49C3">
              <w:rPr>
                <w:sz w:val="20"/>
                <w:szCs w:val="20"/>
                <w:lang w:val="de-CH"/>
              </w:rPr>
              <w:t>3006 Berne</w:t>
            </w:r>
          </w:p>
          <w:p w14:paraId="6EB770AF" w14:textId="77777777" w:rsidR="00873C08" w:rsidRPr="00BB49C3" w:rsidRDefault="00873C08" w:rsidP="0099427A">
            <w:pPr>
              <w:pStyle w:val="Adressen1-3"/>
              <w:spacing w:after="120"/>
              <w:rPr>
                <w:sz w:val="20"/>
                <w:szCs w:val="20"/>
                <w:highlight w:val="yellow"/>
                <w:lang w:val="de-CH"/>
              </w:rPr>
            </w:pPr>
            <w:r w:rsidRPr="00BB49C3">
              <w:rPr>
                <w:sz w:val="20"/>
                <w:szCs w:val="20"/>
                <w:lang w:val="de-CH"/>
              </w:rPr>
              <w:t>Fax: 031 350 07 11</w:t>
            </w:r>
            <w:r w:rsidR="00427FA9" w:rsidRPr="00BB49C3">
              <w:rPr>
                <w:sz w:val="20"/>
                <w:szCs w:val="20"/>
                <w:lang w:val="de-CH"/>
              </w:rPr>
              <w:br/>
            </w:r>
            <w:r w:rsidRPr="00BB49C3">
              <w:rPr>
                <w:sz w:val="20"/>
                <w:szCs w:val="20"/>
                <w:lang w:val="de-CH"/>
              </w:rPr>
              <w:t xml:space="preserve">E-mail: </w:t>
            </w:r>
            <w:hyperlink r:id="rId10" w:history="1">
              <w:r w:rsidRPr="00BB49C3">
                <w:rPr>
                  <w:rStyle w:val="Lienhypertexte"/>
                  <w:sz w:val="20"/>
                  <w:szCs w:val="20"/>
                  <w:lang w:val="de-CH"/>
                </w:rPr>
                <w:t>berna.ambasciata@esteri.it</w:t>
              </w:r>
            </w:hyperlink>
            <w:r w:rsidRPr="00BB49C3">
              <w:rPr>
                <w:sz w:val="20"/>
                <w:szCs w:val="20"/>
                <w:lang w:val="de-CH"/>
              </w:rPr>
              <w:t xml:space="preserve"> </w:t>
            </w:r>
          </w:p>
        </w:tc>
      </w:tr>
    </w:tbl>
    <w:p w14:paraId="3601CFC4" w14:textId="77777777" w:rsidR="00873C08" w:rsidRPr="004D3F70" w:rsidRDefault="00873C08" w:rsidP="008C3926">
      <w:pPr>
        <w:tabs>
          <w:tab w:val="left" w:pos="6085"/>
        </w:tabs>
        <w:rPr>
          <w:sz w:val="20"/>
          <w:szCs w:val="20"/>
          <w:lang w:val="de-CH"/>
        </w:rPr>
      </w:pPr>
    </w:p>
    <w:p w14:paraId="7E8C62AC" w14:textId="77777777" w:rsidR="00276417" w:rsidRPr="00CF7638" w:rsidRDefault="00276417" w:rsidP="00CF7638">
      <w:pPr>
        <w:rPr>
          <w:sz w:val="2"/>
          <w:szCs w:val="2"/>
        </w:rPr>
      </w:pPr>
    </w:p>
    <w:p w14:paraId="6AB263D5" w14:textId="77777777" w:rsidR="00107195" w:rsidRPr="00CF7638" w:rsidRDefault="00107195" w:rsidP="00CF7638">
      <w:pPr>
        <w:rPr>
          <w:sz w:val="2"/>
          <w:szCs w:val="2"/>
        </w:rPr>
        <w:sectPr w:rsidR="00107195" w:rsidRPr="00CF7638" w:rsidSect="000C3A18">
          <w:headerReference w:type="even" r:id="rId11"/>
          <w:footerReference w:type="default" r:id="rId12"/>
          <w:pgSz w:w="11907" w:h="16840" w:code="9"/>
          <w:pgMar w:top="794" w:right="794" w:bottom="794" w:left="794" w:header="720" w:footer="720" w:gutter="0"/>
          <w:cols w:space="708"/>
          <w:docGrid w:linePitch="360"/>
        </w:sectPr>
      </w:pPr>
    </w:p>
    <w:p w14:paraId="58ACCC40"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936"/>
        <w:gridCol w:w="6521"/>
      </w:tblGrid>
      <w:tr w:rsidR="00843313" w:rsidRPr="00D1445A" w14:paraId="088BB42A" w14:textId="77777777">
        <w:trPr>
          <w:trHeight w:val="397"/>
        </w:trPr>
        <w:tc>
          <w:tcPr>
            <w:tcW w:w="1882" w:type="pct"/>
          </w:tcPr>
          <w:p w14:paraId="7824A656" w14:textId="77777777" w:rsidR="00843313" w:rsidRPr="00873C08" w:rsidRDefault="00843313" w:rsidP="00816B7C">
            <w:pPr>
              <w:pStyle w:val="BgdV12P"/>
            </w:pPr>
            <w:r w:rsidRPr="00873C08">
              <w:t>Lettres contre l’oubli -2/3</w:t>
            </w:r>
          </w:p>
        </w:tc>
        <w:tc>
          <w:tcPr>
            <w:tcW w:w="3118" w:type="pct"/>
          </w:tcPr>
          <w:p w14:paraId="310E3172" w14:textId="77777777" w:rsidR="00843313" w:rsidRPr="00873C08" w:rsidRDefault="00873C08" w:rsidP="00816B7C">
            <w:pPr>
              <w:pStyle w:val="MonatJahr12P"/>
            </w:pPr>
            <w:r w:rsidRPr="00873C08">
              <w:t>Septembre 2020</w:t>
            </w:r>
          </w:p>
        </w:tc>
      </w:tr>
      <w:tr w:rsidR="00843313" w:rsidRPr="00446E7B" w14:paraId="6951ACB7" w14:textId="77777777">
        <w:trPr>
          <w:trHeight w:val="583"/>
        </w:trPr>
        <w:tc>
          <w:tcPr>
            <w:tcW w:w="5000" w:type="pct"/>
            <w:gridSpan w:val="2"/>
            <w:vAlign w:val="bottom"/>
          </w:tcPr>
          <w:p w14:paraId="728B6940" w14:textId="77777777" w:rsidR="00843313" w:rsidRPr="00223387" w:rsidRDefault="00B265B4" w:rsidP="00223387">
            <w:pPr>
              <w:pStyle w:val="TITELTHEMEN24P"/>
              <w:rPr>
                <w:highlight w:val="yellow"/>
              </w:rPr>
            </w:pPr>
            <w:r>
              <w:t>Un d</w:t>
            </w:r>
            <w:r w:rsidR="00870D8D" w:rsidRPr="00223387">
              <w:t xml:space="preserve">éfenseur </w:t>
            </w:r>
            <w:r w:rsidR="00223387" w:rsidRPr="00223387">
              <w:t xml:space="preserve">du peuple autochtone </w:t>
            </w:r>
            <w:r w:rsidR="00870D8D" w:rsidRPr="00223387">
              <w:t>injustement emprisonné</w:t>
            </w:r>
          </w:p>
        </w:tc>
      </w:tr>
      <w:tr w:rsidR="00843313" w:rsidRPr="00446E7B" w14:paraId="47EF2AC9" w14:textId="77777777">
        <w:trPr>
          <w:trHeight w:val="454"/>
        </w:trPr>
        <w:tc>
          <w:tcPr>
            <w:tcW w:w="5000" w:type="pct"/>
            <w:gridSpan w:val="2"/>
          </w:tcPr>
          <w:p w14:paraId="7D5BDB0B" w14:textId="77777777" w:rsidR="00843313" w:rsidRPr="00427FA9" w:rsidRDefault="00427FA9" w:rsidP="00816B7C">
            <w:pPr>
              <w:pStyle w:val="LAND14P"/>
            </w:pPr>
            <w:r w:rsidRPr="00427FA9">
              <w:t>Guatemala</w:t>
            </w:r>
          </w:p>
        </w:tc>
      </w:tr>
      <w:tr w:rsidR="00843313" w:rsidRPr="00224644" w14:paraId="3ABD7A1E" w14:textId="77777777">
        <w:tc>
          <w:tcPr>
            <w:tcW w:w="5000" w:type="pct"/>
            <w:gridSpan w:val="2"/>
          </w:tcPr>
          <w:p w14:paraId="3D49292D" w14:textId="77777777" w:rsidR="00843313" w:rsidRPr="00224644" w:rsidRDefault="00427FA9" w:rsidP="00816B7C">
            <w:pPr>
              <w:pStyle w:val="Namen9P"/>
              <w:rPr>
                <w:sz w:val="20"/>
                <w:szCs w:val="20"/>
                <w:highlight w:val="yellow"/>
              </w:rPr>
            </w:pPr>
            <w:r w:rsidRPr="00427FA9">
              <w:rPr>
                <w:sz w:val="20"/>
                <w:szCs w:val="20"/>
              </w:rPr>
              <w:t>Bernardo Caal Xol</w:t>
            </w:r>
          </w:p>
        </w:tc>
      </w:tr>
    </w:tbl>
    <w:p w14:paraId="1202916A" w14:textId="77777777" w:rsidR="00427FA9" w:rsidRPr="00224644" w:rsidRDefault="00427FA9"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71AE3B57" w14:textId="77777777">
        <w:trPr>
          <w:cantSplit/>
        </w:trPr>
        <w:tc>
          <w:tcPr>
            <w:tcW w:w="5000" w:type="pct"/>
            <w:noWrap/>
          </w:tcPr>
          <w:p w14:paraId="0791520C" w14:textId="77777777" w:rsidR="00B265B4" w:rsidRPr="00B265B4" w:rsidRDefault="00B265B4" w:rsidP="00B265B4">
            <w:pPr>
              <w:pStyle w:val="Fallbeschrieb"/>
              <w:rPr>
                <w:sz w:val="20"/>
                <w:szCs w:val="20"/>
              </w:rPr>
            </w:pPr>
            <w:r w:rsidRPr="00B265B4">
              <w:rPr>
                <w:sz w:val="20"/>
                <w:szCs w:val="20"/>
              </w:rPr>
              <w:t>Bernardo Caal Xol, 48 ans, est enseignant, syndicaliste et défenseur du peuple autochtone maya q’eqchi. Il est injustement emprisonné depuis plus de deux ans pour avoir défendu les droits des communautés mayas q’eqchis, pénalisées par la construction d’un projet hydroélectrique sur les terres sacrées du fleuve Cahabón, dans le département d’Alta Verapaz, situé dans le nord du Guatemala.</w:t>
            </w:r>
          </w:p>
          <w:p w14:paraId="6D055539" w14:textId="77777777" w:rsidR="00B265B4" w:rsidRPr="00B265B4" w:rsidRDefault="00B265B4" w:rsidP="00B265B4">
            <w:pPr>
              <w:pStyle w:val="Fallbeschrieb"/>
              <w:rPr>
                <w:sz w:val="20"/>
                <w:szCs w:val="20"/>
              </w:rPr>
            </w:pPr>
            <w:r w:rsidRPr="00B265B4">
              <w:rPr>
                <w:sz w:val="20"/>
                <w:szCs w:val="20"/>
              </w:rPr>
              <w:t>Depuis 2015, Bernardo s’oppose pacifiquement au projet hydroélectrique Oxec I et II. Cet homme, ainsi que  d’autres dirigeants autochtones, ont été désignés par des communautés de la municipalité de Santa María de Cahabón pour intenter des actions en justi</w:t>
            </w:r>
            <w:r>
              <w:rPr>
                <w:sz w:val="20"/>
                <w:szCs w:val="20"/>
              </w:rPr>
              <w:t xml:space="preserve">ce dans le but </w:t>
            </w:r>
            <w:r w:rsidRPr="00B265B4">
              <w:rPr>
                <w:sz w:val="20"/>
                <w:szCs w:val="20"/>
              </w:rPr>
              <w:t>de dénoncer les irrégul</w:t>
            </w:r>
            <w:r>
              <w:rPr>
                <w:sz w:val="20"/>
                <w:szCs w:val="20"/>
              </w:rPr>
              <w:t xml:space="preserve">arités de ce projet. Notamment </w:t>
            </w:r>
            <w:r w:rsidRPr="00B265B4">
              <w:rPr>
                <w:sz w:val="20"/>
                <w:szCs w:val="20"/>
              </w:rPr>
              <w:t>l’absence de consultation préalable des populations autochtones, donnant lieu un consentement éclairé de leur part. En représailles des procédures judiciaires qu’il a engagées, Bernardo a été visé par une campagne de dénigrement et couvert d’opprobre dans la presse, à la télévision, sur des brochures publicitaires et sur les réseaux sociaux. Le ministère public a ouvert une enquête contre Bernardo pour des violences présumées, indiquant que les faits incriminés s’étaient dérou</w:t>
            </w:r>
            <w:r>
              <w:rPr>
                <w:sz w:val="20"/>
                <w:szCs w:val="20"/>
              </w:rPr>
              <w:t xml:space="preserve">lés le 15 octobre 2015, tandis </w:t>
            </w:r>
            <w:r w:rsidRPr="00B265B4">
              <w:rPr>
                <w:sz w:val="20"/>
                <w:szCs w:val="20"/>
              </w:rPr>
              <w:t>qu’il se rendait  dans la région concernée pour participer à une réunion avec les communautés.</w:t>
            </w:r>
          </w:p>
          <w:p w14:paraId="00A354C3" w14:textId="77777777" w:rsidR="00B265B4" w:rsidRPr="00B265B4" w:rsidRDefault="00B265B4" w:rsidP="00B265B4">
            <w:pPr>
              <w:pStyle w:val="Fallbeschrieb"/>
              <w:rPr>
                <w:sz w:val="20"/>
                <w:szCs w:val="20"/>
              </w:rPr>
            </w:pPr>
            <w:r w:rsidRPr="00B265B4">
              <w:rPr>
                <w:sz w:val="20"/>
                <w:szCs w:val="20"/>
              </w:rPr>
              <w:t>Le 30 janvier 2018, Bernardo a été arrêté et placé en détention provisoire. En dépit de l’absence d’éléments objectifs venant étayer les accusations portées contre cet homme, le tribunal de Cobán l’a condamné le 9 novembre 2018 à sept ans et quatre mois d’emprisonnement pour vol avec circonstances aggravantes et détention illégale. Le 30 novembre 2018, les avocats de Bernardo ont interjeté appel mais, à ce jour, leur recours est toujours en attente d’examen. Quatre audiences précédemment fixées ont été annulées. Le 16 juillet 2020, Amnesty International a déclaré le considérer comme un prisonnier d’opinion.</w:t>
            </w:r>
          </w:p>
          <w:p w14:paraId="14F7636E" w14:textId="77777777" w:rsidR="00843313" w:rsidRPr="00BB49C3" w:rsidRDefault="00B265B4" w:rsidP="00B265B4">
            <w:pPr>
              <w:pStyle w:val="Fallbeschrieb"/>
              <w:rPr>
                <w:sz w:val="20"/>
                <w:szCs w:val="20"/>
              </w:rPr>
            </w:pPr>
            <w:r w:rsidRPr="00B265B4">
              <w:rPr>
                <w:sz w:val="20"/>
                <w:szCs w:val="20"/>
              </w:rPr>
              <w:t>Injustement emprisonné, il court aujourd’hui des risques supplémentaires en raison de la pandémie de COVID-19. De plus, il n’est toujours pas autorisé à voir régulièrement sa famille, comme c’était le cas auparavant. L’examen de son appel avait été fixé à la fin du mois de juillet, mais l’audience a été annulée et reportée pour la cinquième fois. Plusieurs dates clés vont permettre d’agir en faveur de Bernardo, notamment la grève pour le climat du 25 septembre et la date anniversaire des faits pour lesquels il a été inculpé le 15 octobre.</w:t>
            </w:r>
          </w:p>
        </w:tc>
      </w:tr>
    </w:tbl>
    <w:p w14:paraId="44276FC7" w14:textId="77777777" w:rsidR="00CF7638" w:rsidRDefault="00CF7638" w:rsidP="00843313">
      <w:pPr>
        <w:tabs>
          <w:tab w:val="left" w:pos="6085"/>
        </w:tabs>
        <w:rPr>
          <w:sz w:val="20"/>
          <w:szCs w:val="20"/>
        </w:rPr>
      </w:pPr>
    </w:p>
    <w:p w14:paraId="37F80E91" w14:textId="77777777" w:rsidR="00870D8D" w:rsidRPr="00224644" w:rsidRDefault="00870D8D"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1FEF2E0C" w14:textId="77777777" w:rsidTr="00A30605">
        <w:trPr>
          <w:trHeight w:val="340"/>
        </w:trPr>
        <w:tc>
          <w:tcPr>
            <w:tcW w:w="5000" w:type="pct"/>
          </w:tcPr>
          <w:p w14:paraId="4253B262"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62A0BF5A" w14:textId="77777777" w:rsidTr="003E6FFE">
        <w:trPr>
          <w:trHeight w:val="149"/>
        </w:trPr>
        <w:tc>
          <w:tcPr>
            <w:tcW w:w="5000" w:type="pct"/>
          </w:tcPr>
          <w:p w14:paraId="35C65109" w14:textId="77777777" w:rsidR="00427FA9" w:rsidRPr="00BB49C3" w:rsidRDefault="00870D8D" w:rsidP="00BB49C3">
            <w:pPr>
              <w:pStyle w:val="BitteschreibenSie"/>
              <w:rPr>
                <w:sz w:val="20"/>
                <w:szCs w:val="20"/>
              </w:rPr>
            </w:pPr>
            <w:r w:rsidRPr="00FA66FC">
              <w:rPr>
                <w:b/>
                <w:sz w:val="20"/>
                <w:szCs w:val="20"/>
              </w:rPr>
              <w:t xml:space="preserve">Veuillez </w:t>
            </w:r>
            <w:r w:rsidRPr="00FE02E7">
              <w:rPr>
                <w:b/>
                <w:sz w:val="20"/>
                <w:szCs w:val="20"/>
              </w:rPr>
              <w:t xml:space="preserve">écrire une lettre </w:t>
            </w:r>
            <w:r w:rsidRPr="00FA66FC">
              <w:rPr>
                <w:sz w:val="20"/>
                <w:szCs w:val="20"/>
              </w:rPr>
              <w:t xml:space="preserve">courtoise </w:t>
            </w:r>
            <w:r w:rsidRPr="00224644">
              <w:rPr>
                <w:sz w:val="20"/>
                <w:szCs w:val="20"/>
              </w:rPr>
              <w:t xml:space="preserve">en </w:t>
            </w:r>
            <w:r>
              <w:rPr>
                <w:sz w:val="20"/>
                <w:szCs w:val="20"/>
              </w:rPr>
              <w:t>espagnol</w:t>
            </w:r>
            <w:r w:rsidRPr="00224644">
              <w:rPr>
                <w:sz w:val="20"/>
                <w:szCs w:val="20"/>
              </w:rPr>
              <w:t xml:space="preserve"> ou </w:t>
            </w:r>
            <w:r>
              <w:rPr>
                <w:sz w:val="20"/>
                <w:szCs w:val="20"/>
              </w:rPr>
              <w:t>f</w:t>
            </w:r>
            <w:r w:rsidRPr="00224644">
              <w:rPr>
                <w:sz w:val="20"/>
                <w:szCs w:val="20"/>
              </w:rPr>
              <w:t>rançais</w:t>
            </w:r>
            <w:r>
              <w:rPr>
                <w:sz w:val="20"/>
                <w:szCs w:val="20"/>
              </w:rPr>
              <w:t xml:space="preserve"> </w:t>
            </w:r>
            <w:r w:rsidRPr="009D087F">
              <w:rPr>
                <w:b/>
                <w:sz w:val="20"/>
                <w:szCs w:val="20"/>
              </w:rPr>
              <w:t>à la procureure générale</w:t>
            </w:r>
            <w:r w:rsidRPr="00427FA9">
              <w:rPr>
                <w:sz w:val="20"/>
                <w:szCs w:val="20"/>
              </w:rPr>
              <w:t xml:space="preserve"> à la tête du ministère public</w:t>
            </w:r>
            <w:r>
              <w:rPr>
                <w:sz w:val="20"/>
                <w:szCs w:val="20"/>
              </w:rPr>
              <w:t xml:space="preserve">. </w:t>
            </w:r>
            <w:r w:rsidR="00427FA9" w:rsidRPr="00BB49C3">
              <w:rPr>
                <w:sz w:val="20"/>
                <w:szCs w:val="20"/>
              </w:rPr>
              <w:t>Demandes</w:t>
            </w:r>
            <w:r w:rsidR="009D087F" w:rsidRPr="00BB49C3">
              <w:rPr>
                <w:sz w:val="20"/>
                <w:szCs w:val="20"/>
              </w:rPr>
              <w:t>:</w:t>
            </w:r>
          </w:p>
          <w:p w14:paraId="141F9579" w14:textId="77777777" w:rsidR="00427FA9" w:rsidRPr="00BB49C3" w:rsidRDefault="00427FA9" w:rsidP="0093637D">
            <w:pPr>
              <w:pStyle w:val="BitteschreibenSie"/>
              <w:numPr>
                <w:ilvl w:val="0"/>
                <w:numId w:val="8"/>
              </w:numPr>
              <w:rPr>
                <w:sz w:val="20"/>
                <w:szCs w:val="20"/>
              </w:rPr>
            </w:pPr>
            <w:r w:rsidRPr="00BB49C3">
              <w:rPr>
                <w:sz w:val="20"/>
                <w:szCs w:val="20"/>
              </w:rPr>
              <w:t>réexaminer immédiatement en inte</w:t>
            </w:r>
            <w:r w:rsidR="00CE4DC5">
              <w:rPr>
                <w:sz w:val="20"/>
                <w:szCs w:val="20"/>
              </w:rPr>
              <w:t>rne le dossier de Bernardo Caal</w:t>
            </w:r>
            <w:r w:rsidRPr="00BB49C3">
              <w:rPr>
                <w:sz w:val="20"/>
                <w:szCs w:val="20"/>
              </w:rPr>
              <w:t>;</w:t>
            </w:r>
          </w:p>
          <w:p w14:paraId="1AB5F636" w14:textId="77777777" w:rsidR="00427FA9" w:rsidRPr="00BB49C3" w:rsidRDefault="00427FA9" w:rsidP="0093637D">
            <w:pPr>
              <w:pStyle w:val="BitteschreibenSie"/>
              <w:numPr>
                <w:ilvl w:val="0"/>
                <w:numId w:val="8"/>
              </w:numPr>
              <w:rPr>
                <w:sz w:val="20"/>
                <w:szCs w:val="20"/>
              </w:rPr>
            </w:pPr>
            <w:r w:rsidRPr="00BB49C3">
              <w:rPr>
                <w:sz w:val="20"/>
                <w:szCs w:val="20"/>
              </w:rPr>
              <w:t>étant donné l’absence d’éléments à charge, faire le nécessaire pour que les poursuites engagées contre cet homme soient abandonnées et qu’il</w:t>
            </w:r>
            <w:r w:rsidR="00CE4DC5">
              <w:rPr>
                <w:sz w:val="20"/>
                <w:szCs w:val="20"/>
              </w:rPr>
              <w:t xml:space="preserve"> soit immédiatement relâché;</w:t>
            </w:r>
          </w:p>
          <w:p w14:paraId="51B33262" w14:textId="77777777" w:rsidR="003E5A5A" w:rsidRPr="00BB49C3" w:rsidRDefault="00427FA9" w:rsidP="0093637D">
            <w:pPr>
              <w:pStyle w:val="BitteschreibenSie"/>
              <w:numPr>
                <w:ilvl w:val="0"/>
                <w:numId w:val="8"/>
              </w:numPr>
              <w:rPr>
                <w:sz w:val="20"/>
                <w:szCs w:val="20"/>
              </w:rPr>
            </w:pPr>
            <w:r w:rsidRPr="00BB49C3">
              <w:rPr>
                <w:sz w:val="20"/>
                <w:szCs w:val="20"/>
              </w:rPr>
              <w:t>diligenter sans délai une enquête exhaustive et impartiale sur les accusations portées contre lui et veiller à ce que les personnes ayant relayé ces accusations sans fondement aient à rendre des comptes.</w:t>
            </w:r>
          </w:p>
        </w:tc>
      </w:tr>
      <w:tr w:rsidR="00725314" w:rsidRPr="00224644" w14:paraId="7E86A235" w14:textId="77777777" w:rsidTr="003E6FFE">
        <w:trPr>
          <w:trHeight w:val="149"/>
        </w:trPr>
        <w:tc>
          <w:tcPr>
            <w:tcW w:w="5000" w:type="pct"/>
          </w:tcPr>
          <w:p w14:paraId="4BD9D329" w14:textId="77777777" w:rsidR="00725314" w:rsidRPr="00224644" w:rsidRDefault="00725314" w:rsidP="003E6FFE">
            <w:pPr>
              <w:pStyle w:val="BitteschreibenSie"/>
              <w:rPr>
                <w:sz w:val="20"/>
                <w:szCs w:val="20"/>
                <w:highlight w:val="yellow"/>
              </w:rPr>
            </w:pPr>
          </w:p>
        </w:tc>
      </w:tr>
      <w:tr w:rsidR="004D3F70" w:rsidRPr="00224644" w14:paraId="2A3F08B3" w14:textId="77777777" w:rsidTr="003E6FFE">
        <w:trPr>
          <w:trHeight w:val="149"/>
        </w:trPr>
        <w:tc>
          <w:tcPr>
            <w:tcW w:w="5000" w:type="pct"/>
          </w:tcPr>
          <w:p w14:paraId="0E09D50D" w14:textId="77777777" w:rsidR="004D3F70" w:rsidRPr="00224644" w:rsidRDefault="004D3F70" w:rsidP="00B265B4">
            <w:pPr>
              <w:pStyle w:val="BitteschreibenSie"/>
              <w:rPr>
                <w:sz w:val="20"/>
                <w:szCs w:val="20"/>
                <w:highlight w:val="yellow"/>
              </w:rPr>
            </w:pPr>
            <w:r w:rsidRPr="004D3F70">
              <w:rPr>
                <w:b/>
                <w:sz w:val="20"/>
                <w:szCs w:val="20"/>
              </w:rPr>
              <w:sym w:font="Wingdings" w:char="F0E0"/>
            </w:r>
            <w:r w:rsidRPr="004D3F70">
              <w:rPr>
                <w:b/>
                <w:sz w:val="20"/>
                <w:szCs w:val="20"/>
              </w:rPr>
              <w:t xml:space="preserve"> </w:t>
            </w:r>
            <w:r w:rsidRPr="00FA3D2D">
              <w:rPr>
                <w:b/>
                <w:sz w:val="20"/>
                <w:szCs w:val="20"/>
              </w:rPr>
              <w:t>F</w:t>
            </w:r>
            <w:r w:rsidRPr="004D3F70">
              <w:rPr>
                <w:b/>
                <w:sz w:val="20"/>
                <w:szCs w:val="20"/>
              </w:rPr>
              <w:t>ormule d’appel</w:t>
            </w:r>
            <w:r w:rsidRPr="004D3F70">
              <w:rPr>
                <w:sz w:val="20"/>
                <w:szCs w:val="20"/>
              </w:rPr>
              <w:t xml:space="preserve"> : </w:t>
            </w:r>
            <w:r w:rsidR="000635E1" w:rsidRPr="000635E1">
              <w:rPr>
                <w:sz w:val="20"/>
                <w:szCs w:val="20"/>
              </w:rPr>
              <w:t xml:space="preserve">Señora Fiscal </w:t>
            </w:r>
            <w:r w:rsidR="000635E1" w:rsidRPr="00B265B4">
              <w:rPr>
                <w:sz w:val="20"/>
                <w:szCs w:val="20"/>
              </w:rPr>
              <w:t>General:</w:t>
            </w:r>
            <w:r w:rsidR="009D087F" w:rsidRPr="00B265B4">
              <w:rPr>
                <w:sz w:val="20"/>
                <w:szCs w:val="20"/>
              </w:rPr>
              <w:t xml:space="preserve"> / Madame la </w:t>
            </w:r>
            <w:r w:rsidR="00CE4DC5" w:rsidRPr="00B265B4">
              <w:rPr>
                <w:sz w:val="20"/>
                <w:szCs w:val="20"/>
              </w:rPr>
              <w:t>P</w:t>
            </w:r>
            <w:r w:rsidR="009D087F" w:rsidRPr="00B265B4">
              <w:rPr>
                <w:sz w:val="20"/>
                <w:szCs w:val="20"/>
              </w:rPr>
              <w:t>rocureure générale</w:t>
            </w:r>
            <w:r w:rsidR="00B265B4" w:rsidRPr="00B265B4">
              <w:rPr>
                <w:sz w:val="20"/>
                <w:szCs w:val="20"/>
              </w:rPr>
              <w:t>,</w:t>
            </w:r>
          </w:p>
        </w:tc>
      </w:tr>
      <w:tr w:rsidR="003E5A5A" w:rsidRPr="00224644" w14:paraId="052F20BC" w14:textId="77777777" w:rsidTr="003E6FFE">
        <w:trPr>
          <w:trHeight w:val="138"/>
        </w:trPr>
        <w:tc>
          <w:tcPr>
            <w:tcW w:w="5000" w:type="pct"/>
          </w:tcPr>
          <w:p w14:paraId="4F3D7E9D" w14:textId="77777777" w:rsidR="003E5A5A" w:rsidRPr="00224644" w:rsidRDefault="003E5A5A" w:rsidP="003E6FFE">
            <w:pPr>
              <w:pStyle w:val="BitteschreibenSie"/>
              <w:rPr>
                <w:sz w:val="20"/>
                <w:szCs w:val="20"/>
                <w:highlight w:val="yellow"/>
              </w:rPr>
            </w:pPr>
          </w:p>
        </w:tc>
      </w:tr>
      <w:tr w:rsidR="00B745DF" w:rsidRPr="00B74BE2" w14:paraId="461F87B7" w14:textId="77777777" w:rsidTr="00C231DC">
        <w:tc>
          <w:tcPr>
            <w:tcW w:w="5000" w:type="pct"/>
          </w:tcPr>
          <w:p w14:paraId="7C077BA6" w14:textId="77777777" w:rsidR="00B745DF" w:rsidRPr="00B74BE2" w:rsidRDefault="004D3F70" w:rsidP="00B74BE2">
            <w:pPr>
              <w:pStyle w:val="BitteschreibenSie"/>
              <w:rPr>
                <w:sz w:val="20"/>
                <w:szCs w:val="20"/>
              </w:rPr>
            </w:pPr>
            <w:r w:rsidRPr="00B74BE2">
              <w:rPr>
                <w:b/>
                <w:sz w:val="20"/>
                <w:szCs w:val="20"/>
              </w:rPr>
              <w:sym w:font="Wingdings" w:char="F0E0"/>
            </w:r>
            <w:r w:rsidRPr="00B74BE2">
              <w:rPr>
                <w:b/>
                <w:sz w:val="20"/>
                <w:szCs w:val="20"/>
              </w:rPr>
              <w:t xml:space="preserve"> </w:t>
            </w:r>
            <w:r w:rsidR="00B745DF" w:rsidRPr="00B74BE2">
              <w:rPr>
                <w:sz w:val="20"/>
                <w:szCs w:val="20"/>
              </w:rPr>
              <w:t xml:space="preserve">Vous trouverez </w:t>
            </w:r>
            <w:r w:rsidR="004E301A" w:rsidRPr="00B74BE2">
              <w:rPr>
                <w:sz w:val="20"/>
                <w:szCs w:val="20"/>
              </w:rPr>
              <w:t xml:space="preserve">un </w:t>
            </w:r>
            <w:r w:rsidR="004E301A" w:rsidRPr="00B74BE2">
              <w:rPr>
                <w:b/>
                <w:sz w:val="20"/>
                <w:szCs w:val="20"/>
              </w:rPr>
              <w:t xml:space="preserve">modèle de lettre </w:t>
            </w:r>
            <w:r w:rsidR="00B745DF" w:rsidRPr="00B74BE2">
              <w:rPr>
                <w:b/>
                <w:sz w:val="20"/>
                <w:szCs w:val="20"/>
              </w:rPr>
              <w:t>en français</w:t>
            </w:r>
            <w:r w:rsidR="00B745DF" w:rsidRPr="00B74BE2">
              <w:rPr>
                <w:sz w:val="20"/>
                <w:szCs w:val="20"/>
              </w:rPr>
              <w:t xml:space="preserve"> </w:t>
            </w:r>
            <w:r w:rsidR="00B745DF" w:rsidRPr="00B74BE2">
              <w:rPr>
                <w:b/>
                <w:sz w:val="20"/>
                <w:szCs w:val="20"/>
              </w:rPr>
              <w:t xml:space="preserve">à la page </w:t>
            </w:r>
            <w:r w:rsidR="00B74BE2" w:rsidRPr="00B74BE2">
              <w:rPr>
                <w:b/>
                <w:sz w:val="20"/>
                <w:szCs w:val="20"/>
              </w:rPr>
              <w:t>5.</w:t>
            </w:r>
          </w:p>
        </w:tc>
      </w:tr>
    </w:tbl>
    <w:p w14:paraId="42A64D6C"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3" w:history="1">
        <w:r w:rsidRPr="004D3F70">
          <w:rPr>
            <w:rStyle w:val="Lienhypertexte"/>
            <w:sz w:val="14"/>
          </w:rPr>
          <w:t>https://www.amnesty.ch/fr/participer/ecrire-des-lettres/lettres-contre-l-oubli/docs</w:t>
        </w:r>
      </w:hyperlink>
      <w:r w:rsidRPr="003E177B">
        <w:rPr>
          <w:sz w:val="14"/>
        </w:rPr>
        <w:t xml:space="preserve"> </w:t>
      </w:r>
    </w:p>
    <w:p w14:paraId="00F50F31" w14:textId="77777777" w:rsidR="003E5A5A" w:rsidRPr="00224644" w:rsidRDefault="003E5A5A" w:rsidP="003E5A5A">
      <w:pPr>
        <w:tabs>
          <w:tab w:val="left" w:pos="6085"/>
        </w:tabs>
        <w:rPr>
          <w:sz w:val="20"/>
          <w:szCs w:val="20"/>
        </w:rPr>
      </w:pPr>
    </w:p>
    <w:p w14:paraId="54546DF1" w14:textId="77777777"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77E1F" w:rsidRPr="004D3F70">
        <w:rPr>
          <w:b/>
          <w:sz w:val="20"/>
          <w:szCs w:val="20"/>
        </w:rPr>
        <w:t>Taxe postale</w:t>
      </w:r>
      <w:r w:rsidR="004B41C9">
        <w:rPr>
          <w:b/>
          <w:sz w:val="20"/>
          <w:szCs w:val="20"/>
        </w:rPr>
        <w:t xml:space="preserve"> PRIORITY</w:t>
      </w:r>
      <w:r w:rsidR="00477E1F" w:rsidRPr="004D3F70">
        <w:rPr>
          <w:b/>
          <w:sz w:val="20"/>
          <w:szCs w:val="20"/>
        </w:rPr>
        <w:t xml:space="preserve">: </w:t>
      </w:r>
      <w:r w:rsidR="00477E1F" w:rsidRPr="004D3F70">
        <w:rPr>
          <w:sz w:val="20"/>
          <w:szCs w:val="20"/>
        </w:rPr>
        <w:t>CHF 2.00</w:t>
      </w:r>
    </w:p>
    <w:p w14:paraId="460A97A9" w14:textId="77777777" w:rsidR="00D655CE" w:rsidRDefault="00D655CE" w:rsidP="003E5A5A">
      <w:pPr>
        <w:tabs>
          <w:tab w:val="left" w:pos="6085"/>
        </w:tabs>
        <w:rPr>
          <w:sz w:val="20"/>
          <w:szCs w:val="20"/>
        </w:rPr>
      </w:pPr>
    </w:p>
    <w:tbl>
      <w:tblPr>
        <w:tblW w:w="4963" w:type="pct"/>
        <w:tblLook w:val="01E0" w:firstRow="1" w:lastRow="1" w:firstColumn="1" w:lastColumn="1" w:noHBand="0" w:noVBand="0"/>
      </w:tblPr>
      <w:tblGrid>
        <w:gridCol w:w="5494"/>
        <w:gridCol w:w="4963"/>
      </w:tblGrid>
      <w:tr w:rsidR="00D655CE" w:rsidRPr="00224644" w14:paraId="4F9BDA7E" w14:textId="77777777" w:rsidTr="00427FA9">
        <w:trPr>
          <w:trHeight w:val="340"/>
        </w:trPr>
        <w:tc>
          <w:tcPr>
            <w:tcW w:w="2627" w:type="pct"/>
            <w:tcBorders>
              <w:left w:val="single" w:sz="2" w:space="0" w:color="auto"/>
              <w:right w:val="single" w:sz="2" w:space="0" w:color="auto"/>
            </w:tcBorders>
          </w:tcPr>
          <w:p w14:paraId="1F68FCEC" w14:textId="77777777" w:rsidR="00D655CE" w:rsidRPr="00224644" w:rsidRDefault="00D655CE" w:rsidP="00783DCF">
            <w:pPr>
              <w:pStyle w:val="BriefvorschlagundForderungen"/>
              <w:rPr>
                <w:sz w:val="20"/>
                <w:szCs w:val="20"/>
              </w:rPr>
            </w:pPr>
            <w:r w:rsidRPr="00224644">
              <w:rPr>
                <w:sz w:val="20"/>
                <w:szCs w:val="20"/>
              </w:rPr>
              <w:t>Lettre courtoise À</w:t>
            </w:r>
          </w:p>
        </w:tc>
        <w:tc>
          <w:tcPr>
            <w:tcW w:w="2373" w:type="pct"/>
            <w:tcBorders>
              <w:left w:val="single" w:sz="2" w:space="0" w:color="auto"/>
            </w:tcBorders>
          </w:tcPr>
          <w:p w14:paraId="19BBAB00" w14:textId="77777777" w:rsidR="00D655CE" w:rsidRPr="00224644" w:rsidRDefault="00D655CE" w:rsidP="00783DCF">
            <w:pPr>
              <w:pStyle w:val="HflichformulierterBriefan"/>
              <w:rPr>
                <w:sz w:val="20"/>
                <w:szCs w:val="20"/>
              </w:rPr>
            </w:pPr>
            <w:r w:rsidRPr="00224644">
              <w:rPr>
                <w:sz w:val="20"/>
                <w:szCs w:val="20"/>
              </w:rPr>
              <w:t>Copie À</w:t>
            </w:r>
          </w:p>
        </w:tc>
      </w:tr>
      <w:tr w:rsidR="00427FA9" w:rsidRPr="00224644" w14:paraId="4AD95EF0" w14:textId="77777777" w:rsidTr="00427FA9">
        <w:tc>
          <w:tcPr>
            <w:tcW w:w="2627" w:type="pct"/>
            <w:tcBorders>
              <w:left w:val="single" w:sz="2" w:space="0" w:color="auto"/>
              <w:right w:val="single" w:sz="2" w:space="0" w:color="auto"/>
            </w:tcBorders>
          </w:tcPr>
          <w:p w14:paraId="2919F628" w14:textId="77777777" w:rsidR="00427FA9" w:rsidRDefault="0099427A" w:rsidP="0099427A">
            <w:pPr>
              <w:pStyle w:val="Adressen1-3"/>
              <w:spacing w:after="120"/>
              <w:rPr>
                <w:sz w:val="20"/>
                <w:szCs w:val="20"/>
              </w:rPr>
            </w:pPr>
            <w:r>
              <w:rPr>
                <w:sz w:val="20"/>
                <w:szCs w:val="20"/>
              </w:rPr>
              <w:t xml:space="preserve">Procureure générale, </w:t>
            </w:r>
            <w:r w:rsidR="00427FA9" w:rsidRPr="00427FA9">
              <w:rPr>
                <w:sz w:val="20"/>
                <w:szCs w:val="20"/>
              </w:rPr>
              <w:t>Mme Consuelo Porras</w:t>
            </w:r>
            <w:r w:rsidR="00427FA9">
              <w:rPr>
                <w:sz w:val="20"/>
                <w:szCs w:val="20"/>
              </w:rPr>
              <w:br/>
            </w:r>
            <w:r w:rsidR="00427FA9" w:rsidRPr="00427FA9">
              <w:rPr>
                <w:sz w:val="20"/>
                <w:szCs w:val="20"/>
              </w:rPr>
              <w:t>15 Avenid</w:t>
            </w:r>
            <w:r w:rsidR="004B41C9">
              <w:rPr>
                <w:sz w:val="20"/>
                <w:szCs w:val="20"/>
              </w:rPr>
              <w:t>a A 15-16, Ciudad de Guatemala</w:t>
            </w:r>
            <w:r w:rsidR="004B41C9">
              <w:rPr>
                <w:sz w:val="20"/>
                <w:szCs w:val="20"/>
              </w:rPr>
              <w:br/>
            </w:r>
            <w:r w:rsidR="00427FA9" w:rsidRPr="00427FA9">
              <w:rPr>
                <w:sz w:val="20"/>
                <w:szCs w:val="20"/>
              </w:rPr>
              <w:t>Guatemala</w:t>
            </w:r>
          </w:p>
          <w:p w14:paraId="640522F6" w14:textId="77777777" w:rsidR="00427FA9" w:rsidRPr="00224644" w:rsidRDefault="00427FA9" w:rsidP="0099427A">
            <w:pPr>
              <w:pStyle w:val="Adressen1-3"/>
              <w:spacing w:after="120"/>
              <w:rPr>
                <w:sz w:val="20"/>
                <w:szCs w:val="20"/>
                <w:highlight w:val="yellow"/>
              </w:rPr>
            </w:pPr>
            <w:r w:rsidRPr="00427FA9">
              <w:rPr>
                <w:sz w:val="20"/>
                <w:szCs w:val="20"/>
              </w:rPr>
              <w:t>Twitter : @MPguatemala</w:t>
            </w:r>
            <w:r>
              <w:rPr>
                <w:sz w:val="20"/>
                <w:szCs w:val="20"/>
              </w:rPr>
              <w:br/>
            </w:r>
            <w:r w:rsidRPr="00427FA9">
              <w:rPr>
                <w:sz w:val="20"/>
                <w:szCs w:val="20"/>
              </w:rPr>
              <w:t>Facebook : @mpguatemala</w:t>
            </w:r>
            <w:r>
              <w:rPr>
                <w:sz w:val="20"/>
                <w:szCs w:val="20"/>
              </w:rPr>
              <w:br/>
              <w:t>E-mail</w:t>
            </w:r>
            <w:r w:rsidRPr="00427FA9">
              <w:rPr>
                <w:sz w:val="20"/>
                <w:szCs w:val="20"/>
              </w:rPr>
              <w:t xml:space="preserve"> de son adjoint : </w:t>
            </w:r>
            <w:r w:rsidR="00FA66FC">
              <w:fldChar w:fldCharType="begin"/>
            </w:r>
            <w:r w:rsidR="00FA66FC">
              <w:instrText xml:space="preserve"> HYPERLINK "mailto:carrecis@mp.gob.gt" </w:instrText>
            </w:r>
            <w:r w:rsidR="00FA66FC">
              <w:fldChar w:fldCharType="separate"/>
            </w:r>
            <w:r w:rsidRPr="000705F7">
              <w:rPr>
                <w:rStyle w:val="Lienhypertexte"/>
                <w:sz w:val="20"/>
                <w:szCs w:val="20"/>
              </w:rPr>
              <w:t>carrecis@mp.gob.gt</w:t>
            </w:r>
            <w:r w:rsidR="00FA66FC">
              <w:rPr>
                <w:rStyle w:val="Lienhypertexte"/>
                <w:sz w:val="20"/>
                <w:szCs w:val="20"/>
              </w:rPr>
              <w:fldChar w:fldCharType="end"/>
            </w:r>
            <w:r>
              <w:rPr>
                <w:sz w:val="20"/>
                <w:szCs w:val="20"/>
              </w:rPr>
              <w:t xml:space="preserve"> </w:t>
            </w:r>
          </w:p>
        </w:tc>
        <w:tc>
          <w:tcPr>
            <w:tcW w:w="2373" w:type="pct"/>
            <w:tcBorders>
              <w:left w:val="single" w:sz="2" w:space="0" w:color="auto"/>
            </w:tcBorders>
          </w:tcPr>
          <w:p w14:paraId="341B2DAE" w14:textId="77777777" w:rsidR="00427FA9" w:rsidRPr="000425DF" w:rsidRDefault="00427FA9" w:rsidP="0099427A">
            <w:pPr>
              <w:pStyle w:val="Adressen1-3"/>
              <w:spacing w:after="120"/>
              <w:rPr>
                <w:sz w:val="20"/>
                <w:szCs w:val="20"/>
                <w:lang w:val="de-CH"/>
              </w:rPr>
            </w:pPr>
            <w:r w:rsidRPr="000425DF">
              <w:rPr>
                <w:sz w:val="20"/>
                <w:szCs w:val="20"/>
                <w:lang w:val="de-CH"/>
              </w:rPr>
              <w:t>Ambassade du Guatemala</w:t>
            </w:r>
            <w:r w:rsidRPr="000425DF">
              <w:rPr>
                <w:sz w:val="20"/>
                <w:szCs w:val="20"/>
                <w:lang w:val="de-CH"/>
              </w:rPr>
              <w:br/>
              <w:t>Jubiläumsstrasse 41</w:t>
            </w:r>
            <w:r w:rsidRPr="000425DF">
              <w:rPr>
                <w:sz w:val="20"/>
                <w:szCs w:val="20"/>
                <w:lang w:val="de-CH"/>
              </w:rPr>
              <w:br/>
              <w:t>3005 Berne</w:t>
            </w:r>
          </w:p>
          <w:p w14:paraId="11B43EC9" w14:textId="77777777" w:rsidR="00427FA9" w:rsidRPr="00224644" w:rsidRDefault="00427FA9" w:rsidP="0099427A">
            <w:pPr>
              <w:pStyle w:val="Adressen1-3"/>
              <w:spacing w:after="120"/>
              <w:rPr>
                <w:sz w:val="20"/>
                <w:szCs w:val="20"/>
                <w:highlight w:val="yellow"/>
                <w:lang w:val="de-CH"/>
              </w:rPr>
            </w:pPr>
            <w:r w:rsidRPr="000425DF">
              <w:rPr>
                <w:sz w:val="20"/>
                <w:szCs w:val="20"/>
                <w:lang w:val="de-CH"/>
              </w:rPr>
              <w:t>Fax: 031 351 10 72</w:t>
            </w:r>
            <w:r w:rsidRPr="000425DF">
              <w:rPr>
                <w:sz w:val="20"/>
                <w:szCs w:val="20"/>
                <w:lang w:val="de-CH"/>
              </w:rPr>
              <w:br/>
              <w:t xml:space="preserve">E-mail: </w:t>
            </w:r>
            <w:hyperlink r:id="rId14" w:history="1">
              <w:r w:rsidRPr="000425DF">
                <w:rPr>
                  <w:rStyle w:val="Lienhypertexte"/>
                  <w:sz w:val="20"/>
                  <w:szCs w:val="20"/>
                  <w:lang w:val="de-CH"/>
                </w:rPr>
                <w:t>su</w:t>
              </w:r>
              <w:r w:rsidRPr="000705F7">
                <w:rPr>
                  <w:rStyle w:val="Lienhypertexte"/>
                  <w:sz w:val="20"/>
                  <w:szCs w:val="20"/>
                  <w:lang w:val="de-CH"/>
                </w:rPr>
                <w:t>iza@minex.gob.gt</w:t>
              </w:r>
            </w:hyperlink>
            <w:r>
              <w:rPr>
                <w:sz w:val="20"/>
                <w:szCs w:val="20"/>
                <w:lang w:val="de-CH"/>
              </w:rPr>
              <w:t xml:space="preserve"> ; </w:t>
            </w:r>
            <w:hyperlink r:id="rId15" w:history="1">
              <w:r w:rsidRPr="000705F7">
                <w:rPr>
                  <w:rStyle w:val="Lienhypertexte"/>
                  <w:sz w:val="20"/>
                  <w:szCs w:val="20"/>
                  <w:lang w:val="de-CH"/>
                </w:rPr>
                <w:t>guatemala@bluewin.ch</w:t>
              </w:r>
            </w:hyperlink>
            <w:r>
              <w:rPr>
                <w:sz w:val="20"/>
                <w:szCs w:val="20"/>
                <w:lang w:val="de-CH"/>
              </w:rPr>
              <w:t xml:space="preserve"> </w:t>
            </w:r>
          </w:p>
        </w:tc>
      </w:tr>
    </w:tbl>
    <w:p w14:paraId="101C06B1" w14:textId="77777777" w:rsidR="00843313" w:rsidRPr="003E5A5A" w:rsidRDefault="00843313" w:rsidP="00CF7638">
      <w:pPr>
        <w:rPr>
          <w:sz w:val="2"/>
          <w:szCs w:val="2"/>
          <w:lang w:val="de-CH"/>
        </w:rPr>
      </w:pPr>
    </w:p>
    <w:p w14:paraId="1E395E30" w14:textId="77777777" w:rsidR="00843313" w:rsidRPr="003E5A5A" w:rsidRDefault="00843313" w:rsidP="00CF7638">
      <w:pPr>
        <w:rPr>
          <w:sz w:val="2"/>
          <w:szCs w:val="2"/>
          <w:lang w:val="de-CH"/>
        </w:rPr>
        <w:sectPr w:rsidR="00843313" w:rsidRPr="003E5A5A" w:rsidSect="000C3A18">
          <w:headerReference w:type="even" r:id="rId16"/>
          <w:headerReference w:type="default" r:id="rId17"/>
          <w:pgSz w:w="11907" w:h="16840" w:code="9"/>
          <w:pgMar w:top="794" w:right="794" w:bottom="794" w:left="794" w:header="720" w:footer="720" w:gutter="0"/>
          <w:cols w:space="708"/>
          <w:docGrid w:linePitch="360"/>
        </w:sectPr>
      </w:pPr>
    </w:p>
    <w:p w14:paraId="19DF1F85" w14:textId="77777777" w:rsidR="00843313" w:rsidRPr="00A84C25" w:rsidRDefault="00843313" w:rsidP="007B481D">
      <w:pPr>
        <w:rPr>
          <w:sz w:val="4"/>
          <w:szCs w:val="4"/>
          <w:lang w:val="de-CH"/>
        </w:rPr>
      </w:pPr>
    </w:p>
    <w:tbl>
      <w:tblPr>
        <w:tblW w:w="4963" w:type="pct"/>
        <w:tblLook w:val="01E0" w:firstRow="1" w:lastRow="1" w:firstColumn="1" w:lastColumn="1" w:noHBand="0" w:noVBand="0"/>
      </w:tblPr>
      <w:tblGrid>
        <w:gridCol w:w="3936"/>
        <w:gridCol w:w="6521"/>
      </w:tblGrid>
      <w:tr w:rsidR="00843313" w:rsidRPr="00D1445A" w14:paraId="19E769EF" w14:textId="77777777">
        <w:trPr>
          <w:trHeight w:val="397"/>
        </w:trPr>
        <w:tc>
          <w:tcPr>
            <w:tcW w:w="1882" w:type="pct"/>
          </w:tcPr>
          <w:p w14:paraId="1FC9011E" w14:textId="77777777" w:rsidR="00843313" w:rsidRPr="00873C08" w:rsidRDefault="00843313" w:rsidP="00816B7C">
            <w:pPr>
              <w:pStyle w:val="BgdV12P"/>
            </w:pPr>
            <w:r w:rsidRPr="00873C08">
              <w:t>Lettres contre l’oubli - 3/3</w:t>
            </w:r>
          </w:p>
        </w:tc>
        <w:tc>
          <w:tcPr>
            <w:tcW w:w="3118" w:type="pct"/>
          </w:tcPr>
          <w:p w14:paraId="7D3CA088" w14:textId="77777777" w:rsidR="00843313" w:rsidRPr="00873C08" w:rsidRDefault="00873C08" w:rsidP="00816B7C">
            <w:pPr>
              <w:pStyle w:val="MonatJahr12P"/>
            </w:pPr>
            <w:r w:rsidRPr="00873C08">
              <w:t>Septembre 2020</w:t>
            </w:r>
          </w:p>
        </w:tc>
      </w:tr>
      <w:tr w:rsidR="00843313" w:rsidRPr="00446E7B" w14:paraId="37C5A6C8" w14:textId="77777777" w:rsidTr="00E71267">
        <w:tc>
          <w:tcPr>
            <w:tcW w:w="5000" w:type="pct"/>
            <w:gridSpan w:val="2"/>
          </w:tcPr>
          <w:p w14:paraId="5DD7B849" w14:textId="77777777" w:rsidR="00843313" w:rsidRPr="00223387" w:rsidRDefault="00223387" w:rsidP="00223387">
            <w:pPr>
              <w:pStyle w:val="TITELTHEMEN24P"/>
            </w:pPr>
            <w:r w:rsidRPr="00223387">
              <w:t>Risque d’exécution après des «aveux» forcé</w:t>
            </w:r>
            <w:r>
              <w:t>s</w:t>
            </w:r>
          </w:p>
        </w:tc>
      </w:tr>
      <w:tr w:rsidR="00843313" w:rsidRPr="00446E7B" w14:paraId="61BD5AA8" w14:textId="77777777">
        <w:trPr>
          <w:trHeight w:val="454"/>
        </w:trPr>
        <w:tc>
          <w:tcPr>
            <w:tcW w:w="5000" w:type="pct"/>
            <w:gridSpan w:val="2"/>
          </w:tcPr>
          <w:p w14:paraId="349C0D77" w14:textId="77777777" w:rsidR="00843313" w:rsidRPr="00427FA9" w:rsidRDefault="00427FA9" w:rsidP="00816B7C">
            <w:pPr>
              <w:pStyle w:val="LAND14P"/>
            </w:pPr>
            <w:r w:rsidRPr="00427FA9">
              <w:t>Iran</w:t>
            </w:r>
          </w:p>
        </w:tc>
      </w:tr>
      <w:tr w:rsidR="00843313" w:rsidRPr="00224644" w14:paraId="4D928294" w14:textId="77777777">
        <w:tc>
          <w:tcPr>
            <w:tcW w:w="5000" w:type="pct"/>
            <w:gridSpan w:val="2"/>
          </w:tcPr>
          <w:p w14:paraId="384BC35C" w14:textId="77777777" w:rsidR="00843313" w:rsidRPr="00224644" w:rsidRDefault="00427FA9" w:rsidP="00816B7C">
            <w:pPr>
              <w:pStyle w:val="Namen9P"/>
              <w:rPr>
                <w:sz w:val="20"/>
                <w:szCs w:val="20"/>
                <w:highlight w:val="yellow"/>
              </w:rPr>
            </w:pPr>
            <w:r w:rsidRPr="00427FA9">
              <w:rPr>
                <w:sz w:val="20"/>
                <w:szCs w:val="20"/>
              </w:rPr>
              <w:t>Arsalan Khodkam</w:t>
            </w:r>
          </w:p>
        </w:tc>
      </w:tr>
    </w:tbl>
    <w:p w14:paraId="08A83FA9"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75B8765A" w14:textId="77777777">
        <w:trPr>
          <w:cantSplit/>
        </w:trPr>
        <w:tc>
          <w:tcPr>
            <w:tcW w:w="5000" w:type="pct"/>
            <w:noWrap/>
          </w:tcPr>
          <w:p w14:paraId="399EEC58" w14:textId="77777777" w:rsidR="0099427A" w:rsidRDefault="00427FA9" w:rsidP="0099427A">
            <w:pPr>
              <w:pStyle w:val="BitteschreibenSie"/>
              <w:spacing w:after="120"/>
              <w:rPr>
                <w:sz w:val="20"/>
                <w:szCs w:val="20"/>
              </w:rPr>
            </w:pPr>
            <w:r w:rsidRPr="00BB49C3">
              <w:rPr>
                <w:sz w:val="20"/>
                <w:szCs w:val="20"/>
              </w:rPr>
              <w:t>Arsalan Khodkam, un Kurde iranien de 47 ans, risque d’être exécuté à la prison d’Urumieh, dans la province de l’Azerbaïdjan occidental. Il a été condamné à mort le 14 juillet 2018 pour «espionnage» pour le compte du Parti démocratique du Kurdistan d’Iran (PDKI), un groupe armé kurde d’opposition, alors qu’il occupait un poste d’agent non gradé des pasdaran (gardiens de la révolution). Il n’a cessé de nier les faits qui lui sont reprochés. Selon lui, les autorités l’ont accusé d’espionnage après avoir appris qu’il communiquait, via Instagram, avec un membre de la famille de sa femme qui était membre du PDKI. En février 2020, son avocat a tenté d’accéder à son dossier pour préparer une demande de grâce. Cependant, le parquet lui a indiqué qu’il ne pouvait pas représenter Arsalan Khodkam et qu’une demande de grâce soumise précédemment depuis la prison avait été rejetée.</w:t>
            </w:r>
          </w:p>
          <w:p w14:paraId="20DDBD6B" w14:textId="77777777" w:rsidR="00843313" w:rsidRPr="0099427A" w:rsidRDefault="00427FA9" w:rsidP="0099427A">
            <w:pPr>
              <w:pStyle w:val="BitteschreibenSie"/>
              <w:spacing w:after="120"/>
              <w:rPr>
                <w:sz w:val="20"/>
                <w:szCs w:val="20"/>
              </w:rPr>
            </w:pPr>
            <w:r w:rsidRPr="00BB49C3">
              <w:rPr>
                <w:sz w:val="20"/>
                <w:szCs w:val="20"/>
              </w:rPr>
              <w:t>En mai 2020, les proches d’Arsalan Khodkam ont été informés que son exécution pourrait avoir lieu à tout moment. Il est donc crucial d’engager les autorités iraniennes à annuler la déclaration de culpabilité et la condamnation à mort de cet homme, et à lui accorder un nouveau procès, conforme aux normes d’équité.</w:t>
            </w:r>
          </w:p>
        </w:tc>
      </w:tr>
    </w:tbl>
    <w:p w14:paraId="40A15BA6" w14:textId="77777777" w:rsidR="00843313" w:rsidRPr="00224644" w:rsidRDefault="00843313" w:rsidP="00843313">
      <w:pPr>
        <w:tabs>
          <w:tab w:val="left" w:pos="6085"/>
        </w:tabs>
        <w:rPr>
          <w:sz w:val="20"/>
          <w:szCs w:val="20"/>
        </w:rPr>
      </w:pPr>
    </w:p>
    <w:p w14:paraId="0945BA03"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6B2B3E02" w14:textId="77777777" w:rsidTr="00A30605">
        <w:trPr>
          <w:trHeight w:val="340"/>
        </w:trPr>
        <w:tc>
          <w:tcPr>
            <w:tcW w:w="5000" w:type="pct"/>
          </w:tcPr>
          <w:p w14:paraId="52FDBC3C"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64C32879" w14:textId="77777777" w:rsidTr="003E6FFE">
        <w:trPr>
          <w:trHeight w:val="149"/>
        </w:trPr>
        <w:tc>
          <w:tcPr>
            <w:tcW w:w="5000" w:type="pct"/>
          </w:tcPr>
          <w:p w14:paraId="74F6C85C" w14:textId="77777777" w:rsidR="005D7437" w:rsidRPr="00BB49C3" w:rsidRDefault="005D7437" w:rsidP="00BB49C3">
            <w:pPr>
              <w:pStyle w:val="BitteschreibenSie"/>
              <w:rPr>
                <w:sz w:val="20"/>
                <w:szCs w:val="20"/>
              </w:rPr>
            </w:pPr>
            <w:r w:rsidRPr="00FA66FC">
              <w:rPr>
                <w:b/>
                <w:sz w:val="20"/>
                <w:szCs w:val="20"/>
              </w:rPr>
              <w:t>Veuillez écrire une lettre</w:t>
            </w:r>
            <w:r w:rsidRPr="00BB49C3">
              <w:rPr>
                <w:sz w:val="20"/>
                <w:szCs w:val="20"/>
              </w:rPr>
              <w:t xml:space="preserve"> courtoise en persan, anglais ou français </w:t>
            </w:r>
            <w:r w:rsidR="00EB00B0" w:rsidRPr="0099427A">
              <w:rPr>
                <w:b/>
                <w:sz w:val="20"/>
                <w:szCs w:val="20"/>
              </w:rPr>
              <w:t>au</w:t>
            </w:r>
            <w:r w:rsidR="00031FD2" w:rsidRPr="0099427A">
              <w:rPr>
                <w:b/>
                <w:sz w:val="20"/>
                <w:szCs w:val="20"/>
              </w:rPr>
              <w:t xml:space="preserve"> </w:t>
            </w:r>
            <w:r w:rsidR="00EB00B0" w:rsidRPr="0099427A">
              <w:rPr>
                <w:b/>
                <w:sz w:val="20"/>
                <w:szCs w:val="20"/>
              </w:rPr>
              <w:t>responsable</w:t>
            </w:r>
            <w:r w:rsidR="00031FD2" w:rsidRPr="0099427A">
              <w:rPr>
                <w:b/>
                <w:sz w:val="20"/>
                <w:szCs w:val="20"/>
              </w:rPr>
              <w:t xml:space="preserve"> du pouvoir judiciaire</w:t>
            </w:r>
            <w:r w:rsidR="0099427A">
              <w:rPr>
                <w:sz w:val="20"/>
                <w:szCs w:val="20"/>
              </w:rPr>
              <w:t xml:space="preserve"> de l’Iran.</w:t>
            </w:r>
          </w:p>
          <w:p w14:paraId="3A717885" w14:textId="77777777" w:rsidR="005D7437" w:rsidRPr="00BB49C3" w:rsidRDefault="005D7437" w:rsidP="00BB49C3">
            <w:pPr>
              <w:pStyle w:val="BitteschreibenSie"/>
              <w:rPr>
                <w:sz w:val="20"/>
                <w:szCs w:val="20"/>
              </w:rPr>
            </w:pPr>
            <w:bookmarkStart w:id="0" w:name="_GoBack"/>
            <w:bookmarkEnd w:id="0"/>
            <w:r w:rsidRPr="00BB49C3">
              <w:rPr>
                <w:sz w:val="20"/>
                <w:szCs w:val="20"/>
              </w:rPr>
              <w:t>Demandes aux autorités</w:t>
            </w:r>
            <w:r w:rsidR="00EB00B0">
              <w:rPr>
                <w:sz w:val="20"/>
                <w:szCs w:val="20"/>
              </w:rPr>
              <w:t xml:space="preserve"> iraniennes</w:t>
            </w:r>
            <w:r w:rsidRPr="00BB49C3">
              <w:rPr>
                <w:sz w:val="20"/>
                <w:szCs w:val="20"/>
              </w:rPr>
              <w:t xml:space="preserve">: </w:t>
            </w:r>
          </w:p>
          <w:p w14:paraId="2E294CFA" w14:textId="77777777" w:rsidR="00427FA9" w:rsidRPr="00BB49C3" w:rsidRDefault="00427FA9" w:rsidP="0093637D">
            <w:pPr>
              <w:pStyle w:val="BitteschreibenSie"/>
              <w:numPr>
                <w:ilvl w:val="0"/>
                <w:numId w:val="7"/>
              </w:numPr>
              <w:rPr>
                <w:sz w:val="20"/>
                <w:szCs w:val="20"/>
              </w:rPr>
            </w:pPr>
            <w:r w:rsidRPr="00BB49C3">
              <w:rPr>
                <w:sz w:val="20"/>
                <w:szCs w:val="20"/>
              </w:rPr>
              <w:t>annuler la déclaration de culpabilité et la condamnation à mort d’Arsalan Khodkam et lui accorder un nouveau procès équitable, sans recours à la peine capi</w:t>
            </w:r>
            <w:r w:rsidR="005D7437" w:rsidRPr="00BB49C3">
              <w:rPr>
                <w:sz w:val="20"/>
                <w:szCs w:val="20"/>
              </w:rPr>
              <w:t>tale et dans lequel les «aveux</w:t>
            </w:r>
            <w:r w:rsidRPr="00BB49C3">
              <w:rPr>
                <w:sz w:val="20"/>
                <w:szCs w:val="20"/>
              </w:rPr>
              <w:t>» obtenus au moyen d’actes de torture et d’autres mauvais traitements ne peuvent pas être</w:t>
            </w:r>
            <w:r w:rsidR="005D7437" w:rsidRPr="00BB49C3">
              <w:rPr>
                <w:sz w:val="20"/>
                <w:szCs w:val="20"/>
              </w:rPr>
              <w:t xml:space="preserve"> retenus comme élément à charge</w:t>
            </w:r>
            <w:r w:rsidRPr="00BB49C3">
              <w:rPr>
                <w:sz w:val="20"/>
                <w:szCs w:val="20"/>
              </w:rPr>
              <w:t>;</w:t>
            </w:r>
          </w:p>
          <w:p w14:paraId="017AD151" w14:textId="77777777" w:rsidR="00427FA9" w:rsidRPr="00BB49C3" w:rsidRDefault="00427FA9" w:rsidP="0093637D">
            <w:pPr>
              <w:pStyle w:val="BitteschreibenSie"/>
              <w:numPr>
                <w:ilvl w:val="0"/>
                <w:numId w:val="7"/>
              </w:numPr>
              <w:rPr>
                <w:sz w:val="20"/>
                <w:szCs w:val="20"/>
              </w:rPr>
            </w:pPr>
            <w:r w:rsidRPr="00BB49C3">
              <w:rPr>
                <w:sz w:val="20"/>
                <w:szCs w:val="20"/>
              </w:rPr>
              <w:t xml:space="preserve">veiller à ce qu’il puisse </w:t>
            </w:r>
            <w:r w:rsidR="005D7437" w:rsidRPr="00BB49C3">
              <w:rPr>
                <w:sz w:val="20"/>
                <w:szCs w:val="20"/>
              </w:rPr>
              <w:t>consulter l’avocat de son choix;</w:t>
            </w:r>
          </w:p>
          <w:p w14:paraId="5FBCB045" w14:textId="77777777" w:rsidR="003E5A5A" w:rsidRPr="00BB49C3" w:rsidRDefault="00427FA9" w:rsidP="0093637D">
            <w:pPr>
              <w:pStyle w:val="BitteschreibenSie"/>
              <w:numPr>
                <w:ilvl w:val="0"/>
                <w:numId w:val="7"/>
              </w:numPr>
              <w:rPr>
                <w:sz w:val="20"/>
                <w:szCs w:val="20"/>
              </w:rPr>
            </w:pPr>
            <w:r w:rsidRPr="00BB49C3">
              <w:rPr>
                <w:sz w:val="20"/>
                <w:szCs w:val="20"/>
              </w:rPr>
              <w:t>ordonner l’ouverture d’une enquête indépendante et impartiale sur les actes de torture et les autres mauvais traitements qu’il affirme avoir subis et traduire en justice les responsables présumés.</w:t>
            </w:r>
          </w:p>
        </w:tc>
      </w:tr>
      <w:tr w:rsidR="00725314" w:rsidRPr="00224644" w14:paraId="1AEC3E34" w14:textId="77777777" w:rsidTr="003E6FFE">
        <w:trPr>
          <w:trHeight w:val="149"/>
        </w:trPr>
        <w:tc>
          <w:tcPr>
            <w:tcW w:w="5000" w:type="pct"/>
          </w:tcPr>
          <w:p w14:paraId="2DF4945B" w14:textId="77777777" w:rsidR="00725314" w:rsidRPr="00224644" w:rsidRDefault="00725314" w:rsidP="003E6FFE">
            <w:pPr>
              <w:pStyle w:val="BitteschreibenSie"/>
              <w:rPr>
                <w:sz w:val="20"/>
                <w:szCs w:val="20"/>
                <w:highlight w:val="yellow"/>
              </w:rPr>
            </w:pPr>
          </w:p>
        </w:tc>
      </w:tr>
      <w:tr w:rsidR="00725314" w:rsidRPr="00224644" w14:paraId="4CF06B65" w14:textId="77777777" w:rsidTr="003E6FFE">
        <w:trPr>
          <w:trHeight w:val="149"/>
        </w:trPr>
        <w:tc>
          <w:tcPr>
            <w:tcW w:w="5000" w:type="pct"/>
          </w:tcPr>
          <w:p w14:paraId="741B0DE1" w14:textId="77777777" w:rsidR="00725314" w:rsidRPr="00224644" w:rsidRDefault="00725314" w:rsidP="004D3F70">
            <w:pPr>
              <w:pStyle w:val="BitteschreibenSie"/>
              <w:rPr>
                <w:sz w:val="20"/>
                <w:szCs w:val="20"/>
                <w:highlight w:val="yellow"/>
              </w:rPr>
            </w:pPr>
            <w:r w:rsidRPr="004D3F70">
              <w:rPr>
                <w:b/>
                <w:sz w:val="20"/>
                <w:szCs w:val="20"/>
              </w:rPr>
              <w:sym w:font="Wingdings" w:char="F0E0"/>
            </w:r>
            <w:r w:rsidRPr="004D3F70">
              <w:rPr>
                <w:b/>
                <w:sz w:val="20"/>
                <w:szCs w:val="20"/>
              </w:rPr>
              <w:t xml:space="preserve"> </w:t>
            </w:r>
            <w:r w:rsidR="004D3F70" w:rsidRPr="00FA3D2D">
              <w:rPr>
                <w:b/>
                <w:sz w:val="20"/>
                <w:szCs w:val="20"/>
              </w:rPr>
              <w:t>F</w:t>
            </w:r>
            <w:r w:rsidRPr="004D3F70">
              <w:rPr>
                <w:b/>
                <w:sz w:val="20"/>
                <w:szCs w:val="20"/>
              </w:rPr>
              <w:t>ormule d’appel</w:t>
            </w:r>
            <w:r w:rsidR="004D3F70" w:rsidRPr="004D3F70">
              <w:rPr>
                <w:sz w:val="20"/>
                <w:szCs w:val="20"/>
              </w:rPr>
              <w:t xml:space="preserve"> : </w:t>
            </w:r>
            <w:r w:rsidR="005D7437" w:rsidRPr="005D7437">
              <w:rPr>
                <w:sz w:val="20"/>
                <w:szCs w:val="20"/>
              </w:rPr>
              <w:t>Monsieur Raisi,</w:t>
            </w:r>
          </w:p>
        </w:tc>
      </w:tr>
      <w:tr w:rsidR="003E5A5A" w:rsidRPr="00224644" w14:paraId="5A766B0F" w14:textId="77777777" w:rsidTr="003E6FFE">
        <w:trPr>
          <w:trHeight w:val="138"/>
        </w:trPr>
        <w:tc>
          <w:tcPr>
            <w:tcW w:w="5000" w:type="pct"/>
          </w:tcPr>
          <w:p w14:paraId="3E54E8DE" w14:textId="77777777" w:rsidR="003E5A5A" w:rsidRPr="00224644" w:rsidRDefault="003E5A5A" w:rsidP="003E6FFE">
            <w:pPr>
              <w:pStyle w:val="BitteschreibenSie"/>
              <w:rPr>
                <w:sz w:val="20"/>
                <w:szCs w:val="20"/>
                <w:highlight w:val="yellow"/>
              </w:rPr>
            </w:pPr>
          </w:p>
        </w:tc>
      </w:tr>
      <w:tr w:rsidR="00B745DF" w:rsidRPr="00B74BE2" w14:paraId="757F8959" w14:textId="77777777" w:rsidTr="00C231DC">
        <w:tc>
          <w:tcPr>
            <w:tcW w:w="5000" w:type="pct"/>
          </w:tcPr>
          <w:p w14:paraId="0BF5F332" w14:textId="77777777" w:rsidR="00B745DF" w:rsidRPr="00B74BE2" w:rsidRDefault="004D3F70" w:rsidP="00B74BE2">
            <w:pPr>
              <w:pStyle w:val="BitteschreibenSie"/>
              <w:rPr>
                <w:sz w:val="20"/>
                <w:szCs w:val="20"/>
              </w:rPr>
            </w:pPr>
            <w:r w:rsidRPr="00B74BE2">
              <w:rPr>
                <w:b/>
                <w:sz w:val="20"/>
                <w:szCs w:val="20"/>
              </w:rPr>
              <w:sym w:font="Wingdings" w:char="F0E0"/>
            </w:r>
            <w:r w:rsidRPr="00B74BE2">
              <w:rPr>
                <w:b/>
                <w:sz w:val="20"/>
                <w:szCs w:val="20"/>
              </w:rPr>
              <w:t xml:space="preserve"> </w:t>
            </w:r>
            <w:r w:rsidR="00B745DF" w:rsidRPr="00B74BE2">
              <w:rPr>
                <w:sz w:val="20"/>
                <w:szCs w:val="20"/>
              </w:rPr>
              <w:t xml:space="preserve">Vous trouverez </w:t>
            </w:r>
            <w:r w:rsidR="004E301A" w:rsidRPr="00B74BE2">
              <w:rPr>
                <w:sz w:val="20"/>
                <w:szCs w:val="20"/>
              </w:rPr>
              <w:t xml:space="preserve">un </w:t>
            </w:r>
            <w:r w:rsidR="004E301A" w:rsidRPr="00B74BE2">
              <w:rPr>
                <w:b/>
                <w:sz w:val="20"/>
                <w:szCs w:val="20"/>
              </w:rPr>
              <w:t xml:space="preserve">modèle de lettre </w:t>
            </w:r>
            <w:r w:rsidR="00B745DF" w:rsidRPr="00B74BE2">
              <w:rPr>
                <w:b/>
                <w:sz w:val="20"/>
                <w:szCs w:val="20"/>
              </w:rPr>
              <w:t>en français</w:t>
            </w:r>
            <w:r w:rsidR="00B745DF" w:rsidRPr="00B74BE2">
              <w:rPr>
                <w:sz w:val="20"/>
                <w:szCs w:val="20"/>
              </w:rPr>
              <w:t xml:space="preserve"> </w:t>
            </w:r>
            <w:r w:rsidR="00B745DF" w:rsidRPr="00B74BE2">
              <w:rPr>
                <w:b/>
                <w:sz w:val="20"/>
                <w:szCs w:val="20"/>
              </w:rPr>
              <w:t xml:space="preserve">à la page </w:t>
            </w:r>
            <w:r w:rsidR="00B74BE2" w:rsidRPr="00B74BE2">
              <w:rPr>
                <w:b/>
                <w:sz w:val="20"/>
                <w:szCs w:val="20"/>
              </w:rPr>
              <w:t>6.</w:t>
            </w:r>
          </w:p>
        </w:tc>
      </w:tr>
    </w:tbl>
    <w:p w14:paraId="38C50069"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8" w:history="1">
        <w:r w:rsidRPr="004D3F70">
          <w:rPr>
            <w:rStyle w:val="Lienhypertexte"/>
            <w:sz w:val="14"/>
          </w:rPr>
          <w:t>https://www.amnesty.ch/fr/participer/ecrire-des-lettres/lettres-contre-l-oubli/docs</w:t>
        </w:r>
      </w:hyperlink>
      <w:r w:rsidRPr="003E177B">
        <w:rPr>
          <w:sz w:val="14"/>
        </w:rPr>
        <w:t xml:space="preserve"> </w:t>
      </w:r>
    </w:p>
    <w:p w14:paraId="78AD9754" w14:textId="77777777" w:rsidR="003E5A5A" w:rsidRPr="00224644" w:rsidRDefault="003E5A5A" w:rsidP="003E5A5A">
      <w:pPr>
        <w:tabs>
          <w:tab w:val="left" w:pos="6085"/>
        </w:tabs>
        <w:rPr>
          <w:sz w:val="20"/>
          <w:szCs w:val="20"/>
        </w:rPr>
      </w:pPr>
    </w:p>
    <w:p w14:paraId="369373E4" w14:textId="77777777"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B41C9" w:rsidRPr="004D3F70">
        <w:rPr>
          <w:b/>
          <w:sz w:val="20"/>
          <w:szCs w:val="20"/>
        </w:rPr>
        <w:t>Taxe postale</w:t>
      </w:r>
      <w:r w:rsidR="004B41C9">
        <w:rPr>
          <w:b/>
          <w:sz w:val="20"/>
          <w:szCs w:val="20"/>
        </w:rPr>
        <w:t xml:space="preserve"> PRIORITY</w:t>
      </w:r>
      <w:r w:rsidR="004B41C9" w:rsidRPr="004D3F70">
        <w:rPr>
          <w:b/>
          <w:sz w:val="20"/>
          <w:szCs w:val="20"/>
        </w:rPr>
        <w:t xml:space="preserve">: </w:t>
      </w:r>
      <w:r w:rsidR="00427FA9" w:rsidRPr="00427FA9">
        <w:rPr>
          <w:sz w:val="20"/>
          <w:szCs w:val="20"/>
        </w:rPr>
        <w:t xml:space="preserve">Suisse CHF 1.- </w:t>
      </w:r>
    </w:p>
    <w:p w14:paraId="51D1CDC4" w14:textId="77777777" w:rsidR="003E5A5A" w:rsidRDefault="003E5A5A" w:rsidP="003E5A5A">
      <w:pPr>
        <w:tabs>
          <w:tab w:val="left" w:pos="6085"/>
        </w:tabs>
        <w:rPr>
          <w:sz w:val="20"/>
          <w:szCs w:val="20"/>
        </w:rPr>
      </w:pPr>
    </w:p>
    <w:p w14:paraId="78CFAD2B" w14:textId="77777777" w:rsidR="00D655CE" w:rsidRDefault="00D655CE" w:rsidP="003E5A5A">
      <w:pPr>
        <w:tabs>
          <w:tab w:val="left" w:pos="6085"/>
        </w:tabs>
        <w:rPr>
          <w:sz w:val="20"/>
          <w:szCs w:val="20"/>
        </w:rPr>
      </w:pPr>
    </w:p>
    <w:tbl>
      <w:tblPr>
        <w:tblW w:w="4963" w:type="pct"/>
        <w:tblLook w:val="01E0" w:firstRow="1" w:lastRow="1" w:firstColumn="1" w:lastColumn="1" w:noHBand="0" w:noVBand="0"/>
      </w:tblPr>
      <w:tblGrid>
        <w:gridCol w:w="6063"/>
        <w:gridCol w:w="4394"/>
      </w:tblGrid>
      <w:tr w:rsidR="00D655CE" w:rsidRPr="00224644" w14:paraId="6207D081" w14:textId="77777777" w:rsidTr="00427FA9">
        <w:trPr>
          <w:trHeight w:val="340"/>
        </w:trPr>
        <w:tc>
          <w:tcPr>
            <w:tcW w:w="2899" w:type="pct"/>
            <w:tcBorders>
              <w:left w:val="single" w:sz="2" w:space="0" w:color="auto"/>
              <w:right w:val="single" w:sz="2" w:space="0" w:color="auto"/>
            </w:tcBorders>
          </w:tcPr>
          <w:p w14:paraId="52334A13" w14:textId="77777777" w:rsidR="00D655CE" w:rsidRPr="00224644" w:rsidRDefault="00D655CE" w:rsidP="00783DCF">
            <w:pPr>
              <w:pStyle w:val="BriefvorschlagundForderungen"/>
              <w:rPr>
                <w:sz w:val="20"/>
                <w:szCs w:val="20"/>
              </w:rPr>
            </w:pPr>
            <w:r w:rsidRPr="00224644">
              <w:rPr>
                <w:sz w:val="20"/>
                <w:szCs w:val="20"/>
              </w:rPr>
              <w:t>Lettre courtoise À</w:t>
            </w:r>
          </w:p>
        </w:tc>
        <w:tc>
          <w:tcPr>
            <w:tcW w:w="2101" w:type="pct"/>
            <w:tcBorders>
              <w:left w:val="single" w:sz="2" w:space="0" w:color="auto"/>
            </w:tcBorders>
          </w:tcPr>
          <w:p w14:paraId="14AD93B2" w14:textId="77777777" w:rsidR="00D655CE" w:rsidRPr="00224644" w:rsidRDefault="00D655CE" w:rsidP="00783DCF">
            <w:pPr>
              <w:pStyle w:val="HflichformulierterBriefan"/>
              <w:rPr>
                <w:sz w:val="20"/>
                <w:szCs w:val="20"/>
              </w:rPr>
            </w:pPr>
            <w:r w:rsidRPr="00224644">
              <w:rPr>
                <w:sz w:val="20"/>
                <w:szCs w:val="20"/>
              </w:rPr>
              <w:t>Copie À</w:t>
            </w:r>
          </w:p>
        </w:tc>
      </w:tr>
      <w:tr w:rsidR="00427FA9" w:rsidRPr="00224644" w14:paraId="5CD68836" w14:textId="77777777" w:rsidTr="00427FA9">
        <w:tc>
          <w:tcPr>
            <w:tcW w:w="2899" w:type="pct"/>
            <w:tcBorders>
              <w:left w:val="single" w:sz="2" w:space="0" w:color="auto"/>
              <w:right w:val="single" w:sz="2" w:space="0" w:color="auto"/>
            </w:tcBorders>
          </w:tcPr>
          <w:p w14:paraId="60D6D195" w14:textId="77777777" w:rsidR="00427FA9" w:rsidRPr="00224644" w:rsidRDefault="00427FA9" w:rsidP="0099427A">
            <w:pPr>
              <w:pStyle w:val="Adressen1-3"/>
              <w:spacing w:after="120"/>
              <w:rPr>
                <w:sz w:val="20"/>
                <w:szCs w:val="20"/>
                <w:highlight w:val="yellow"/>
              </w:rPr>
            </w:pPr>
            <w:r w:rsidRPr="00427FA9">
              <w:rPr>
                <w:sz w:val="20"/>
                <w:szCs w:val="20"/>
              </w:rPr>
              <w:t>Resp</w:t>
            </w:r>
            <w:r>
              <w:rPr>
                <w:sz w:val="20"/>
                <w:szCs w:val="20"/>
              </w:rPr>
              <w:t>onsable du pouvoir judiciaire</w:t>
            </w:r>
            <w:r>
              <w:rPr>
                <w:sz w:val="20"/>
                <w:szCs w:val="20"/>
              </w:rPr>
              <w:br/>
            </w:r>
            <w:r w:rsidRPr="00427FA9">
              <w:rPr>
                <w:sz w:val="20"/>
                <w:szCs w:val="20"/>
              </w:rPr>
              <w:t>Ebrahim Raisi</w:t>
            </w:r>
            <w:r>
              <w:rPr>
                <w:sz w:val="20"/>
                <w:szCs w:val="20"/>
              </w:rPr>
              <w:br/>
            </w:r>
            <w:r w:rsidRPr="00427FA9">
              <w:rPr>
                <w:b/>
                <w:sz w:val="20"/>
                <w:szCs w:val="20"/>
              </w:rPr>
              <w:t>c/o</w:t>
            </w:r>
            <w:r w:rsidRPr="00427FA9">
              <w:rPr>
                <w:sz w:val="20"/>
                <w:szCs w:val="20"/>
              </w:rPr>
              <w:t xml:space="preserve"> Mission permanente de l’Iran auprès des Nations unies</w:t>
            </w:r>
            <w:r>
              <w:rPr>
                <w:sz w:val="20"/>
                <w:szCs w:val="20"/>
              </w:rPr>
              <w:br/>
              <w:t>Chemin du Petit-Saconnex 28</w:t>
            </w:r>
            <w:r>
              <w:rPr>
                <w:sz w:val="20"/>
                <w:szCs w:val="20"/>
              </w:rPr>
              <w:br/>
            </w:r>
            <w:r w:rsidRPr="00427FA9">
              <w:rPr>
                <w:sz w:val="20"/>
                <w:szCs w:val="20"/>
              </w:rPr>
              <w:t>1209 Genève</w:t>
            </w:r>
          </w:p>
        </w:tc>
        <w:tc>
          <w:tcPr>
            <w:tcW w:w="2101" w:type="pct"/>
            <w:tcBorders>
              <w:left w:val="single" w:sz="2" w:space="0" w:color="auto"/>
            </w:tcBorders>
          </w:tcPr>
          <w:p w14:paraId="2C333079" w14:textId="77777777" w:rsidR="00427FA9" w:rsidRDefault="00427FA9" w:rsidP="0099427A">
            <w:pPr>
              <w:pStyle w:val="Adressen1-3"/>
              <w:spacing w:after="120"/>
              <w:rPr>
                <w:sz w:val="20"/>
                <w:szCs w:val="20"/>
                <w:lang w:val="en-GB"/>
              </w:rPr>
            </w:pPr>
            <w:proofErr w:type="spellStart"/>
            <w:r w:rsidRPr="00427FA9">
              <w:rPr>
                <w:sz w:val="20"/>
                <w:szCs w:val="20"/>
                <w:lang w:val="en-GB"/>
              </w:rPr>
              <w:t>Ambassade</w:t>
            </w:r>
            <w:proofErr w:type="spellEnd"/>
            <w:r w:rsidRPr="00427FA9">
              <w:rPr>
                <w:sz w:val="20"/>
                <w:szCs w:val="20"/>
                <w:lang w:val="en-GB"/>
              </w:rPr>
              <w:t xml:space="preserve"> de la </w:t>
            </w:r>
            <w:proofErr w:type="spellStart"/>
            <w:r w:rsidRPr="00427FA9">
              <w:rPr>
                <w:sz w:val="20"/>
                <w:szCs w:val="20"/>
                <w:lang w:val="en-GB"/>
              </w:rPr>
              <w:t>République</w:t>
            </w:r>
            <w:proofErr w:type="spellEnd"/>
            <w:r w:rsidRPr="00427FA9">
              <w:rPr>
                <w:sz w:val="20"/>
                <w:szCs w:val="20"/>
                <w:lang w:val="en-GB"/>
              </w:rPr>
              <w:t xml:space="preserve"> </w:t>
            </w:r>
            <w:proofErr w:type="spellStart"/>
            <w:r w:rsidRPr="00427FA9">
              <w:rPr>
                <w:sz w:val="20"/>
                <w:szCs w:val="20"/>
                <w:lang w:val="en-GB"/>
              </w:rPr>
              <w:t>Islamique</w:t>
            </w:r>
            <w:proofErr w:type="spellEnd"/>
            <w:r w:rsidRPr="00427FA9">
              <w:rPr>
                <w:sz w:val="20"/>
                <w:szCs w:val="20"/>
                <w:lang w:val="en-GB"/>
              </w:rPr>
              <w:t xml:space="preserve"> </w:t>
            </w:r>
            <w:proofErr w:type="spellStart"/>
            <w:r w:rsidRPr="00427FA9">
              <w:rPr>
                <w:sz w:val="20"/>
                <w:szCs w:val="20"/>
                <w:lang w:val="en-GB"/>
              </w:rPr>
              <w:t>d'Iran</w:t>
            </w:r>
            <w:proofErr w:type="spellEnd"/>
            <w:r>
              <w:rPr>
                <w:sz w:val="20"/>
                <w:szCs w:val="20"/>
                <w:lang w:val="en-GB"/>
              </w:rPr>
              <w:br/>
            </w:r>
            <w:proofErr w:type="spellStart"/>
            <w:r w:rsidRPr="00427FA9">
              <w:rPr>
                <w:sz w:val="20"/>
                <w:szCs w:val="20"/>
                <w:lang w:val="en-GB"/>
              </w:rPr>
              <w:t>Thunstrasse</w:t>
            </w:r>
            <w:proofErr w:type="spellEnd"/>
            <w:r w:rsidRPr="00427FA9">
              <w:rPr>
                <w:sz w:val="20"/>
                <w:szCs w:val="20"/>
                <w:lang w:val="en-GB"/>
              </w:rPr>
              <w:t xml:space="preserve"> 68</w:t>
            </w:r>
            <w:r w:rsidRPr="00427FA9">
              <w:rPr>
                <w:sz w:val="20"/>
                <w:szCs w:val="20"/>
                <w:lang w:val="en-GB"/>
              </w:rPr>
              <w:br/>
              <w:t xml:space="preserve">Case </w:t>
            </w:r>
            <w:proofErr w:type="spellStart"/>
            <w:r w:rsidRPr="00427FA9">
              <w:rPr>
                <w:sz w:val="20"/>
                <w:szCs w:val="20"/>
                <w:lang w:val="en-GB"/>
              </w:rPr>
              <w:t>Postale</w:t>
            </w:r>
            <w:proofErr w:type="spellEnd"/>
            <w:r w:rsidRPr="00427FA9">
              <w:rPr>
                <w:sz w:val="20"/>
                <w:szCs w:val="20"/>
                <w:lang w:val="en-GB"/>
              </w:rPr>
              <w:t xml:space="preserve"> 227</w:t>
            </w:r>
            <w:r w:rsidRPr="00427FA9">
              <w:rPr>
                <w:sz w:val="20"/>
                <w:szCs w:val="20"/>
                <w:lang w:val="en-GB"/>
              </w:rPr>
              <w:br/>
              <w:t>3000 Bern</w:t>
            </w:r>
            <w:r w:rsidR="00535DB3">
              <w:rPr>
                <w:sz w:val="20"/>
                <w:szCs w:val="20"/>
                <w:lang w:val="en-GB"/>
              </w:rPr>
              <w:t>e</w:t>
            </w:r>
            <w:r w:rsidRPr="00427FA9">
              <w:rPr>
                <w:sz w:val="20"/>
                <w:szCs w:val="20"/>
                <w:lang w:val="en-GB"/>
              </w:rPr>
              <w:t xml:space="preserve"> 6</w:t>
            </w:r>
          </w:p>
          <w:p w14:paraId="42D768A6" w14:textId="77777777" w:rsidR="00427FA9" w:rsidRPr="00427FA9" w:rsidRDefault="00427FA9" w:rsidP="0099427A">
            <w:pPr>
              <w:pStyle w:val="Adressen1-3"/>
              <w:spacing w:after="120"/>
              <w:rPr>
                <w:sz w:val="20"/>
                <w:szCs w:val="20"/>
                <w:highlight w:val="yellow"/>
                <w:lang w:val="de-CH"/>
              </w:rPr>
            </w:pPr>
            <w:r w:rsidRPr="00427FA9">
              <w:rPr>
                <w:sz w:val="20"/>
                <w:szCs w:val="20"/>
                <w:lang w:val="de-CH"/>
              </w:rPr>
              <w:t>Fax: 031 351 56 52</w:t>
            </w:r>
            <w:r w:rsidRPr="00427FA9">
              <w:rPr>
                <w:sz w:val="20"/>
                <w:szCs w:val="20"/>
                <w:lang w:val="de-CH"/>
              </w:rPr>
              <w:br/>
              <w:t xml:space="preserve">E-mail: </w:t>
            </w:r>
            <w:hyperlink r:id="rId19" w:history="1">
              <w:r w:rsidRPr="00427FA9">
                <w:rPr>
                  <w:rStyle w:val="Lienhypertexte"/>
                  <w:sz w:val="20"/>
                  <w:szCs w:val="20"/>
                  <w:lang w:val="de-CH"/>
                </w:rPr>
                <w:t>secretariat@iranembassy.ch</w:t>
              </w:r>
            </w:hyperlink>
            <w:r w:rsidRPr="00427FA9">
              <w:rPr>
                <w:sz w:val="20"/>
                <w:szCs w:val="20"/>
                <w:lang w:val="de-CH"/>
              </w:rPr>
              <w:t xml:space="preserve"> </w:t>
            </w:r>
          </w:p>
        </w:tc>
      </w:tr>
    </w:tbl>
    <w:p w14:paraId="2D346CA4" w14:textId="77777777" w:rsidR="00843313" w:rsidRPr="00427FA9" w:rsidRDefault="00843313" w:rsidP="00CF7638">
      <w:pPr>
        <w:rPr>
          <w:sz w:val="2"/>
          <w:szCs w:val="2"/>
          <w:lang w:val="de-CH"/>
        </w:rPr>
      </w:pPr>
    </w:p>
    <w:p w14:paraId="4F388E11" w14:textId="77777777" w:rsidR="00843313" w:rsidRPr="00427FA9" w:rsidRDefault="00843313" w:rsidP="00CF7638">
      <w:pPr>
        <w:rPr>
          <w:sz w:val="2"/>
          <w:szCs w:val="2"/>
          <w:lang w:val="de-CH"/>
        </w:rPr>
        <w:sectPr w:rsidR="00843313" w:rsidRPr="00427FA9" w:rsidSect="000C3A18">
          <w:headerReference w:type="even" r:id="rId20"/>
          <w:headerReference w:type="default" r:id="rId21"/>
          <w:pgSz w:w="11907" w:h="16840" w:code="9"/>
          <w:pgMar w:top="794" w:right="794" w:bottom="794" w:left="794" w:header="720" w:footer="720" w:gutter="0"/>
          <w:cols w:space="708"/>
          <w:docGrid w:linePitch="360"/>
        </w:sectPr>
      </w:pPr>
    </w:p>
    <w:p w14:paraId="47AF0EBF" w14:textId="77777777" w:rsidR="00BB1671" w:rsidRPr="00427FA9" w:rsidRDefault="00BB1671" w:rsidP="00FC0DE3">
      <w:pPr>
        <w:pStyle w:val="AbschnittBriefe"/>
        <w:rPr>
          <w:sz w:val="20"/>
          <w:szCs w:val="20"/>
          <w:lang w:val="de-CH"/>
        </w:rPr>
      </w:pPr>
    </w:p>
    <w:p w14:paraId="21D596CC" w14:textId="77777777" w:rsidR="00BB1671" w:rsidRPr="00427FA9" w:rsidRDefault="00BB1671" w:rsidP="00FC0DE3">
      <w:pPr>
        <w:pStyle w:val="AbschnittBriefe"/>
        <w:rPr>
          <w:sz w:val="20"/>
          <w:szCs w:val="20"/>
          <w:lang w:val="de-CH"/>
        </w:rPr>
      </w:pPr>
    </w:p>
    <w:p w14:paraId="1A06C8AF" w14:textId="77777777" w:rsidR="00BB1671" w:rsidRPr="00427FA9" w:rsidRDefault="00BB1671" w:rsidP="00FC0DE3">
      <w:pPr>
        <w:pStyle w:val="AbschnittBriefe"/>
        <w:rPr>
          <w:sz w:val="20"/>
          <w:szCs w:val="20"/>
          <w:lang w:val="de-CH"/>
        </w:rPr>
      </w:pPr>
    </w:p>
    <w:p w14:paraId="114D9A5F" w14:textId="77777777" w:rsidR="00BB1671" w:rsidRPr="00427FA9" w:rsidRDefault="00BB1671" w:rsidP="00FC0DE3">
      <w:pPr>
        <w:pStyle w:val="AbschnittBriefe"/>
        <w:rPr>
          <w:sz w:val="20"/>
          <w:szCs w:val="20"/>
          <w:lang w:val="de-CH"/>
        </w:rPr>
      </w:pPr>
    </w:p>
    <w:p w14:paraId="6927FC36" w14:textId="77777777" w:rsidR="00BB1671" w:rsidRPr="00427FA9" w:rsidRDefault="00BB1671" w:rsidP="00FC0DE3">
      <w:pPr>
        <w:pStyle w:val="AbschnittBriefe"/>
        <w:rPr>
          <w:sz w:val="20"/>
          <w:szCs w:val="20"/>
          <w:lang w:val="de-CH"/>
        </w:rPr>
      </w:pPr>
    </w:p>
    <w:p w14:paraId="3E038B52" w14:textId="77777777" w:rsidR="00BB1671" w:rsidRPr="00427FA9" w:rsidRDefault="00BB1671" w:rsidP="00FC0DE3">
      <w:pPr>
        <w:pStyle w:val="AbschnittBriefe"/>
        <w:rPr>
          <w:sz w:val="20"/>
          <w:szCs w:val="20"/>
          <w:lang w:val="de-CH"/>
        </w:rPr>
      </w:pPr>
    </w:p>
    <w:p w14:paraId="29048B41" w14:textId="77777777" w:rsidR="00BB1671" w:rsidRPr="00427FA9" w:rsidRDefault="00FA66FC" w:rsidP="00FC0DE3">
      <w:pPr>
        <w:pStyle w:val="AbschnittBriefe"/>
        <w:rPr>
          <w:sz w:val="20"/>
          <w:szCs w:val="20"/>
          <w:lang w:val="de-CH"/>
        </w:rPr>
      </w:pPr>
      <w:r>
        <w:rPr>
          <w:noProof/>
          <w:sz w:val="20"/>
          <w:szCs w:val="20"/>
          <w:lang w:eastAsia="de-CH"/>
        </w:rPr>
        <w:pict w14:anchorId="1A9D3607">
          <v:shapetype id="_x0000_t202" coordsize="21600,21600" o:spt="202" path="m0,0l0,21600,21600,21600,2160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14:paraId="58A13658"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14:paraId="2E5EF483" w14:textId="77777777" w:rsidR="00BB1671" w:rsidRPr="00427FA9" w:rsidRDefault="00FA66FC" w:rsidP="00FC0DE3">
      <w:pPr>
        <w:pStyle w:val="AbschnittBriefe"/>
        <w:rPr>
          <w:sz w:val="20"/>
          <w:szCs w:val="20"/>
          <w:lang w:val="de-CH"/>
        </w:rPr>
      </w:pPr>
      <w:r>
        <w:rPr>
          <w:noProof/>
          <w:sz w:val="20"/>
          <w:szCs w:val="20"/>
          <w:lang w:val="en-US" w:eastAsia="en-US"/>
        </w:rPr>
        <w:pict w14:anchorId="1C2E6DE8">
          <v:shape id="_x0000_s1067" type="#_x0000_t202" style="position:absolute;margin-left:348.7pt;margin-top:152.95pt;width:173.35pt;height:83.1pt;z-index:251654656;mso-position-horizontal-relative:page;mso-position-vertical-relative:page" o:allowincell="f" o:allowoverlap="f" filled="f" stroked="f">
            <v:textbox style="mso-next-textbox:#_x0000_s1067" inset="0,0,0,0">
              <w:txbxContent>
                <w:p w14:paraId="3745D7EA" w14:textId="77777777" w:rsidR="00031FD2" w:rsidRPr="00031FD2" w:rsidRDefault="00031FD2" w:rsidP="00031FD2">
                  <w:pPr>
                    <w:rPr>
                      <w:sz w:val="20"/>
                      <w:szCs w:val="20"/>
                      <w:lang w:val="fr-FR"/>
                    </w:rPr>
                  </w:pPr>
                  <w:r w:rsidRPr="00031FD2">
                    <w:rPr>
                      <w:sz w:val="20"/>
                      <w:szCs w:val="20"/>
                      <w:lang w:val="fr-FR"/>
                    </w:rPr>
                    <w:t xml:space="preserve">Dott.ssa </w:t>
                  </w:r>
                  <w:proofErr w:type="spellStart"/>
                  <w:r w:rsidRPr="00031FD2">
                    <w:rPr>
                      <w:sz w:val="20"/>
                      <w:szCs w:val="20"/>
                      <w:lang w:val="fr-FR"/>
                    </w:rPr>
                    <w:t>Brunella</w:t>
                  </w:r>
                  <w:proofErr w:type="spellEnd"/>
                  <w:r w:rsidRPr="00031FD2">
                    <w:rPr>
                      <w:sz w:val="20"/>
                      <w:szCs w:val="20"/>
                      <w:lang w:val="fr-FR"/>
                    </w:rPr>
                    <w:t xml:space="preserve"> </w:t>
                  </w:r>
                  <w:proofErr w:type="spellStart"/>
                  <w:r w:rsidRPr="00031FD2">
                    <w:rPr>
                      <w:sz w:val="20"/>
                      <w:szCs w:val="20"/>
                      <w:lang w:val="fr-FR"/>
                    </w:rPr>
                    <w:t>Sardoni</w:t>
                  </w:r>
                  <w:proofErr w:type="spellEnd"/>
                </w:p>
                <w:p w14:paraId="0D78FAFC" w14:textId="77777777" w:rsidR="00031FD2" w:rsidRPr="00031FD2" w:rsidRDefault="00031FD2" w:rsidP="00031FD2">
                  <w:pPr>
                    <w:rPr>
                      <w:sz w:val="20"/>
                      <w:szCs w:val="20"/>
                      <w:lang w:val="fr-FR"/>
                    </w:rPr>
                  </w:pPr>
                  <w:proofErr w:type="spellStart"/>
                  <w:r w:rsidRPr="00031FD2">
                    <w:rPr>
                      <w:sz w:val="20"/>
                      <w:szCs w:val="20"/>
                      <w:lang w:val="fr-FR"/>
                    </w:rPr>
                    <w:t>Sostituto</w:t>
                  </w:r>
                  <w:proofErr w:type="spellEnd"/>
                  <w:r w:rsidRPr="00031FD2">
                    <w:rPr>
                      <w:sz w:val="20"/>
                      <w:szCs w:val="20"/>
                      <w:lang w:val="fr-FR"/>
                    </w:rPr>
                    <w:t xml:space="preserve"> </w:t>
                  </w:r>
                  <w:proofErr w:type="spellStart"/>
                  <w:r w:rsidRPr="00031FD2">
                    <w:rPr>
                      <w:sz w:val="20"/>
                      <w:szCs w:val="20"/>
                      <w:lang w:val="fr-FR"/>
                    </w:rPr>
                    <w:t>Procuratore</w:t>
                  </w:r>
                  <w:proofErr w:type="spellEnd"/>
                </w:p>
                <w:p w14:paraId="75415A41" w14:textId="77777777" w:rsidR="00031FD2" w:rsidRPr="00031FD2" w:rsidRDefault="00031FD2" w:rsidP="00031FD2">
                  <w:pPr>
                    <w:rPr>
                      <w:sz w:val="20"/>
                      <w:szCs w:val="20"/>
                      <w:lang w:val="fr-FR"/>
                    </w:rPr>
                  </w:pPr>
                  <w:r w:rsidRPr="00031FD2">
                    <w:rPr>
                      <w:sz w:val="20"/>
                      <w:szCs w:val="20"/>
                      <w:lang w:val="fr-FR"/>
                    </w:rPr>
                    <w:t xml:space="preserve">Procura </w:t>
                  </w:r>
                  <w:proofErr w:type="spellStart"/>
                  <w:r w:rsidRPr="00031FD2">
                    <w:rPr>
                      <w:sz w:val="20"/>
                      <w:szCs w:val="20"/>
                      <w:lang w:val="fr-FR"/>
                    </w:rPr>
                    <w:t>della</w:t>
                  </w:r>
                  <w:proofErr w:type="spellEnd"/>
                  <w:r w:rsidRPr="00031FD2">
                    <w:rPr>
                      <w:sz w:val="20"/>
                      <w:szCs w:val="20"/>
                      <w:lang w:val="fr-FR"/>
                    </w:rPr>
                    <w:t xml:space="preserve"> Repubblica presso il </w:t>
                  </w:r>
                  <w:proofErr w:type="spellStart"/>
                  <w:r w:rsidRPr="00031FD2">
                    <w:rPr>
                      <w:sz w:val="20"/>
                      <w:szCs w:val="20"/>
                      <w:lang w:val="fr-FR"/>
                    </w:rPr>
                    <w:t>Tribunale</w:t>
                  </w:r>
                  <w:proofErr w:type="spellEnd"/>
                  <w:r w:rsidRPr="00031FD2">
                    <w:rPr>
                      <w:sz w:val="20"/>
                      <w:szCs w:val="20"/>
                      <w:lang w:val="fr-FR"/>
                    </w:rPr>
                    <w:t xml:space="preserve"> di Trapani</w:t>
                  </w:r>
                </w:p>
                <w:p w14:paraId="67305F1B" w14:textId="77777777" w:rsidR="00031FD2" w:rsidRPr="00031FD2" w:rsidRDefault="00031FD2" w:rsidP="00031FD2">
                  <w:pPr>
                    <w:rPr>
                      <w:sz w:val="20"/>
                      <w:szCs w:val="20"/>
                      <w:lang w:val="fr-FR"/>
                    </w:rPr>
                  </w:pPr>
                  <w:r w:rsidRPr="00031FD2">
                    <w:rPr>
                      <w:sz w:val="20"/>
                      <w:szCs w:val="20"/>
                      <w:lang w:val="fr-FR"/>
                    </w:rPr>
                    <w:t xml:space="preserve">Via XXX </w:t>
                  </w:r>
                  <w:proofErr w:type="spellStart"/>
                  <w:r w:rsidRPr="00031FD2">
                    <w:rPr>
                      <w:sz w:val="20"/>
                      <w:szCs w:val="20"/>
                      <w:lang w:val="fr-FR"/>
                    </w:rPr>
                    <w:t>gennaio</w:t>
                  </w:r>
                  <w:proofErr w:type="spellEnd"/>
                  <w:r w:rsidRPr="00031FD2">
                    <w:rPr>
                      <w:sz w:val="20"/>
                      <w:szCs w:val="20"/>
                      <w:lang w:val="fr-FR"/>
                    </w:rPr>
                    <w:t xml:space="preserve"> 91010 Trapani (TP)</w:t>
                  </w:r>
                </w:p>
                <w:p w14:paraId="45BD7370" w14:textId="77777777" w:rsidR="00E5703F" w:rsidRPr="00546764" w:rsidRDefault="00031FD2" w:rsidP="00031FD2">
                  <w:pPr>
                    <w:rPr>
                      <w:sz w:val="20"/>
                      <w:szCs w:val="20"/>
                    </w:rPr>
                  </w:pPr>
                  <w:r w:rsidRPr="00031FD2">
                    <w:rPr>
                      <w:sz w:val="20"/>
                      <w:szCs w:val="20"/>
                      <w:lang w:val="fr-FR"/>
                    </w:rPr>
                    <w:t>Italie/</w:t>
                  </w:r>
                  <w:proofErr w:type="spellStart"/>
                  <w:r w:rsidRPr="00031FD2">
                    <w:rPr>
                      <w:sz w:val="20"/>
                      <w:szCs w:val="20"/>
                      <w:lang w:val="fr-FR"/>
                    </w:rPr>
                    <w:t>Italia</w:t>
                  </w:r>
                  <w:proofErr w:type="spellEnd"/>
                </w:p>
              </w:txbxContent>
            </v:textbox>
            <w10:wrap anchorx="page" anchory="page"/>
            <w10:anchorlock/>
          </v:shape>
        </w:pict>
      </w:r>
    </w:p>
    <w:p w14:paraId="0BD70C67" w14:textId="77777777" w:rsidR="00BB1671" w:rsidRPr="00427FA9" w:rsidRDefault="00BB1671" w:rsidP="00FC0DE3">
      <w:pPr>
        <w:pStyle w:val="AbschnittBriefe"/>
        <w:rPr>
          <w:sz w:val="20"/>
          <w:szCs w:val="20"/>
          <w:lang w:val="de-CH"/>
        </w:rPr>
      </w:pPr>
    </w:p>
    <w:p w14:paraId="5403717B" w14:textId="77777777" w:rsidR="00BB1671" w:rsidRPr="00427FA9" w:rsidRDefault="00BB1671" w:rsidP="00FC0DE3">
      <w:pPr>
        <w:pStyle w:val="AbschnittBriefe"/>
        <w:rPr>
          <w:sz w:val="20"/>
          <w:szCs w:val="20"/>
          <w:lang w:val="de-CH"/>
        </w:rPr>
      </w:pPr>
    </w:p>
    <w:p w14:paraId="23256004" w14:textId="77777777" w:rsidR="00BB1671" w:rsidRPr="00427FA9" w:rsidRDefault="00BB1671" w:rsidP="00FC0DE3">
      <w:pPr>
        <w:pStyle w:val="AbschnittBriefe"/>
        <w:rPr>
          <w:sz w:val="20"/>
          <w:szCs w:val="20"/>
          <w:lang w:val="de-CH"/>
        </w:rPr>
      </w:pPr>
    </w:p>
    <w:p w14:paraId="6BE1353E" w14:textId="77777777" w:rsidR="00BB1671" w:rsidRPr="00427FA9" w:rsidRDefault="00BB1671" w:rsidP="00FC0DE3">
      <w:pPr>
        <w:pStyle w:val="AbschnittBriefe"/>
        <w:rPr>
          <w:sz w:val="20"/>
          <w:szCs w:val="20"/>
          <w:lang w:val="de-CH"/>
        </w:rPr>
      </w:pPr>
    </w:p>
    <w:p w14:paraId="39C489C7" w14:textId="77777777" w:rsidR="00BB1671" w:rsidRPr="00427FA9" w:rsidRDefault="00BB1671" w:rsidP="00FC0DE3">
      <w:pPr>
        <w:pStyle w:val="AbschnittBriefe"/>
        <w:rPr>
          <w:sz w:val="20"/>
          <w:szCs w:val="20"/>
          <w:lang w:val="de-CH"/>
        </w:rPr>
      </w:pPr>
    </w:p>
    <w:p w14:paraId="43E673AE" w14:textId="77777777" w:rsidR="00BB1671" w:rsidRPr="00427FA9" w:rsidRDefault="00BB1671" w:rsidP="00FC0DE3">
      <w:pPr>
        <w:pStyle w:val="AbschnittBriefe"/>
        <w:rPr>
          <w:sz w:val="20"/>
          <w:szCs w:val="20"/>
          <w:lang w:val="de-CH"/>
        </w:rPr>
      </w:pPr>
    </w:p>
    <w:p w14:paraId="7AF0B2A0" w14:textId="77777777" w:rsidR="00BB1671" w:rsidRPr="00427FA9" w:rsidRDefault="00BB1671" w:rsidP="00FC0DE3">
      <w:pPr>
        <w:pStyle w:val="AbschnittBriefe"/>
        <w:rPr>
          <w:sz w:val="20"/>
          <w:szCs w:val="20"/>
          <w:lang w:val="de-CH"/>
        </w:rPr>
      </w:pPr>
    </w:p>
    <w:p w14:paraId="7F018AD9" w14:textId="77777777" w:rsidR="00BB1671" w:rsidRDefault="00BB1671" w:rsidP="00FC0DE3">
      <w:pPr>
        <w:pStyle w:val="AbschnittBriefe"/>
        <w:rPr>
          <w:sz w:val="20"/>
          <w:szCs w:val="20"/>
          <w:lang w:val="de-CH"/>
        </w:rPr>
      </w:pPr>
    </w:p>
    <w:p w14:paraId="7938A83B" w14:textId="77777777" w:rsidR="00535DB3" w:rsidRPr="00427FA9" w:rsidRDefault="00535DB3" w:rsidP="00FC0DE3">
      <w:pPr>
        <w:pStyle w:val="AbschnittBriefe"/>
        <w:rPr>
          <w:sz w:val="20"/>
          <w:szCs w:val="20"/>
          <w:lang w:val="de-CH"/>
        </w:rPr>
      </w:pPr>
    </w:p>
    <w:p w14:paraId="0D9AD3F3"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07C1D624" w14:textId="77777777" w:rsidR="00BB1671" w:rsidRPr="00546764" w:rsidRDefault="00BB1671" w:rsidP="00FC0DE3">
      <w:pPr>
        <w:pStyle w:val="AbschnittBriefe"/>
        <w:rPr>
          <w:sz w:val="20"/>
          <w:szCs w:val="20"/>
        </w:rPr>
      </w:pPr>
    </w:p>
    <w:p w14:paraId="3240D3C8" w14:textId="77777777" w:rsidR="00E71267" w:rsidRPr="00546764" w:rsidRDefault="00E71267" w:rsidP="00FC0DE3">
      <w:pPr>
        <w:pStyle w:val="AbschnittBriefe"/>
        <w:rPr>
          <w:sz w:val="20"/>
          <w:szCs w:val="20"/>
        </w:rPr>
      </w:pPr>
    </w:p>
    <w:p w14:paraId="7C097C0A" w14:textId="77777777" w:rsidR="00367A23" w:rsidRPr="00546764" w:rsidRDefault="00367A23" w:rsidP="00FC0DE3">
      <w:pPr>
        <w:pStyle w:val="AbschnittBriefe"/>
        <w:rPr>
          <w:sz w:val="20"/>
          <w:szCs w:val="20"/>
        </w:rPr>
      </w:pPr>
    </w:p>
    <w:p w14:paraId="12E88A6A" w14:textId="77777777" w:rsidR="00B044C4" w:rsidRPr="004D3F70" w:rsidRDefault="00C52895" w:rsidP="004D3F70">
      <w:pPr>
        <w:pStyle w:val="UEBERSCHRIFTIMBRIEF"/>
      </w:pPr>
      <w:r w:rsidRPr="00C52895">
        <w:t xml:space="preserve">Concerne : </w:t>
      </w:r>
      <w:r w:rsidR="00535DB3" w:rsidRPr="00535DB3">
        <w:t xml:space="preserve">Les «10 du </w:t>
      </w:r>
      <w:proofErr w:type="spellStart"/>
      <w:r w:rsidR="00535DB3" w:rsidRPr="00535DB3">
        <w:t>Iuventa</w:t>
      </w:r>
      <w:proofErr w:type="spellEnd"/>
      <w:r w:rsidR="00535DB3" w:rsidRPr="00535DB3">
        <w:t>»</w:t>
      </w:r>
    </w:p>
    <w:p w14:paraId="7E12C4DE" w14:textId="77777777" w:rsidR="00BB1671" w:rsidRPr="00546764" w:rsidRDefault="00BB1671" w:rsidP="00FC0DE3">
      <w:pPr>
        <w:pStyle w:val="AbschnittBriefe"/>
        <w:rPr>
          <w:sz w:val="20"/>
          <w:szCs w:val="20"/>
        </w:rPr>
      </w:pPr>
    </w:p>
    <w:p w14:paraId="311779FA" w14:textId="77777777" w:rsidR="00BB1671" w:rsidRPr="00546764" w:rsidRDefault="00BB1671" w:rsidP="00FC0DE3">
      <w:pPr>
        <w:pStyle w:val="AbschnittBriefe"/>
        <w:rPr>
          <w:sz w:val="20"/>
          <w:szCs w:val="20"/>
        </w:rPr>
      </w:pPr>
    </w:p>
    <w:p w14:paraId="6CAF3313" w14:textId="77777777" w:rsidR="00ED620B" w:rsidRPr="00B265B4" w:rsidRDefault="00ED620B" w:rsidP="00ED620B">
      <w:pPr>
        <w:pStyle w:val="AbschnittBriefe"/>
        <w:ind w:right="141"/>
        <w:rPr>
          <w:sz w:val="20"/>
          <w:szCs w:val="20"/>
        </w:rPr>
      </w:pPr>
      <w:r w:rsidRPr="00B265B4">
        <w:rPr>
          <w:sz w:val="20"/>
          <w:szCs w:val="20"/>
        </w:rPr>
        <w:t xml:space="preserve">Madame la </w:t>
      </w:r>
      <w:r w:rsidR="00B265B4" w:rsidRPr="00B265B4">
        <w:rPr>
          <w:sz w:val="20"/>
          <w:szCs w:val="20"/>
        </w:rPr>
        <w:t>P</w:t>
      </w:r>
      <w:r w:rsidRPr="00B265B4">
        <w:rPr>
          <w:sz w:val="20"/>
          <w:szCs w:val="20"/>
        </w:rPr>
        <w:t>rocureur</w:t>
      </w:r>
      <w:r w:rsidR="00CE4DC5" w:rsidRPr="00B265B4">
        <w:rPr>
          <w:sz w:val="20"/>
          <w:szCs w:val="20"/>
        </w:rPr>
        <w:t>e</w:t>
      </w:r>
      <w:r w:rsidR="00B265B4" w:rsidRPr="00B265B4">
        <w:rPr>
          <w:sz w:val="20"/>
          <w:szCs w:val="20"/>
        </w:rPr>
        <w:t>,</w:t>
      </w:r>
    </w:p>
    <w:p w14:paraId="18475624" w14:textId="77777777" w:rsidR="00ED620B" w:rsidRPr="00ED620B" w:rsidRDefault="00ED620B" w:rsidP="00ED620B">
      <w:pPr>
        <w:pStyle w:val="AbschnittBriefe"/>
        <w:ind w:right="141"/>
        <w:rPr>
          <w:sz w:val="20"/>
          <w:szCs w:val="20"/>
        </w:rPr>
      </w:pPr>
    </w:p>
    <w:p w14:paraId="03C06ED6" w14:textId="77777777" w:rsidR="00ED620B" w:rsidRPr="00ED620B" w:rsidRDefault="00B265B4" w:rsidP="00ED620B">
      <w:pPr>
        <w:pStyle w:val="AbschnittBriefe"/>
        <w:ind w:right="141"/>
        <w:rPr>
          <w:sz w:val="20"/>
          <w:szCs w:val="20"/>
        </w:rPr>
      </w:pPr>
      <w:r w:rsidRPr="00B265B4">
        <w:rPr>
          <w:sz w:val="20"/>
          <w:szCs w:val="20"/>
        </w:rPr>
        <w:t xml:space="preserve">Le 2 août 2017, avec la saisie du </w:t>
      </w:r>
      <w:proofErr w:type="spellStart"/>
      <w:r w:rsidRPr="00B265B4">
        <w:rPr>
          <w:sz w:val="20"/>
          <w:szCs w:val="20"/>
        </w:rPr>
        <w:t>Iuventa</w:t>
      </w:r>
      <w:proofErr w:type="spellEnd"/>
      <w:r w:rsidRPr="00B265B4">
        <w:rPr>
          <w:sz w:val="20"/>
          <w:szCs w:val="20"/>
        </w:rPr>
        <w:t xml:space="preserve"> – un bateau </w:t>
      </w:r>
      <w:r w:rsidR="00ED620B" w:rsidRPr="00ED620B">
        <w:rPr>
          <w:sz w:val="20"/>
          <w:szCs w:val="20"/>
        </w:rPr>
        <w:t xml:space="preserve">de sauvetage appartenant à l’ONG </w:t>
      </w:r>
      <w:proofErr w:type="spellStart"/>
      <w:r w:rsidR="00ED620B" w:rsidRPr="00ED620B">
        <w:rPr>
          <w:i/>
          <w:sz w:val="20"/>
          <w:szCs w:val="20"/>
        </w:rPr>
        <w:t>Jugend</w:t>
      </w:r>
      <w:proofErr w:type="spellEnd"/>
      <w:r w:rsidR="00ED620B" w:rsidRPr="00ED620B">
        <w:rPr>
          <w:i/>
          <w:sz w:val="20"/>
          <w:szCs w:val="20"/>
        </w:rPr>
        <w:t xml:space="preserve"> </w:t>
      </w:r>
      <w:proofErr w:type="spellStart"/>
      <w:r w:rsidR="00ED620B" w:rsidRPr="00ED620B">
        <w:rPr>
          <w:i/>
          <w:sz w:val="20"/>
          <w:szCs w:val="20"/>
        </w:rPr>
        <w:t>Rettet</w:t>
      </w:r>
      <w:proofErr w:type="spellEnd"/>
      <w:r w:rsidR="00ED620B">
        <w:rPr>
          <w:sz w:val="20"/>
          <w:szCs w:val="20"/>
        </w:rPr>
        <w:t xml:space="preserve"> </w:t>
      </w:r>
      <w:r w:rsidRPr="00B265B4">
        <w:rPr>
          <w:sz w:val="20"/>
          <w:szCs w:val="20"/>
        </w:rPr>
        <w:t>–</w:t>
      </w:r>
      <w:r w:rsidR="00ED620B" w:rsidRPr="00ED620B">
        <w:rPr>
          <w:sz w:val="20"/>
          <w:szCs w:val="20"/>
        </w:rPr>
        <w:t xml:space="preserve"> par les autorités italiennes a démarré une enquête contre les 10 membres de l’équipage, surnommés les </w:t>
      </w:r>
      <w:r w:rsidR="00ED620B" w:rsidRPr="00ED620B">
        <w:rPr>
          <w:i/>
          <w:sz w:val="20"/>
          <w:szCs w:val="20"/>
        </w:rPr>
        <w:t xml:space="preserve">10 du </w:t>
      </w:r>
      <w:proofErr w:type="spellStart"/>
      <w:r w:rsidR="00ED620B" w:rsidRPr="00ED620B">
        <w:rPr>
          <w:i/>
          <w:sz w:val="20"/>
          <w:szCs w:val="20"/>
        </w:rPr>
        <w:t>Iuventa</w:t>
      </w:r>
      <w:proofErr w:type="spellEnd"/>
      <w:r w:rsidR="00ED620B" w:rsidRPr="00ED620B">
        <w:rPr>
          <w:sz w:val="20"/>
          <w:szCs w:val="20"/>
        </w:rPr>
        <w:t>.</w:t>
      </w:r>
    </w:p>
    <w:p w14:paraId="0868AD5C" w14:textId="77777777" w:rsidR="00ED620B" w:rsidRDefault="00ED620B" w:rsidP="00ED620B">
      <w:pPr>
        <w:pStyle w:val="AbschnittBriefe"/>
        <w:ind w:right="141"/>
        <w:rPr>
          <w:sz w:val="20"/>
          <w:szCs w:val="20"/>
        </w:rPr>
      </w:pPr>
    </w:p>
    <w:p w14:paraId="32CF5CF1" w14:textId="77777777" w:rsidR="00ED620B" w:rsidRPr="00ED620B" w:rsidRDefault="00ED620B" w:rsidP="00ED620B">
      <w:pPr>
        <w:pStyle w:val="AbschnittBriefe"/>
        <w:ind w:right="141"/>
        <w:rPr>
          <w:sz w:val="20"/>
          <w:szCs w:val="20"/>
        </w:rPr>
      </w:pPr>
      <w:r w:rsidRPr="00ED620B">
        <w:rPr>
          <w:sz w:val="20"/>
          <w:szCs w:val="20"/>
        </w:rPr>
        <w:t xml:space="preserve">Bien qu’ayant sauvé 14.000 personnes, ils sont accusés d’avoir facilité l’entrée irrégulière de </w:t>
      </w:r>
      <w:proofErr w:type="spellStart"/>
      <w:r w:rsidRPr="00ED620B">
        <w:rPr>
          <w:sz w:val="20"/>
          <w:szCs w:val="20"/>
        </w:rPr>
        <w:t>réfugié</w:t>
      </w:r>
      <w:r w:rsidRPr="00ED620B">
        <w:rPr>
          <w:b/>
          <w:sz w:val="20"/>
          <w:szCs w:val="20"/>
        </w:rPr>
        <w:t>·</w:t>
      </w:r>
      <w:r w:rsidRPr="00ED620B">
        <w:rPr>
          <w:sz w:val="20"/>
          <w:szCs w:val="20"/>
        </w:rPr>
        <w:t>e</w:t>
      </w:r>
      <w:r w:rsidRPr="00ED620B">
        <w:rPr>
          <w:b/>
          <w:sz w:val="20"/>
          <w:szCs w:val="20"/>
        </w:rPr>
        <w:t>·</w:t>
      </w:r>
      <w:r w:rsidRPr="00ED620B">
        <w:rPr>
          <w:sz w:val="20"/>
          <w:szCs w:val="20"/>
        </w:rPr>
        <w:t>s</w:t>
      </w:r>
      <w:proofErr w:type="spellEnd"/>
      <w:r w:rsidRPr="00ED620B">
        <w:rPr>
          <w:sz w:val="20"/>
          <w:szCs w:val="20"/>
        </w:rPr>
        <w:t xml:space="preserve"> et de </w:t>
      </w:r>
      <w:proofErr w:type="spellStart"/>
      <w:r w:rsidRPr="00ED620B">
        <w:rPr>
          <w:sz w:val="20"/>
          <w:szCs w:val="20"/>
        </w:rPr>
        <w:t>migrant</w:t>
      </w:r>
      <w:r w:rsidRPr="00ED620B">
        <w:rPr>
          <w:b/>
          <w:sz w:val="20"/>
          <w:szCs w:val="20"/>
        </w:rPr>
        <w:t>·</w:t>
      </w:r>
      <w:r w:rsidRPr="00ED620B">
        <w:rPr>
          <w:sz w:val="20"/>
          <w:szCs w:val="20"/>
        </w:rPr>
        <w:t>e</w:t>
      </w:r>
      <w:r w:rsidRPr="00ED620B">
        <w:rPr>
          <w:b/>
          <w:sz w:val="20"/>
          <w:szCs w:val="20"/>
        </w:rPr>
        <w:t>·</w:t>
      </w:r>
      <w:r w:rsidRPr="00ED620B">
        <w:rPr>
          <w:sz w:val="20"/>
          <w:szCs w:val="20"/>
        </w:rPr>
        <w:t>s</w:t>
      </w:r>
      <w:proofErr w:type="spellEnd"/>
      <w:r w:rsidRPr="00ED620B">
        <w:rPr>
          <w:sz w:val="20"/>
          <w:szCs w:val="20"/>
        </w:rPr>
        <w:t xml:space="preserve"> lors de trois opérations de sauvetage différentes menées en 2016 et 2017.</w:t>
      </w:r>
    </w:p>
    <w:p w14:paraId="582D5E12" w14:textId="77777777" w:rsidR="00ED620B" w:rsidRDefault="00ED620B" w:rsidP="00ED620B">
      <w:pPr>
        <w:pStyle w:val="AbschnittBriefe"/>
        <w:ind w:right="141"/>
        <w:rPr>
          <w:sz w:val="20"/>
          <w:szCs w:val="20"/>
        </w:rPr>
      </w:pPr>
      <w:r w:rsidRPr="00ED620B">
        <w:rPr>
          <w:sz w:val="20"/>
          <w:szCs w:val="20"/>
        </w:rPr>
        <w:t xml:space="preserve">Cela fait près de trois ans que les </w:t>
      </w:r>
      <w:r w:rsidRPr="00ED620B">
        <w:rPr>
          <w:i/>
          <w:sz w:val="20"/>
          <w:szCs w:val="20"/>
        </w:rPr>
        <w:t xml:space="preserve">10 du </w:t>
      </w:r>
      <w:proofErr w:type="spellStart"/>
      <w:r w:rsidRPr="00ED620B">
        <w:rPr>
          <w:i/>
          <w:sz w:val="20"/>
          <w:szCs w:val="20"/>
        </w:rPr>
        <w:t>Iuventa</w:t>
      </w:r>
      <w:proofErr w:type="spellEnd"/>
      <w:r w:rsidRPr="00ED620B">
        <w:rPr>
          <w:sz w:val="20"/>
          <w:szCs w:val="20"/>
        </w:rPr>
        <w:t xml:space="preserve"> attendent les conclusions de l’enquête, sans </w:t>
      </w:r>
      <w:r w:rsidR="00B265B4">
        <w:rPr>
          <w:sz w:val="20"/>
          <w:szCs w:val="20"/>
        </w:rPr>
        <w:t xml:space="preserve">toutefois </w:t>
      </w:r>
      <w:r w:rsidRPr="00ED620B">
        <w:rPr>
          <w:sz w:val="20"/>
          <w:szCs w:val="20"/>
        </w:rPr>
        <w:t xml:space="preserve">avoir été formellement inculpés par la procureure de Trapani. L’organisation indépendante </w:t>
      </w:r>
      <w:proofErr w:type="spellStart"/>
      <w:r w:rsidRPr="00ED620B">
        <w:rPr>
          <w:i/>
          <w:sz w:val="20"/>
          <w:szCs w:val="20"/>
        </w:rPr>
        <w:t>Forensic</w:t>
      </w:r>
      <w:proofErr w:type="spellEnd"/>
      <w:r w:rsidRPr="00ED620B">
        <w:rPr>
          <w:i/>
          <w:sz w:val="20"/>
          <w:szCs w:val="20"/>
        </w:rPr>
        <w:t xml:space="preserve"> Architecture</w:t>
      </w:r>
      <w:r w:rsidRPr="00ED620B">
        <w:rPr>
          <w:sz w:val="20"/>
          <w:szCs w:val="20"/>
        </w:rPr>
        <w:t xml:space="preserve"> a reconstitué les événements et a réuni des éléments de preuve montrant que l’équipa</w:t>
      </w:r>
      <w:r>
        <w:rPr>
          <w:sz w:val="20"/>
          <w:szCs w:val="20"/>
        </w:rPr>
        <w:t xml:space="preserve">ge du </w:t>
      </w:r>
      <w:proofErr w:type="spellStart"/>
      <w:r>
        <w:rPr>
          <w:sz w:val="20"/>
          <w:szCs w:val="20"/>
        </w:rPr>
        <w:t>Iuventa</w:t>
      </w:r>
      <w:proofErr w:type="spellEnd"/>
      <w:r>
        <w:rPr>
          <w:sz w:val="20"/>
          <w:szCs w:val="20"/>
        </w:rPr>
        <w:t xml:space="preserve"> sauvait des vies.</w:t>
      </w:r>
    </w:p>
    <w:p w14:paraId="5F7EAE2E" w14:textId="77777777" w:rsidR="00ED620B" w:rsidRPr="00ED620B" w:rsidRDefault="00ED620B" w:rsidP="00ED620B">
      <w:pPr>
        <w:pStyle w:val="AbschnittBriefe"/>
        <w:ind w:right="141"/>
        <w:rPr>
          <w:sz w:val="20"/>
          <w:szCs w:val="20"/>
        </w:rPr>
      </w:pPr>
    </w:p>
    <w:p w14:paraId="19ED0C28" w14:textId="77777777" w:rsidR="00B745DF" w:rsidRPr="00ED620B" w:rsidRDefault="004D3F70" w:rsidP="00ED620B">
      <w:pPr>
        <w:pStyle w:val="AbschnittBriefe"/>
        <w:ind w:right="141"/>
        <w:rPr>
          <w:b/>
          <w:sz w:val="20"/>
          <w:szCs w:val="20"/>
        </w:rPr>
      </w:pPr>
      <w:r w:rsidRPr="00ED620B">
        <w:rPr>
          <w:b/>
          <w:sz w:val="20"/>
          <w:szCs w:val="20"/>
        </w:rPr>
        <w:t>Cette situation me préoccup</w:t>
      </w:r>
      <w:r w:rsidR="00B745DF" w:rsidRPr="00ED620B">
        <w:rPr>
          <w:b/>
          <w:sz w:val="20"/>
          <w:szCs w:val="20"/>
        </w:rPr>
        <w:t xml:space="preserve">e </w:t>
      </w:r>
      <w:r w:rsidRPr="00ED620B">
        <w:rPr>
          <w:b/>
          <w:sz w:val="20"/>
          <w:szCs w:val="20"/>
        </w:rPr>
        <w:t>beaucoup,</w:t>
      </w:r>
      <w:r w:rsidR="00B745DF" w:rsidRPr="00ED620B">
        <w:rPr>
          <w:b/>
          <w:sz w:val="20"/>
          <w:szCs w:val="20"/>
        </w:rPr>
        <w:t xml:space="preserve"> et je vous </w:t>
      </w:r>
      <w:r w:rsidR="00ED620B" w:rsidRPr="00ED620B">
        <w:rPr>
          <w:b/>
          <w:sz w:val="20"/>
          <w:szCs w:val="20"/>
        </w:rPr>
        <w:t>demande</w:t>
      </w:r>
      <w:r w:rsidR="00B265B4">
        <w:rPr>
          <w:b/>
          <w:sz w:val="20"/>
          <w:szCs w:val="20"/>
        </w:rPr>
        <w:t xml:space="preserve"> </w:t>
      </w:r>
      <w:r w:rsidR="00ED620B" w:rsidRPr="00ED620B">
        <w:rPr>
          <w:b/>
          <w:sz w:val="20"/>
          <w:szCs w:val="20"/>
        </w:rPr>
        <w:t xml:space="preserve">d’annuler </w:t>
      </w:r>
      <w:r w:rsidR="00B265B4">
        <w:rPr>
          <w:b/>
          <w:sz w:val="20"/>
          <w:szCs w:val="20"/>
        </w:rPr>
        <w:t xml:space="preserve">instamment </w:t>
      </w:r>
      <w:r w:rsidR="00ED620B" w:rsidRPr="00ED620B">
        <w:rPr>
          <w:b/>
          <w:sz w:val="20"/>
          <w:szCs w:val="20"/>
        </w:rPr>
        <w:t xml:space="preserve">l’enquête </w:t>
      </w:r>
      <w:r w:rsidR="00ED620B">
        <w:rPr>
          <w:b/>
          <w:sz w:val="20"/>
          <w:szCs w:val="20"/>
        </w:rPr>
        <w:t xml:space="preserve">ouverte contre les </w:t>
      </w:r>
      <w:r w:rsidR="00ED620B" w:rsidRPr="00ED620B">
        <w:rPr>
          <w:b/>
          <w:i/>
          <w:sz w:val="20"/>
          <w:szCs w:val="20"/>
        </w:rPr>
        <w:t xml:space="preserve">10 du </w:t>
      </w:r>
      <w:proofErr w:type="spellStart"/>
      <w:r w:rsidR="00ED620B" w:rsidRPr="00ED620B">
        <w:rPr>
          <w:b/>
          <w:i/>
          <w:sz w:val="20"/>
          <w:szCs w:val="20"/>
        </w:rPr>
        <w:t>Iuventa</w:t>
      </w:r>
      <w:proofErr w:type="spellEnd"/>
      <w:r w:rsidR="00ED620B" w:rsidRPr="00ED620B">
        <w:rPr>
          <w:b/>
          <w:sz w:val="20"/>
          <w:szCs w:val="20"/>
        </w:rPr>
        <w:t>.</w:t>
      </w:r>
    </w:p>
    <w:p w14:paraId="35F80E28" w14:textId="77777777" w:rsidR="00B745DF" w:rsidRDefault="00B745DF" w:rsidP="00ED620B">
      <w:pPr>
        <w:pStyle w:val="AbschnittBriefe"/>
        <w:ind w:right="141"/>
        <w:rPr>
          <w:sz w:val="20"/>
          <w:szCs w:val="20"/>
        </w:rPr>
      </w:pPr>
    </w:p>
    <w:p w14:paraId="0843F425" w14:textId="77777777" w:rsidR="00ED620B" w:rsidRPr="00ED620B" w:rsidRDefault="00ED620B" w:rsidP="00ED620B">
      <w:pPr>
        <w:pStyle w:val="AbschnittBriefe"/>
        <w:ind w:right="141"/>
        <w:rPr>
          <w:sz w:val="20"/>
          <w:szCs w:val="20"/>
        </w:rPr>
      </w:pPr>
    </w:p>
    <w:p w14:paraId="31F9DA3A" w14:textId="77777777" w:rsidR="00C91ED6" w:rsidRPr="00ED620B" w:rsidRDefault="00C91ED6" w:rsidP="00ED620B">
      <w:pPr>
        <w:pStyle w:val="AbschnittBriefe"/>
        <w:ind w:right="141"/>
        <w:rPr>
          <w:sz w:val="20"/>
          <w:szCs w:val="20"/>
        </w:rPr>
      </w:pPr>
      <w:r w:rsidRPr="00B265B4">
        <w:rPr>
          <w:sz w:val="20"/>
          <w:szCs w:val="20"/>
        </w:rPr>
        <w:t xml:space="preserve">Dans cette attente, je vous prie de croire, </w:t>
      </w:r>
      <w:r w:rsidR="00ED620B" w:rsidRPr="00B265B4">
        <w:rPr>
          <w:sz w:val="20"/>
          <w:szCs w:val="20"/>
        </w:rPr>
        <w:t xml:space="preserve">Madame la </w:t>
      </w:r>
      <w:r w:rsidR="00B265B4" w:rsidRPr="00B265B4">
        <w:rPr>
          <w:sz w:val="20"/>
          <w:szCs w:val="20"/>
        </w:rPr>
        <w:t>Pr</w:t>
      </w:r>
      <w:r w:rsidR="00ED620B" w:rsidRPr="00B265B4">
        <w:rPr>
          <w:sz w:val="20"/>
          <w:szCs w:val="20"/>
        </w:rPr>
        <w:t>ocureur</w:t>
      </w:r>
      <w:r w:rsidR="00B265B4" w:rsidRPr="00B265B4">
        <w:rPr>
          <w:sz w:val="20"/>
          <w:szCs w:val="20"/>
        </w:rPr>
        <w:t>e</w:t>
      </w:r>
      <w:r w:rsidRPr="00B265B4">
        <w:rPr>
          <w:sz w:val="20"/>
          <w:szCs w:val="20"/>
        </w:rPr>
        <w:t>, à l’expression de ma haute considération.</w:t>
      </w:r>
    </w:p>
    <w:p w14:paraId="5935B20B" w14:textId="77777777" w:rsidR="004D3F70" w:rsidRDefault="004D3F70" w:rsidP="00E71267">
      <w:pPr>
        <w:pStyle w:val="AbschnittBriefe"/>
        <w:rPr>
          <w:sz w:val="20"/>
          <w:szCs w:val="20"/>
        </w:rPr>
      </w:pPr>
    </w:p>
    <w:p w14:paraId="7BFC3B11" w14:textId="77777777" w:rsidR="00546764" w:rsidRPr="00546764" w:rsidRDefault="00546764" w:rsidP="00E71267">
      <w:pPr>
        <w:pStyle w:val="AbschnittBriefe"/>
        <w:rPr>
          <w:sz w:val="20"/>
          <w:szCs w:val="20"/>
        </w:rPr>
      </w:pPr>
    </w:p>
    <w:p w14:paraId="1672EAAC" w14:textId="77777777" w:rsidR="00E71267" w:rsidRPr="00912546" w:rsidRDefault="00FA66FC" w:rsidP="00E71267">
      <w:pPr>
        <w:pStyle w:val="AbschnittBriefe"/>
      </w:pPr>
      <w:r>
        <w:rPr>
          <w:noProof/>
          <w:lang w:val="de-CH" w:eastAsia="de-CH"/>
        </w:rPr>
        <w:pict w14:anchorId="3C3B1C12">
          <v:shape id="_x0000_s1078" type="#_x0000_t202" style="position:absolute;margin-left:70.45pt;margin-top:766.65pt;width:481.9pt;height:33.45pt;z-index:251660800;mso-position-horizontal-relative:page;mso-position-vertical-relative:page" o:allowincell="f" o:allowoverlap="f" filled="f" stroked="f">
            <v:textbox style="mso-next-textbox:#_x0000_s1078" inset="0,0,0,0">
              <w:txbxContent>
                <w:p w14:paraId="4743D577" w14:textId="77777777" w:rsidR="0099311C" w:rsidRPr="00031FD2" w:rsidRDefault="00367A23" w:rsidP="0099311C">
                  <w:pPr>
                    <w:rPr>
                      <w:b/>
                      <w:lang w:val="de-CH"/>
                    </w:rPr>
                  </w:pPr>
                  <w:r w:rsidRPr="00031FD2">
                    <w:rPr>
                      <w:b/>
                      <w:lang w:val="de-CH"/>
                    </w:rPr>
                    <w:t>C</w:t>
                  </w:r>
                  <w:r w:rsidR="0099311C" w:rsidRPr="00031FD2">
                    <w:rPr>
                      <w:b/>
                      <w:lang w:val="de-CH"/>
                    </w:rPr>
                    <w:t>opie:</w:t>
                  </w:r>
                </w:p>
                <w:p w14:paraId="1061140B" w14:textId="77777777" w:rsidR="00031FD2" w:rsidRPr="00031FD2" w:rsidRDefault="00031FD2" w:rsidP="00031FD2">
                  <w:pPr>
                    <w:rPr>
                      <w:lang w:val="de-CH"/>
                    </w:rPr>
                  </w:pPr>
                  <w:r w:rsidRPr="00031FD2">
                    <w:rPr>
                      <w:lang w:val="de-CH"/>
                    </w:rPr>
                    <w:t>Ambassade d'Italie, Elfenstrasse 14, 3006 Berne</w:t>
                  </w:r>
                </w:p>
                <w:p w14:paraId="774AAD5B" w14:textId="77777777" w:rsidR="0099311C" w:rsidRPr="00A331A8" w:rsidRDefault="00031FD2" w:rsidP="00031FD2">
                  <w:pPr>
                    <w:rPr>
                      <w:lang w:val="de-CH"/>
                    </w:rPr>
                  </w:pPr>
                  <w:r w:rsidRPr="00031FD2">
                    <w:rPr>
                      <w:lang w:val="de-CH"/>
                    </w:rPr>
                    <w:t>Fax: 031 350 07 11 / E-mail: berna.ambasciata@esteri.it</w:t>
                  </w:r>
                </w:p>
              </w:txbxContent>
            </v:textbox>
            <w10:wrap anchorx="page" anchory="page"/>
            <w10:anchorlock/>
          </v:shape>
        </w:pict>
      </w:r>
      <w:r w:rsidR="00BB1671" w:rsidRPr="00EC6E9F">
        <w:br w:type="page"/>
      </w:r>
    </w:p>
    <w:p w14:paraId="51A186C0" w14:textId="77777777" w:rsidR="00E71267" w:rsidRPr="00546764" w:rsidRDefault="00E71267" w:rsidP="00E71267">
      <w:pPr>
        <w:pStyle w:val="AbschnittBriefe"/>
        <w:rPr>
          <w:sz w:val="20"/>
          <w:szCs w:val="20"/>
        </w:rPr>
      </w:pPr>
    </w:p>
    <w:p w14:paraId="3CBB4B6B" w14:textId="77777777" w:rsidR="00E71267" w:rsidRPr="00546764" w:rsidRDefault="00E71267" w:rsidP="00E71267">
      <w:pPr>
        <w:pStyle w:val="AbschnittBriefe"/>
        <w:rPr>
          <w:sz w:val="20"/>
          <w:szCs w:val="20"/>
        </w:rPr>
      </w:pPr>
    </w:p>
    <w:p w14:paraId="78490F46" w14:textId="77777777" w:rsidR="00E71267" w:rsidRPr="00546764" w:rsidRDefault="00E71267" w:rsidP="00E71267">
      <w:pPr>
        <w:pStyle w:val="AbschnittBriefe"/>
        <w:rPr>
          <w:sz w:val="20"/>
          <w:szCs w:val="20"/>
        </w:rPr>
      </w:pPr>
    </w:p>
    <w:p w14:paraId="25DBF49B" w14:textId="77777777" w:rsidR="00E71267" w:rsidRPr="00546764" w:rsidRDefault="00E71267" w:rsidP="00E71267">
      <w:pPr>
        <w:pStyle w:val="AbschnittBriefe"/>
        <w:rPr>
          <w:sz w:val="20"/>
          <w:szCs w:val="20"/>
        </w:rPr>
      </w:pPr>
    </w:p>
    <w:p w14:paraId="0243A1AC" w14:textId="77777777" w:rsidR="00E71267" w:rsidRPr="00546764" w:rsidRDefault="00FA66FC" w:rsidP="00E71267">
      <w:pPr>
        <w:pStyle w:val="AbschnittBriefe"/>
        <w:rPr>
          <w:sz w:val="20"/>
          <w:szCs w:val="20"/>
        </w:rPr>
      </w:pPr>
      <w:r>
        <w:rPr>
          <w:noProof/>
          <w:sz w:val="20"/>
          <w:szCs w:val="20"/>
          <w:lang w:eastAsia="de-CH"/>
        </w:rPr>
        <w:pict w14:anchorId="42B0C09F">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14:paraId="424336D9" w14:textId="77777777"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14:paraId="779E0245" w14:textId="77777777" w:rsidR="00E71267" w:rsidRPr="00546764" w:rsidRDefault="00E71267" w:rsidP="00E71267">
      <w:pPr>
        <w:pStyle w:val="AbschnittBriefe"/>
        <w:rPr>
          <w:sz w:val="20"/>
          <w:szCs w:val="20"/>
        </w:rPr>
      </w:pPr>
    </w:p>
    <w:p w14:paraId="03CA1984" w14:textId="77777777" w:rsidR="00E71267" w:rsidRPr="00546764" w:rsidRDefault="00FA66FC" w:rsidP="00E71267">
      <w:pPr>
        <w:pStyle w:val="AbschnittBriefe"/>
        <w:rPr>
          <w:sz w:val="20"/>
          <w:szCs w:val="20"/>
        </w:rPr>
      </w:pPr>
      <w:r>
        <w:rPr>
          <w:noProof/>
          <w:sz w:val="20"/>
          <w:szCs w:val="20"/>
          <w:lang w:val="en-US" w:eastAsia="en-US"/>
        </w:rPr>
        <w:pict w14:anchorId="11DA64B0">
          <v:shape id="_x0000_s1070" type="#_x0000_t202" style="position:absolute;margin-left:348.2pt;margin-top:152.95pt;width:155.9pt;height:71.8pt;z-index:251656704;mso-position-horizontal-relative:page;mso-position-vertical-relative:page" o:allowincell="f" o:allowoverlap="f" filled="f" stroked="f">
            <v:textbox style="mso-next-textbox:#_x0000_s1070" inset="0,0,0,0">
              <w:txbxContent>
                <w:p w14:paraId="26F9BB7E" w14:textId="77777777" w:rsidR="00535DB3" w:rsidRPr="00535DB3" w:rsidRDefault="00535DB3" w:rsidP="00535DB3">
                  <w:pPr>
                    <w:rPr>
                      <w:sz w:val="20"/>
                      <w:szCs w:val="20"/>
                      <w:lang w:val="fr-FR"/>
                    </w:rPr>
                  </w:pPr>
                  <w:r w:rsidRPr="00535DB3">
                    <w:rPr>
                      <w:sz w:val="20"/>
                      <w:szCs w:val="20"/>
                      <w:lang w:val="fr-FR"/>
                    </w:rPr>
                    <w:t>Procureure générale</w:t>
                  </w:r>
                </w:p>
                <w:p w14:paraId="559AA298" w14:textId="77777777" w:rsidR="00535DB3" w:rsidRPr="00535DB3" w:rsidRDefault="00535DB3" w:rsidP="00535DB3">
                  <w:pPr>
                    <w:rPr>
                      <w:sz w:val="20"/>
                      <w:szCs w:val="20"/>
                      <w:lang w:val="fr-FR"/>
                    </w:rPr>
                  </w:pPr>
                  <w:r w:rsidRPr="00535DB3">
                    <w:rPr>
                      <w:sz w:val="20"/>
                      <w:szCs w:val="20"/>
                      <w:lang w:val="fr-FR"/>
                    </w:rPr>
                    <w:t xml:space="preserve">Mme Consuelo </w:t>
                  </w:r>
                  <w:proofErr w:type="spellStart"/>
                  <w:r w:rsidRPr="00535DB3">
                    <w:rPr>
                      <w:sz w:val="20"/>
                      <w:szCs w:val="20"/>
                      <w:lang w:val="fr-FR"/>
                    </w:rPr>
                    <w:t>Porras</w:t>
                  </w:r>
                  <w:proofErr w:type="spellEnd"/>
                </w:p>
                <w:p w14:paraId="285C888C" w14:textId="77777777" w:rsidR="00535DB3" w:rsidRPr="00535DB3" w:rsidRDefault="00535DB3" w:rsidP="00535DB3">
                  <w:pPr>
                    <w:rPr>
                      <w:sz w:val="20"/>
                      <w:szCs w:val="20"/>
                      <w:lang w:val="fr-FR"/>
                    </w:rPr>
                  </w:pPr>
                  <w:r w:rsidRPr="00535DB3">
                    <w:rPr>
                      <w:sz w:val="20"/>
                      <w:szCs w:val="20"/>
                      <w:lang w:val="fr-FR"/>
                    </w:rPr>
                    <w:t xml:space="preserve">15 </w:t>
                  </w:r>
                  <w:proofErr w:type="spellStart"/>
                  <w:r w:rsidRPr="00535DB3">
                    <w:rPr>
                      <w:sz w:val="20"/>
                      <w:szCs w:val="20"/>
                      <w:lang w:val="fr-FR"/>
                    </w:rPr>
                    <w:t>Avenida</w:t>
                  </w:r>
                  <w:proofErr w:type="spellEnd"/>
                  <w:r w:rsidRPr="00535DB3">
                    <w:rPr>
                      <w:sz w:val="20"/>
                      <w:szCs w:val="20"/>
                      <w:lang w:val="fr-FR"/>
                    </w:rPr>
                    <w:t xml:space="preserve"> A 15-16</w:t>
                  </w:r>
                </w:p>
                <w:p w14:paraId="00EF28D9" w14:textId="77777777" w:rsidR="00535DB3" w:rsidRPr="00535DB3" w:rsidRDefault="00535DB3" w:rsidP="00535DB3">
                  <w:pPr>
                    <w:rPr>
                      <w:sz w:val="20"/>
                      <w:szCs w:val="20"/>
                      <w:lang w:val="fr-FR"/>
                    </w:rPr>
                  </w:pPr>
                  <w:r w:rsidRPr="00535DB3">
                    <w:rPr>
                      <w:sz w:val="20"/>
                      <w:szCs w:val="20"/>
                      <w:lang w:val="fr-FR"/>
                    </w:rPr>
                    <w:t>Ciudad de Guatemala</w:t>
                  </w:r>
                </w:p>
                <w:p w14:paraId="71FEB2F8" w14:textId="77777777" w:rsidR="00E71267" w:rsidRPr="00546764" w:rsidRDefault="00535DB3" w:rsidP="00535DB3">
                  <w:pPr>
                    <w:rPr>
                      <w:sz w:val="20"/>
                      <w:szCs w:val="20"/>
                    </w:rPr>
                  </w:pPr>
                  <w:r w:rsidRPr="00535DB3">
                    <w:rPr>
                      <w:sz w:val="20"/>
                      <w:szCs w:val="20"/>
                      <w:lang w:val="fr-FR"/>
                    </w:rPr>
                    <w:t>Guatemala</w:t>
                  </w:r>
                </w:p>
              </w:txbxContent>
            </v:textbox>
            <w10:wrap anchorx="page" anchory="page"/>
            <w10:anchorlock/>
          </v:shape>
        </w:pict>
      </w:r>
    </w:p>
    <w:p w14:paraId="7B419E83" w14:textId="77777777" w:rsidR="00E71267" w:rsidRPr="00546764" w:rsidRDefault="00E71267" w:rsidP="00E71267">
      <w:pPr>
        <w:pStyle w:val="AbschnittBriefe"/>
        <w:rPr>
          <w:sz w:val="20"/>
          <w:szCs w:val="20"/>
        </w:rPr>
      </w:pPr>
    </w:p>
    <w:p w14:paraId="1F6B0552" w14:textId="77777777" w:rsidR="00E71267" w:rsidRPr="00546764" w:rsidRDefault="00E71267" w:rsidP="00E71267">
      <w:pPr>
        <w:pStyle w:val="AbschnittBriefe"/>
        <w:rPr>
          <w:sz w:val="20"/>
          <w:szCs w:val="20"/>
        </w:rPr>
      </w:pPr>
    </w:p>
    <w:p w14:paraId="67B7ECD5" w14:textId="77777777" w:rsidR="00E71267" w:rsidRPr="00546764" w:rsidRDefault="00E71267" w:rsidP="00E71267">
      <w:pPr>
        <w:pStyle w:val="AbschnittBriefe"/>
        <w:rPr>
          <w:sz w:val="20"/>
          <w:szCs w:val="20"/>
        </w:rPr>
      </w:pPr>
    </w:p>
    <w:p w14:paraId="1605A39D" w14:textId="77777777" w:rsidR="00E71267" w:rsidRPr="00546764" w:rsidRDefault="00E71267" w:rsidP="00E71267">
      <w:pPr>
        <w:pStyle w:val="AbschnittBriefe"/>
        <w:rPr>
          <w:sz w:val="20"/>
          <w:szCs w:val="20"/>
        </w:rPr>
      </w:pPr>
    </w:p>
    <w:p w14:paraId="716277A7" w14:textId="77777777" w:rsidR="00E71267" w:rsidRPr="00546764" w:rsidRDefault="00E71267" w:rsidP="00E71267">
      <w:pPr>
        <w:pStyle w:val="AbschnittBriefe"/>
        <w:rPr>
          <w:sz w:val="20"/>
          <w:szCs w:val="20"/>
        </w:rPr>
      </w:pPr>
    </w:p>
    <w:p w14:paraId="699535A8" w14:textId="77777777" w:rsidR="00E71267" w:rsidRPr="00546764" w:rsidRDefault="00E71267" w:rsidP="00E71267">
      <w:pPr>
        <w:pStyle w:val="AbschnittBriefe"/>
        <w:rPr>
          <w:sz w:val="20"/>
          <w:szCs w:val="20"/>
        </w:rPr>
      </w:pPr>
    </w:p>
    <w:p w14:paraId="1C384EC4" w14:textId="77777777" w:rsidR="00E71267" w:rsidRPr="00546764" w:rsidRDefault="00E71267" w:rsidP="00E71267">
      <w:pPr>
        <w:pStyle w:val="AbschnittBriefe"/>
        <w:rPr>
          <w:sz w:val="20"/>
          <w:szCs w:val="20"/>
        </w:rPr>
      </w:pPr>
    </w:p>
    <w:p w14:paraId="37327BC9" w14:textId="77777777" w:rsidR="00E71267" w:rsidRPr="00546764" w:rsidRDefault="00E71267" w:rsidP="00E71267">
      <w:pPr>
        <w:pStyle w:val="AbschnittBriefe"/>
        <w:rPr>
          <w:sz w:val="20"/>
          <w:szCs w:val="20"/>
        </w:rPr>
      </w:pPr>
    </w:p>
    <w:p w14:paraId="26C3ABE8"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3BA6AD9C" w14:textId="77777777" w:rsidR="00E71267" w:rsidRPr="00546764" w:rsidRDefault="00E71267" w:rsidP="00E71267">
      <w:pPr>
        <w:pStyle w:val="AbschnittBriefe"/>
        <w:rPr>
          <w:sz w:val="20"/>
          <w:szCs w:val="20"/>
        </w:rPr>
      </w:pPr>
    </w:p>
    <w:p w14:paraId="045F1AB5" w14:textId="77777777" w:rsidR="00E71267" w:rsidRPr="00546764" w:rsidRDefault="00E71267" w:rsidP="00E71267">
      <w:pPr>
        <w:pStyle w:val="AbschnittBriefe"/>
        <w:rPr>
          <w:sz w:val="20"/>
          <w:szCs w:val="20"/>
        </w:rPr>
      </w:pPr>
    </w:p>
    <w:p w14:paraId="4F904DD9" w14:textId="77777777" w:rsidR="00224644" w:rsidRPr="00546764" w:rsidRDefault="00224644" w:rsidP="00E71267">
      <w:pPr>
        <w:pStyle w:val="AbschnittBriefe"/>
        <w:rPr>
          <w:sz w:val="20"/>
          <w:szCs w:val="20"/>
        </w:rPr>
      </w:pPr>
    </w:p>
    <w:p w14:paraId="6E074B3B" w14:textId="77777777" w:rsidR="00367A23" w:rsidRPr="00546764" w:rsidRDefault="00367A23" w:rsidP="00E71267">
      <w:pPr>
        <w:pStyle w:val="AbschnittBriefe"/>
        <w:rPr>
          <w:sz w:val="20"/>
          <w:szCs w:val="20"/>
        </w:rPr>
      </w:pPr>
    </w:p>
    <w:p w14:paraId="28DE08A0" w14:textId="77777777" w:rsidR="00546764" w:rsidRPr="004D3F70" w:rsidRDefault="00546764" w:rsidP="00546764">
      <w:pPr>
        <w:pStyle w:val="UEBERSCHRIFTIMBRIEF"/>
      </w:pPr>
      <w:r w:rsidRPr="00C52895">
        <w:t xml:space="preserve">Concerne : </w:t>
      </w:r>
      <w:r w:rsidR="00535DB3" w:rsidRPr="00535DB3">
        <w:t xml:space="preserve">Bernardo </w:t>
      </w:r>
      <w:proofErr w:type="spellStart"/>
      <w:r w:rsidR="00535DB3" w:rsidRPr="00535DB3">
        <w:t>Caal</w:t>
      </w:r>
      <w:proofErr w:type="spellEnd"/>
      <w:r w:rsidR="00535DB3" w:rsidRPr="00535DB3">
        <w:t xml:space="preserve"> </w:t>
      </w:r>
      <w:proofErr w:type="spellStart"/>
      <w:r w:rsidR="00535DB3" w:rsidRPr="00535DB3">
        <w:t>Xol</w:t>
      </w:r>
      <w:proofErr w:type="spellEnd"/>
    </w:p>
    <w:p w14:paraId="68FDB512" w14:textId="77777777" w:rsidR="00546764" w:rsidRPr="00546764" w:rsidRDefault="00546764" w:rsidP="00546764">
      <w:pPr>
        <w:pStyle w:val="AbschnittBriefe"/>
        <w:rPr>
          <w:sz w:val="20"/>
          <w:szCs w:val="20"/>
        </w:rPr>
      </w:pPr>
    </w:p>
    <w:p w14:paraId="6818504C" w14:textId="77777777" w:rsidR="00546764" w:rsidRPr="00546764" w:rsidRDefault="00546764" w:rsidP="00546764">
      <w:pPr>
        <w:pStyle w:val="AbschnittBriefe"/>
        <w:rPr>
          <w:sz w:val="20"/>
          <w:szCs w:val="20"/>
        </w:rPr>
      </w:pPr>
    </w:p>
    <w:p w14:paraId="07CD6EDF" w14:textId="77777777" w:rsidR="00CE4DC5" w:rsidRPr="00B265B4" w:rsidRDefault="00CE4DC5" w:rsidP="00CE4DC5">
      <w:pPr>
        <w:pStyle w:val="AbschnittBriefe"/>
        <w:rPr>
          <w:sz w:val="20"/>
          <w:szCs w:val="20"/>
        </w:rPr>
      </w:pPr>
      <w:r w:rsidRPr="00B265B4">
        <w:rPr>
          <w:sz w:val="20"/>
          <w:szCs w:val="20"/>
        </w:rPr>
        <w:t>Madame la Procureure générale</w:t>
      </w:r>
      <w:r w:rsidR="00B265B4" w:rsidRPr="00B265B4">
        <w:rPr>
          <w:sz w:val="20"/>
          <w:szCs w:val="20"/>
        </w:rPr>
        <w:t>,</w:t>
      </w:r>
    </w:p>
    <w:p w14:paraId="6F230CC4" w14:textId="77777777" w:rsidR="00CE4DC5" w:rsidRPr="00B265B4" w:rsidRDefault="00CE4DC5" w:rsidP="00CE4DC5">
      <w:pPr>
        <w:pStyle w:val="AbschnittBriefe"/>
        <w:rPr>
          <w:sz w:val="20"/>
          <w:szCs w:val="20"/>
        </w:rPr>
      </w:pPr>
    </w:p>
    <w:p w14:paraId="2EADBE67" w14:textId="77777777" w:rsidR="00CE4DC5" w:rsidRPr="00B265B4" w:rsidRDefault="00CE4DC5" w:rsidP="00CE4DC5">
      <w:pPr>
        <w:pStyle w:val="AbschnittBriefe"/>
        <w:rPr>
          <w:sz w:val="20"/>
          <w:szCs w:val="20"/>
        </w:rPr>
      </w:pPr>
      <w:r w:rsidRPr="00B265B4">
        <w:rPr>
          <w:sz w:val="20"/>
          <w:szCs w:val="20"/>
        </w:rPr>
        <w:t xml:space="preserve">Le sort de Bernardo </w:t>
      </w:r>
      <w:proofErr w:type="spellStart"/>
      <w:r w:rsidRPr="00B265B4">
        <w:rPr>
          <w:sz w:val="20"/>
          <w:szCs w:val="20"/>
        </w:rPr>
        <w:t>Caal</w:t>
      </w:r>
      <w:proofErr w:type="spellEnd"/>
      <w:r w:rsidRPr="00B265B4">
        <w:rPr>
          <w:sz w:val="20"/>
          <w:szCs w:val="20"/>
        </w:rPr>
        <w:t xml:space="preserve"> </w:t>
      </w:r>
      <w:proofErr w:type="spellStart"/>
      <w:r w:rsidRPr="00B265B4">
        <w:rPr>
          <w:sz w:val="20"/>
          <w:szCs w:val="20"/>
        </w:rPr>
        <w:t>Xol</w:t>
      </w:r>
      <w:proofErr w:type="spellEnd"/>
      <w:r w:rsidRPr="00B265B4">
        <w:rPr>
          <w:sz w:val="20"/>
          <w:szCs w:val="20"/>
        </w:rPr>
        <w:t xml:space="preserve"> me préoccupe beaucoup : </w:t>
      </w:r>
      <w:r w:rsidR="00B265B4" w:rsidRPr="00B265B4">
        <w:rPr>
          <w:sz w:val="20"/>
          <w:szCs w:val="20"/>
        </w:rPr>
        <w:t>i</w:t>
      </w:r>
      <w:r w:rsidRPr="00B265B4">
        <w:rPr>
          <w:sz w:val="20"/>
          <w:szCs w:val="20"/>
        </w:rPr>
        <w:t xml:space="preserve">l est emprisonné depuis plus de deux ans pour avoir défendu les droits des communautés mayas </w:t>
      </w:r>
      <w:proofErr w:type="spellStart"/>
      <w:r w:rsidRPr="00B265B4">
        <w:rPr>
          <w:sz w:val="20"/>
          <w:szCs w:val="20"/>
        </w:rPr>
        <w:t>q’eqchis</w:t>
      </w:r>
      <w:proofErr w:type="spellEnd"/>
      <w:r w:rsidRPr="00B265B4">
        <w:rPr>
          <w:sz w:val="20"/>
          <w:szCs w:val="20"/>
        </w:rPr>
        <w:t xml:space="preserve"> pénalisées par la construction d’un projet hydroélectrique sur les terres sacrées du fleuve </w:t>
      </w:r>
      <w:proofErr w:type="spellStart"/>
      <w:r w:rsidRPr="00B265B4">
        <w:rPr>
          <w:sz w:val="20"/>
          <w:szCs w:val="20"/>
        </w:rPr>
        <w:t>Cahabón</w:t>
      </w:r>
      <w:proofErr w:type="spellEnd"/>
      <w:r w:rsidRPr="00B265B4">
        <w:rPr>
          <w:sz w:val="20"/>
          <w:szCs w:val="20"/>
        </w:rPr>
        <w:t xml:space="preserve">, dans le département d’Alta </w:t>
      </w:r>
      <w:proofErr w:type="spellStart"/>
      <w:r w:rsidRPr="00B265B4">
        <w:rPr>
          <w:sz w:val="20"/>
          <w:szCs w:val="20"/>
        </w:rPr>
        <w:t>Verapaz</w:t>
      </w:r>
      <w:proofErr w:type="spellEnd"/>
      <w:r w:rsidRPr="00B265B4">
        <w:rPr>
          <w:sz w:val="20"/>
          <w:szCs w:val="20"/>
        </w:rPr>
        <w:t>, situé dans le nord du Guatemala.</w:t>
      </w:r>
    </w:p>
    <w:p w14:paraId="5A6E515B" w14:textId="77777777" w:rsidR="00CE4DC5" w:rsidRPr="00B265B4" w:rsidRDefault="00CE4DC5" w:rsidP="00CE4DC5">
      <w:pPr>
        <w:pStyle w:val="AbschnittBriefe"/>
        <w:rPr>
          <w:sz w:val="20"/>
          <w:szCs w:val="20"/>
        </w:rPr>
      </w:pPr>
    </w:p>
    <w:p w14:paraId="5533E507" w14:textId="77777777" w:rsidR="00CE4DC5" w:rsidRPr="00B265B4" w:rsidRDefault="00CE4DC5" w:rsidP="00CE4DC5">
      <w:pPr>
        <w:pStyle w:val="AbschnittBriefe"/>
        <w:rPr>
          <w:sz w:val="20"/>
          <w:szCs w:val="20"/>
        </w:rPr>
      </w:pPr>
      <w:r w:rsidRPr="00B265B4">
        <w:rPr>
          <w:sz w:val="20"/>
          <w:szCs w:val="20"/>
        </w:rPr>
        <w:t xml:space="preserve">Je vous demande, Madame la Procureure générale, de </w:t>
      </w:r>
      <w:r w:rsidRPr="00B265B4">
        <w:rPr>
          <w:b/>
          <w:sz w:val="20"/>
          <w:szCs w:val="20"/>
        </w:rPr>
        <w:t xml:space="preserve">réexaminer immédiatement en interne le dossier de Bernardo </w:t>
      </w:r>
      <w:proofErr w:type="spellStart"/>
      <w:r w:rsidRPr="00B265B4">
        <w:rPr>
          <w:b/>
          <w:sz w:val="20"/>
          <w:szCs w:val="20"/>
        </w:rPr>
        <w:t>Caal</w:t>
      </w:r>
      <w:proofErr w:type="spellEnd"/>
      <w:r w:rsidRPr="00B265B4">
        <w:rPr>
          <w:sz w:val="20"/>
          <w:szCs w:val="20"/>
        </w:rPr>
        <w:t>.</w:t>
      </w:r>
    </w:p>
    <w:p w14:paraId="42E616A2" w14:textId="77777777" w:rsidR="00CE4DC5" w:rsidRPr="00B265B4" w:rsidRDefault="00CE4DC5" w:rsidP="00CE4DC5">
      <w:pPr>
        <w:pStyle w:val="AbschnittBriefe"/>
        <w:rPr>
          <w:sz w:val="20"/>
          <w:szCs w:val="20"/>
        </w:rPr>
      </w:pPr>
      <w:r w:rsidRPr="00B265B4">
        <w:rPr>
          <w:sz w:val="20"/>
          <w:szCs w:val="20"/>
        </w:rPr>
        <w:t xml:space="preserve">Étant donné l’absence d’éléments à charge, je vous exhorte </w:t>
      </w:r>
      <w:r w:rsidR="00B265B4" w:rsidRPr="00B265B4">
        <w:rPr>
          <w:sz w:val="20"/>
          <w:szCs w:val="20"/>
        </w:rPr>
        <w:t>à</w:t>
      </w:r>
      <w:r w:rsidRPr="00B265B4">
        <w:rPr>
          <w:sz w:val="20"/>
          <w:szCs w:val="20"/>
        </w:rPr>
        <w:t xml:space="preserve"> </w:t>
      </w:r>
      <w:r w:rsidRPr="00B265B4">
        <w:rPr>
          <w:b/>
          <w:sz w:val="20"/>
          <w:szCs w:val="20"/>
        </w:rPr>
        <w:t>faire le nécessaire pour que les poursuites engagées contre cet homme soient abandonnées et qu’il soit immédiatement relâché</w:t>
      </w:r>
      <w:r w:rsidRPr="00B265B4">
        <w:rPr>
          <w:sz w:val="20"/>
          <w:szCs w:val="20"/>
        </w:rPr>
        <w:t>.</w:t>
      </w:r>
    </w:p>
    <w:p w14:paraId="0FFF1D92" w14:textId="77777777" w:rsidR="00546764" w:rsidRPr="00B265B4" w:rsidRDefault="00CE4DC5" w:rsidP="00CE4DC5">
      <w:pPr>
        <w:pStyle w:val="AbschnittBriefe"/>
        <w:rPr>
          <w:sz w:val="20"/>
          <w:szCs w:val="20"/>
        </w:rPr>
      </w:pPr>
      <w:r w:rsidRPr="00B265B4">
        <w:rPr>
          <w:sz w:val="20"/>
          <w:szCs w:val="20"/>
        </w:rPr>
        <w:t xml:space="preserve">De plus, je vous demande de diligenter sans délai </w:t>
      </w:r>
      <w:r w:rsidRPr="00B265B4">
        <w:rPr>
          <w:b/>
          <w:sz w:val="20"/>
          <w:szCs w:val="20"/>
        </w:rPr>
        <w:t>une enquête exhaustive et impartiale sur les accusations portées contre lui</w:t>
      </w:r>
      <w:r w:rsidRPr="00B265B4">
        <w:rPr>
          <w:sz w:val="20"/>
          <w:szCs w:val="20"/>
        </w:rPr>
        <w:t xml:space="preserve"> et veiller à ce que les personnes ayant relayé ces accusations sans fondement aient à rendre des comptes.</w:t>
      </w:r>
    </w:p>
    <w:p w14:paraId="491E1FEA" w14:textId="77777777" w:rsidR="00546764" w:rsidRPr="00B265B4" w:rsidRDefault="00546764" w:rsidP="00546764">
      <w:pPr>
        <w:pStyle w:val="AbschnittBriefe"/>
        <w:rPr>
          <w:sz w:val="20"/>
          <w:szCs w:val="20"/>
        </w:rPr>
      </w:pPr>
    </w:p>
    <w:p w14:paraId="23BB1E7D" w14:textId="77777777" w:rsidR="00CE4DC5" w:rsidRPr="00B265B4" w:rsidRDefault="00CE4DC5" w:rsidP="00546764">
      <w:pPr>
        <w:pStyle w:val="AbschnittBriefe"/>
        <w:rPr>
          <w:sz w:val="20"/>
          <w:szCs w:val="20"/>
        </w:rPr>
      </w:pPr>
    </w:p>
    <w:p w14:paraId="5C8D6A04" w14:textId="77777777" w:rsidR="00546764" w:rsidRPr="00CE4DC5" w:rsidRDefault="00546764" w:rsidP="00546764">
      <w:pPr>
        <w:pStyle w:val="AbschnittBriefe"/>
        <w:rPr>
          <w:sz w:val="20"/>
          <w:szCs w:val="20"/>
        </w:rPr>
      </w:pPr>
      <w:r w:rsidRPr="00B265B4">
        <w:rPr>
          <w:sz w:val="20"/>
          <w:szCs w:val="20"/>
        </w:rPr>
        <w:t xml:space="preserve">Dans cette attente, je vous prie de croire, </w:t>
      </w:r>
      <w:r w:rsidR="00CE4DC5" w:rsidRPr="00B265B4">
        <w:rPr>
          <w:sz w:val="20"/>
          <w:szCs w:val="20"/>
        </w:rPr>
        <w:t>Madame la Procureure générale</w:t>
      </w:r>
      <w:r w:rsidRPr="00B265B4">
        <w:rPr>
          <w:sz w:val="20"/>
          <w:szCs w:val="20"/>
        </w:rPr>
        <w:t>, à l’expression de ma haute considération.</w:t>
      </w:r>
    </w:p>
    <w:p w14:paraId="3828F5AB" w14:textId="77777777" w:rsidR="004D3F70" w:rsidRDefault="004D3F70" w:rsidP="00B745DF">
      <w:pPr>
        <w:pStyle w:val="AbschnittBriefe"/>
        <w:rPr>
          <w:sz w:val="20"/>
          <w:szCs w:val="20"/>
        </w:rPr>
      </w:pPr>
    </w:p>
    <w:p w14:paraId="16656F46" w14:textId="77777777" w:rsidR="00546764" w:rsidRPr="00546764" w:rsidRDefault="00546764" w:rsidP="00B745DF">
      <w:pPr>
        <w:pStyle w:val="AbschnittBriefe"/>
        <w:rPr>
          <w:sz w:val="20"/>
          <w:szCs w:val="20"/>
        </w:rPr>
      </w:pPr>
    </w:p>
    <w:p w14:paraId="4C6A9537" w14:textId="77777777" w:rsidR="00E71267" w:rsidRPr="00912546" w:rsidRDefault="00FA66FC" w:rsidP="00E71267">
      <w:pPr>
        <w:pStyle w:val="AbschnittBriefe"/>
      </w:pPr>
      <w:r>
        <w:rPr>
          <w:noProof/>
          <w:lang w:val="de-CH" w:eastAsia="de-CH"/>
        </w:rPr>
        <w:pict w14:anchorId="02556E03">
          <v:shape id="_x0000_s1076" type="#_x0000_t202" style="position:absolute;margin-left:70.45pt;margin-top:767pt;width:481.9pt;height:33.45pt;z-index:251659776;mso-position-horizontal-relative:page;mso-position-vertical-relative:page" o:allowincell="f" o:allowoverlap="f" filled="f" stroked="f">
            <v:textbox style="mso-next-textbox:#_x0000_s1076" inset="0,0,0,0">
              <w:txbxContent>
                <w:p w14:paraId="43CF48E7" w14:textId="77777777" w:rsidR="0099311C" w:rsidRPr="00535DB3" w:rsidRDefault="00367A23" w:rsidP="0099311C">
                  <w:pPr>
                    <w:rPr>
                      <w:b/>
                      <w:lang w:val="de-CH"/>
                    </w:rPr>
                  </w:pPr>
                  <w:r w:rsidRPr="00535DB3">
                    <w:rPr>
                      <w:b/>
                      <w:lang w:val="de-CH"/>
                    </w:rPr>
                    <w:t>C</w:t>
                  </w:r>
                  <w:r w:rsidR="0099311C" w:rsidRPr="00535DB3">
                    <w:rPr>
                      <w:b/>
                      <w:lang w:val="de-CH"/>
                    </w:rPr>
                    <w:t>opie:</w:t>
                  </w:r>
                </w:p>
                <w:p w14:paraId="022C9D23" w14:textId="77777777" w:rsidR="00535DB3" w:rsidRPr="00535DB3" w:rsidRDefault="00535DB3" w:rsidP="00535DB3">
                  <w:pPr>
                    <w:rPr>
                      <w:lang w:val="de-CH"/>
                    </w:rPr>
                  </w:pPr>
                  <w:r w:rsidRPr="00535DB3">
                    <w:rPr>
                      <w:lang w:val="de-CH"/>
                    </w:rPr>
                    <w:t>Ambassade du Guatemala, Jubiläumsstrasse 41, 3005 Berne</w:t>
                  </w:r>
                </w:p>
                <w:p w14:paraId="04950BAE" w14:textId="77777777" w:rsidR="0099311C" w:rsidRPr="00A331A8" w:rsidRDefault="00535DB3" w:rsidP="00535DB3">
                  <w:pPr>
                    <w:rPr>
                      <w:lang w:val="de-CH"/>
                    </w:rPr>
                  </w:pPr>
                  <w:r w:rsidRPr="00535DB3">
                    <w:rPr>
                      <w:lang w:val="de-CH"/>
                    </w:rPr>
                    <w:t>Fax: 031 351 10 72 / E-mail: suiza@minex.gob.gt ; guatemala@bluewin.ch</w:t>
                  </w:r>
                </w:p>
              </w:txbxContent>
            </v:textbox>
            <w10:wrap anchorx="page" anchory="page"/>
            <w10:anchorlock/>
          </v:shape>
        </w:pict>
      </w:r>
      <w:r w:rsidR="00E71267" w:rsidRPr="00EC6E9F">
        <w:br w:type="page"/>
      </w:r>
    </w:p>
    <w:p w14:paraId="2FEB2F15" w14:textId="77777777" w:rsidR="00E71267" w:rsidRPr="00546764" w:rsidRDefault="00E71267" w:rsidP="00E71267">
      <w:pPr>
        <w:pStyle w:val="AbschnittBriefe"/>
        <w:rPr>
          <w:sz w:val="20"/>
          <w:szCs w:val="20"/>
        </w:rPr>
      </w:pPr>
    </w:p>
    <w:p w14:paraId="6C79F2C5" w14:textId="77777777" w:rsidR="00E71267" w:rsidRPr="00546764" w:rsidRDefault="00E71267" w:rsidP="00E71267">
      <w:pPr>
        <w:pStyle w:val="AbschnittBriefe"/>
        <w:rPr>
          <w:sz w:val="20"/>
          <w:szCs w:val="20"/>
        </w:rPr>
      </w:pPr>
    </w:p>
    <w:p w14:paraId="1D636DF9" w14:textId="77777777" w:rsidR="00E71267" w:rsidRPr="00546764" w:rsidRDefault="00E71267" w:rsidP="00E71267">
      <w:pPr>
        <w:pStyle w:val="AbschnittBriefe"/>
        <w:rPr>
          <w:sz w:val="20"/>
          <w:szCs w:val="20"/>
        </w:rPr>
      </w:pPr>
    </w:p>
    <w:p w14:paraId="0A7EAD6C" w14:textId="77777777" w:rsidR="00E71267" w:rsidRPr="00546764" w:rsidRDefault="00E71267" w:rsidP="00E71267">
      <w:pPr>
        <w:pStyle w:val="AbschnittBriefe"/>
        <w:rPr>
          <w:sz w:val="20"/>
          <w:szCs w:val="20"/>
        </w:rPr>
      </w:pPr>
    </w:p>
    <w:p w14:paraId="38CFB20C" w14:textId="77777777" w:rsidR="00E71267" w:rsidRPr="00546764" w:rsidRDefault="00E71267" w:rsidP="00E71267">
      <w:pPr>
        <w:pStyle w:val="AbschnittBriefe"/>
        <w:rPr>
          <w:sz w:val="20"/>
          <w:szCs w:val="20"/>
        </w:rPr>
      </w:pPr>
    </w:p>
    <w:p w14:paraId="12EE377A" w14:textId="77777777" w:rsidR="00E71267" w:rsidRPr="00546764" w:rsidRDefault="00FA66FC" w:rsidP="00E71267">
      <w:pPr>
        <w:pStyle w:val="AbschnittBriefe"/>
        <w:rPr>
          <w:sz w:val="20"/>
          <w:szCs w:val="20"/>
        </w:rPr>
      </w:pPr>
      <w:r>
        <w:rPr>
          <w:noProof/>
          <w:sz w:val="20"/>
          <w:szCs w:val="20"/>
          <w:lang w:eastAsia="de-CH"/>
        </w:rPr>
        <w:pict w14:anchorId="226A13CD">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14:paraId="0F530A4A" w14:textId="77777777"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14:paraId="57D2F0E0" w14:textId="77777777" w:rsidR="00E71267" w:rsidRPr="00546764" w:rsidRDefault="00FA66FC" w:rsidP="00E71267">
      <w:pPr>
        <w:pStyle w:val="AbschnittBriefe"/>
        <w:rPr>
          <w:sz w:val="20"/>
          <w:szCs w:val="20"/>
        </w:rPr>
      </w:pPr>
      <w:r>
        <w:rPr>
          <w:noProof/>
          <w:sz w:val="20"/>
          <w:szCs w:val="20"/>
          <w:lang w:val="en-US" w:eastAsia="en-US"/>
        </w:rPr>
        <w:pict w14:anchorId="5A86677B">
          <v:shape id="_x0000_s1073" type="#_x0000_t202" style="position:absolute;margin-left:347.65pt;margin-top:152.95pt;width:155.9pt;height:71.3pt;z-index:251658752;mso-position-horizontal-relative:page;mso-position-vertical-relative:page" o:allowincell="f" o:allowoverlap="f" filled="f" stroked="f">
            <v:textbox style="mso-next-textbox:#_x0000_s1073" inset="0,0,0,0">
              <w:txbxContent>
                <w:p w14:paraId="48864920" w14:textId="77777777" w:rsidR="00535DB3" w:rsidRPr="00535DB3" w:rsidRDefault="00535DB3" w:rsidP="00535DB3">
                  <w:pPr>
                    <w:rPr>
                      <w:sz w:val="20"/>
                      <w:szCs w:val="20"/>
                      <w:lang w:val="fr-FR"/>
                    </w:rPr>
                  </w:pPr>
                  <w:r w:rsidRPr="00535DB3">
                    <w:rPr>
                      <w:sz w:val="20"/>
                      <w:szCs w:val="20"/>
                      <w:lang w:val="fr-FR"/>
                    </w:rPr>
                    <w:t>Responsable du pouvoir judiciaire</w:t>
                  </w:r>
                </w:p>
                <w:p w14:paraId="62B03973" w14:textId="77777777" w:rsidR="00535DB3" w:rsidRPr="00535DB3" w:rsidRDefault="00535DB3" w:rsidP="00535DB3">
                  <w:pPr>
                    <w:rPr>
                      <w:sz w:val="20"/>
                      <w:szCs w:val="20"/>
                      <w:lang w:val="fr-FR"/>
                    </w:rPr>
                  </w:pPr>
                  <w:proofErr w:type="spellStart"/>
                  <w:r w:rsidRPr="00535DB3">
                    <w:rPr>
                      <w:sz w:val="20"/>
                      <w:szCs w:val="20"/>
                      <w:lang w:val="fr-FR"/>
                    </w:rPr>
                    <w:t>Ebrahim</w:t>
                  </w:r>
                  <w:proofErr w:type="spellEnd"/>
                  <w:r w:rsidRPr="00535DB3">
                    <w:rPr>
                      <w:sz w:val="20"/>
                      <w:szCs w:val="20"/>
                      <w:lang w:val="fr-FR"/>
                    </w:rPr>
                    <w:t xml:space="preserve"> </w:t>
                  </w:r>
                  <w:proofErr w:type="spellStart"/>
                  <w:r w:rsidRPr="00535DB3">
                    <w:rPr>
                      <w:sz w:val="20"/>
                      <w:szCs w:val="20"/>
                      <w:lang w:val="fr-FR"/>
                    </w:rPr>
                    <w:t>Raisi</w:t>
                  </w:r>
                  <w:proofErr w:type="spellEnd"/>
                </w:p>
                <w:p w14:paraId="1D98CF0A" w14:textId="77777777" w:rsidR="00535DB3" w:rsidRPr="00535DB3" w:rsidRDefault="00535DB3" w:rsidP="00535DB3">
                  <w:pPr>
                    <w:rPr>
                      <w:sz w:val="20"/>
                      <w:szCs w:val="20"/>
                      <w:lang w:val="fr-FR"/>
                    </w:rPr>
                  </w:pPr>
                  <w:r w:rsidRPr="00535DB3">
                    <w:rPr>
                      <w:b/>
                      <w:sz w:val="20"/>
                      <w:szCs w:val="20"/>
                      <w:lang w:val="fr-FR"/>
                    </w:rPr>
                    <w:t>c/o</w:t>
                  </w:r>
                  <w:r w:rsidRPr="00535DB3">
                    <w:rPr>
                      <w:sz w:val="20"/>
                      <w:szCs w:val="20"/>
                      <w:lang w:val="fr-FR"/>
                    </w:rPr>
                    <w:t xml:space="preserve"> Mission permanente de l’Iran auprès des Nations unies</w:t>
                  </w:r>
                </w:p>
                <w:p w14:paraId="0A4B7972" w14:textId="77777777" w:rsidR="00535DB3" w:rsidRPr="00535DB3" w:rsidRDefault="00535DB3" w:rsidP="00535DB3">
                  <w:pPr>
                    <w:rPr>
                      <w:sz w:val="20"/>
                      <w:szCs w:val="20"/>
                      <w:lang w:val="fr-FR"/>
                    </w:rPr>
                  </w:pPr>
                  <w:r w:rsidRPr="00535DB3">
                    <w:rPr>
                      <w:sz w:val="20"/>
                      <w:szCs w:val="20"/>
                      <w:lang w:val="fr-FR"/>
                    </w:rPr>
                    <w:t>Chemin du Petit-</w:t>
                  </w:r>
                  <w:proofErr w:type="spellStart"/>
                  <w:r w:rsidRPr="00535DB3">
                    <w:rPr>
                      <w:sz w:val="20"/>
                      <w:szCs w:val="20"/>
                      <w:lang w:val="fr-FR"/>
                    </w:rPr>
                    <w:t>Saconnex</w:t>
                  </w:r>
                  <w:proofErr w:type="spellEnd"/>
                  <w:r w:rsidRPr="00535DB3">
                    <w:rPr>
                      <w:sz w:val="20"/>
                      <w:szCs w:val="20"/>
                      <w:lang w:val="fr-FR"/>
                    </w:rPr>
                    <w:t xml:space="preserve"> 28</w:t>
                  </w:r>
                </w:p>
                <w:p w14:paraId="0C7EB07B" w14:textId="77777777" w:rsidR="00E71267" w:rsidRPr="00546764" w:rsidRDefault="00535DB3" w:rsidP="00535DB3">
                  <w:pPr>
                    <w:rPr>
                      <w:sz w:val="20"/>
                      <w:szCs w:val="20"/>
                    </w:rPr>
                  </w:pPr>
                  <w:r w:rsidRPr="00535DB3">
                    <w:rPr>
                      <w:sz w:val="20"/>
                      <w:szCs w:val="20"/>
                      <w:lang w:val="fr-FR"/>
                    </w:rPr>
                    <w:t>1209 Genève</w:t>
                  </w:r>
                </w:p>
              </w:txbxContent>
            </v:textbox>
            <w10:wrap anchorx="page" anchory="page"/>
            <w10:anchorlock/>
          </v:shape>
        </w:pict>
      </w:r>
    </w:p>
    <w:p w14:paraId="526FABFF" w14:textId="77777777" w:rsidR="00E71267" w:rsidRPr="00546764" w:rsidRDefault="00E71267" w:rsidP="00E71267">
      <w:pPr>
        <w:pStyle w:val="AbschnittBriefe"/>
        <w:rPr>
          <w:sz w:val="20"/>
          <w:szCs w:val="20"/>
        </w:rPr>
      </w:pPr>
    </w:p>
    <w:p w14:paraId="212641AF" w14:textId="77777777" w:rsidR="00E71267" w:rsidRPr="00546764" w:rsidRDefault="00E71267" w:rsidP="00E71267">
      <w:pPr>
        <w:pStyle w:val="AbschnittBriefe"/>
        <w:rPr>
          <w:sz w:val="20"/>
          <w:szCs w:val="20"/>
        </w:rPr>
      </w:pPr>
    </w:p>
    <w:p w14:paraId="53B2AD91" w14:textId="77777777" w:rsidR="00E71267" w:rsidRPr="00546764" w:rsidRDefault="00E71267" w:rsidP="00E71267">
      <w:pPr>
        <w:pStyle w:val="AbschnittBriefe"/>
        <w:rPr>
          <w:sz w:val="20"/>
          <w:szCs w:val="20"/>
        </w:rPr>
      </w:pPr>
    </w:p>
    <w:p w14:paraId="08B96919" w14:textId="77777777" w:rsidR="00E71267" w:rsidRPr="00546764" w:rsidRDefault="00E71267" w:rsidP="00E71267">
      <w:pPr>
        <w:pStyle w:val="AbschnittBriefe"/>
        <w:rPr>
          <w:sz w:val="20"/>
          <w:szCs w:val="20"/>
        </w:rPr>
      </w:pPr>
    </w:p>
    <w:p w14:paraId="4C019A41" w14:textId="77777777" w:rsidR="00E71267" w:rsidRPr="00546764" w:rsidRDefault="00E71267" w:rsidP="00E71267">
      <w:pPr>
        <w:pStyle w:val="AbschnittBriefe"/>
        <w:rPr>
          <w:sz w:val="20"/>
          <w:szCs w:val="20"/>
        </w:rPr>
      </w:pPr>
    </w:p>
    <w:p w14:paraId="748795F6" w14:textId="77777777" w:rsidR="00E71267" w:rsidRPr="00546764" w:rsidRDefault="00E71267" w:rsidP="00E71267">
      <w:pPr>
        <w:pStyle w:val="AbschnittBriefe"/>
        <w:rPr>
          <w:sz w:val="20"/>
          <w:szCs w:val="20"/>
        </w:rPr>
      </w:pPr>
    </w:p>
    <w:p w14:paraId="10910338" w14:textId="77777777" w:rsidR="00E71267" w:rsidRPr="00546764" w:rsidRDefault="00E71267" w:rsidP="00E71267">
      <w:pPr>
        <w:pStyle w:val="AbschnittBriefe"/>
        <w:rPr>
          <w:sz w:val="20"/>
          <w:szCs w:val="20"/>
        </w:rPr>
      </w:pPr>
    </w:p>
    <w:p w14:paraId="263530C5" w14:textId="77777777" w:rsidR="00E71267" w:rsidRDefault="00E71267" w:rsidP="00E71267">
      <w:pPr>
        <w:pStyle w:val="AbschnittBriefe"/>
        <w:rPr>
          <w:sz w:val="20"/>
          <w:szCs w:val="20"/>
        </w:rPr>
      </w:pPr>
    </w:p>
    <w:p w14:paraId="619CBC99" w14:textId="77777777" w:rsidR="00535DB3" w:rsidRDefault="00535DB3" w:rsidP="00E71267">
      <w:pPr>
        <w:pStyle w:val="AbschnittBriefe"/>
        <w:rPr>
          <w:sz w:val="20"/>
          <w:szCs w:val="20"/>
        </w:rPr>
      </w:pPr>
    </w:p>
    <w:p w14:paraId="54FC1AEA" w14:textId="77777777" w:rsidR="00535DB3" w:rsidRPr="00546764" w:rsidRDefault="00535DB3" w:rsidP="00E71267">
      <w:pPr>
        <w:pStyle w:val="AbschnittBriefe"/>
        <w:rPr>
          <w:sz w:val="20"/>
          <w:szCs w:val="20"/>
        </w:rPr>
      </w:pPr>
    </w:p>
    <w:p w14:paraId="66A15AF9"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572BE5BC" w14:textId="77777777" w:rsidR="00E71267" w:rsidRPr="00546764" w:rsidRDefault="00E71267" w:rsidP="00E71267">
      <w:pPr>
        <w:pStyle w:val="AbschnittBriefe"/>
        <w:rPr>
          <w:sz w:val="20"/>
          <w:szCs w:val="20"/>
        </w:rPr>
      </w:pPr>
    </w:p>
    <w:p w14:paraId="4A1950FC" w14:textId="77777777" w:rsidR="00E71267" w:rsidRPr="00546764" w:rsidRDefault="00E71267" w:rsidP="00E71267">
      <w:pPr>
        <w:pStyle w:val="AbschnittBriefe"/>
        <w:rPr>
          <w:sz w:val="20"/>
          <w:szCs w:val="20"/>
        </w:rPr>
      </w:pPr>
    </w:p>
    <w:p w14:paraId="4844BEC5" w14:textId="77777777" w:rsidR="00367A23" w:rsidRPr="00546764" w:rsidRDefault="00367A23" w:rsidP="00E71267">
      <w:pPr>
        <w:pStyle w:val="AbschnittBriefe"/>
        <w:rPr>
          <w:sz w:val="20"/>
          <w:szCs w:val="20"/>
        </w:rPr>
      </w:pPr>
    </w:p>
    <w:p w14:paraId="105762A3" w14:textId="77777777" w:rsidR="00546764" w:rsidRPr="004D3F70" w:rsidRDefault="00546764" w:rsidP="00546764">
      <w:pPr>
        <w:pStyle w:val="UEBERSCHRIFTIMBRIEF"/>
      </w:pPr>
      <w:r w:rsidRPr="00C52895">
        <w:t xml:space="preserve">Concerne : </w:t>
      </w:r>
      <w:proofErr w:type="spellStart"/>
      <w:r w:rsidR="00535DB3" w:rsidRPr="00535DB3">
        <w:t>Arsalan</w:t>
      </w:r>
      <w:proofErr w:type="spellEnd"/>
      <w:r w:rsidR="00535DB3" w:rsidRPr="00535DB3">
        <w:t xml:space="preserve"> </w:t>
      </w:r>
      <w:proofErr w:type="spellStart"/>
      <w:r w:rsidR="00535DB3" w:rsidRPr="00535DB3">
        <w:t>Khodkam</w:t>
      </w:r>
      <w:proofErr w:type="spellEnd"/>
    </w:p>
    <w:p w14:paraId="036FBD3E" w14:textId="77777777" w:rsidR="00546764" w:rsidRPr="00546764" w:rsidRDefault="00546764" w:rsidP="00546764">
      <w:pPr>
        <w:pStyle w:val="AbschnittBriefe"/>
        <w:rPr>
          <w:sz w:val="20"/>
          <w:szCs w:val="20"/>
        </w:rPr>
      </w:pPr>
    </w:p>
    <w:p w14:paraId="70BBA593" w14:textId="77777777" w:rsidR="00546764" w:rsidRPr="00546764" w:rsidRDefault="00546764" w:rsidP="00546764">
      <w:pPr>
        <w:pStyle w:val="AbschnittBriefe"/>
        <w:rPr>
          <w:sz w:val="20"/>
          <w:szCs w:val="20"/>
        </w:rPr>
      </w:pPr>
    </w:p>
    <w:p w14:paraId="69CBDF20" w14:textId="77777777" w:rsidR="00534B3C" w:rsidRPr="00B265B4" w:rsidRDefault="00534B3C" w:rsidP="00534B3C">
      <w:pPr>
        <w:pStyle w:val="AbschnittBriefe"/>
        <w:rPr>
          <w:sz w:val="20"/>
          <w:szCs w:val="20"/>
        </w:rPr>
      </w:pPr>
      <w:r w:rsidRPr="00B265B4">
        <w:rPr>
          <w:sz w:val="20"/>
          <w:szCs w:val="20"/>
        </w:rPr>
        <w:t xml:space="preserve">Monsieur </w:t>
      </w:r>
      <w:proofErr w:type="spellStart"/>
      <w:r w:rsidRPr="00B265B4">
        <w:rPr>
          <w:sz w:val="20"/>
          <w:szCs w:val="20"/>
        </w:rPr>
        <w:t>Raisi</w:t>
      </w:r>
      <w:proofErr w:type="spellEnd"/>
      <w:r w:rsidRPr="00B265B4">
        <w:rPr>
          <w:sz w:val="20"/>
          <w:szCs w:val="20"/>
        </w:rPr>
        <w:t>,</w:t>
      </w:r>
    </w:p>
    <w:p w14:paraId="4D3BD007" w14:textId="77777777" w:rsidR="00534B3C" w:rsidRPr="00B265B4" w:rsidRDefault="00534B3C" w:rsidP="00534B3C">
      <w:pPr>
        <w:pStyle w:val="AbschnittBriefe"/>
        <w:rPr>
          <w:sz w:val="20"/>
          <w:szCs w:val="20"/>
        </w:rPr>
      </w:pPr>
    </w:p>
    <w:p w14:paraId="0AA86A9F" w14:textId="77777777" w:rsidR="00554938" w:rsidRPr="00B265B4" w:rsidRDefault="00554938" w:rsidP="00534B3C">
      <w:pPr>
        <w:pStyle w:val="AbschnittBriefe"/>
        <w:rPr>
          <w:sz w:val="20"/>
          <w:szCs w:val="20"/>
        </w:rPr>
      </w:pPr>
      <w:r w:rsidRPr="00B265B4">
        <w:rPr>
          <w:sz w:val="20"/>
          <w:szCs w:val="20"/>
        </w:rPr>
        <w:t xml:space="preserve">Le sort de </w:t>
      </w:r>
      <w:proofErr w:type="spellStart"/>
      <w:r w:rsidRPr="00B265B4">
        <w:rPr>
          <w:sz w:val="20"/>
          <w:szCs w:val="20"/>
        </w:rPr>
        <w:t>Arsalan</w:t>
      </w:r>
      <w:proofErr w:type="spellEnd"/>
      <w:r w:rsidRPr="00B265B4">
        <w:rPr>
          <w:sz w:val="20"/>
          <w:szCs w:val="20"/>
        </w:rPr>
        <w:t xml:space="preserve"> </w:t>
      </w:r>
      <w:proofErr w:type="spellStart"/>
      <w:r w:rsidRPr="00B265B4">
        <w:rPr>
          <w:sz w:val="20"/>
          <w:szCs w:val="20"/>
        </w:rPr>
        <w:t>Khodkam</w:t>
      </w:r>
      <w:proofErr w:type="spellEnd"/>
      <w:r w:rsidRPr="00B265B4">
        <w:rPr>
          <w:sz w:val="20"/>
          <w:szCs w:val="20"/>
        </w:rPr>
        <w:t xml:space="preserve"> me préoccupe beaucoup. Ce</w:t>
      </w:r>
      <w:r w:rsidR="00534B3C" w:rsidRPr="00B265B4">
        <w:rPr>
          <w:sz w:val="20"/>
          <w:szCs w:val="20"/>
        </w:rPr>
        <w:t xml:space="preserve"> Kurde iranien </w:t>
      </w:r>
      <w:r w:rsidR="00B265B4" w:rsidRPr="00B265B4">
        <w:rPr>
          <w:sz w:val="20"/>
          <w:szCs w:val="20"/>
        </w:rPr>
        <w:t>de 47 ans</w:t>
      </w:r>
      <w:r w:rsidRPr="00B265B4">
        <w:rPr>
          <w:sz w:val="20"/>
          <w:szCs w:val="20"/>
        </w:rPr>
        <w:t xml:space="preserve"> risque d’être exécuté</w:t>
      </w:r>
      <w:r w:rsidR="00534B3C" w:rsidRPr="00B265B4">
        <w:rPr>
          <w:sz w:val="20"/>
          <w:szCs w:val="20"/>
        </w:rPr>
        <w:t>. Il a été condamné à mort le 14 juillet 2018 pour «espionnage» pour le compte du Parti démocrat</w:t>
      </w:r>
      <w:r w:rsidRPr="00B265B4">
        <w:rPr>
          <w:sz w:val="20"/>
          <w:szCs w:val="20"/>
        </w:rPr>
        <w:t>ique du Kurdistan d’Iran (PDKI).</w:t>
      </w:r>
      <w:r w:rsidR="00534B3C" w:rsidRPr="00B265B4">
        <w:rPr>
          <w:sz w:val="20"/>
          <w:szCs w:val="20"/>
        </w:rPr>
        <w:t xml:space="preserve"> </w:t>
      </w:r>
      <w:proofErr w:type="spellStart"/>
      <w:r w:rsidRPr="00B265B4">
        <w:rPr>
          <w:sz w:val="20"/>
          <w:szCs w:val="20"/>
        </w:rPr>
        <w:t>Arsalan</w:t>
      </w:r>
      <w:proofErr w:type="spellEnd"/>
      <w:r w:rsidRPr="00B265B4">
        <w:rPr>
          <w:sz w:val="20"/>
          <w:szCs w:val="20"/>
        </w:rPr>
        <w:t xml:space="preserve"> </w:t>
      </w:r>
      <w:proofErr w:type="spellStart"/>
      <w:r w:rsidRPr="00B265B4">
        <w:rPr>
          <w:sz w:val="20"/>
          <w:szCs w:val="20"/>
        </w:rPr>
        <w:t>Khodkam</w:t>
      </w:r>
      <w:proofErr w:type="spellEnd"/>
      <w:r w:rsidR="00534B3C" w:rsidRPr="00B265B4">
        <w:rPr>
          <w:sz w:val="20"/>
          <w:szCs w:val="20"/>
        </w:rPr>
        <w:t xml:space="preserve"> n’a cessé de nier les faits qui lui sont reprochés. </w:t>
      </w:r>
    </w:p>
    <w:p w14:paraId="7A0F1393" w14:textId="77777777" w:rsidR="00554938" w:rsidRPr="00B265B4" w:rsidRDefault="00554938" w:rsidP="00534B3C">
      <w:pPr>
        <w:pStyle w:val="AbschnittBriefe"/>
        <w:rPr>
          <w:sz w:val="20"/>
          <w:szCs w:val="20"/>
        </w:rPr>
      </w:pPr>
    </w:p>
    <w:p w14:paraId="2F6EE8FD" w14:textId="77777777" w:rsidR="00534B3C" w:rsidRPr="00B265B4" w:rsidRDefault="00534B3C" w:rsidP="00534B3C">
      <w:pPr>
        <w:pStyle w:val="AbschnittBriefe"/>
        <w:rPr>
          <w:sz w:val="20"/>
          <w:szCs w:val="20"/>
        </w:rPr>
      </w:pPr>
      <w:r w:rsidRPr="00B265B4">
        <w:rPr>
          <w:sz w:val="20"/>
          <w:szCs w:val="20"/>
        </w:rPr>
        <w:t xml:space="preserve">En février 2020, son avocat a tenté d’accéder à son dossier pour préparer une demande de grâce. Cependant, le parquet lui a indiqué qu’il ne pouvait pas représenter </w:t>
      </w:r>
      <w:proofErr w:type="spellStart"/>
      <w:r w:rsidRPr="00B265B4">
        <w:rPr>
          <w:sz w:val="20"/>
          <w:szCs w:val="20"/>
        </w:rPr>
        <w:t>Arsalan</w:t>
      </w:r>
      <w:proofErr w:type="spellEnd"/>
      <w:r w:rsidRPr="00B265B4">
        <w:rPr>
          <w:sz w:val="20"/>
          <w:szCs w:val="20"/>
        </w:rPr>
        <w:t xml:space="preserve"> </w:t>
      </w:r>
      <w:proofErr w:type="spellStart"/>
      <w:r w:rsidRPr="00B265B4">
        <w:rPr>
          <w:sz w:val="20"/>
          <w:szCs w:val="20"/>
        </w:rPr>
        <w:t>Khodkam</w:t>
      </w:r>
      <w:proofErr w:type="spellEnd"/>
      <w:r w:rsidRPr="00B265B4">
        <w:rPr>
          <w:sz w:val="20"/>
          <w:szCs w:val="20"/>
        </w:rPr>
        <w:t xml:space="preserve"> et qu’une demande de grâce soumise précédemment depuis la prison avait été rejetée.</w:t>
      </w:r>
    </w:p>
    <w:p w14:paraId="4CECEBAE" w14:textId="77777777" w:rsidR="00534B3C" w:rsidRPr="00B265B4" w:rsidRDefault="00534B3C" w:rsidP="00534B3C">
      <w:pPr>
        <w:pStyle w:val="AbschnittBriefe"/>
        <w:rPr>
          <w:sz w:val="20"/>
          <w:szCs w:val="20"/>
        </w:rPr>
      </w:pPr>
    </w:p>
    <w:p w14:paraId="381A4DC6" w14:textId="77777777" w:rsidR="00534B3C" w:rsidRPr="00B265B4" w:rsidRDefault="00554938" w:rsidP="00534B3C">
      <w:pPr>
        <w:pStyle w:val="AbschnittBriefe"/>
        <w:rPr>
          <w:sz w:val="20"/>
          <w:szCs w:val="20"/>
        </w:rPr>
      </w:pPr>
      <w:r w:rsidRPr="00B265B4">
        <w:rPr>
          <w:sz w:val="20"/>
          <w:szCs w:val="20"/>
        </w:rPr>
        <w:t>Je demande aux autorités iraniennes d’</w:t>
      </w:r>
      <w:r w:rsidR="00534B3C" w:rsidRPr="00B265B4">
        <w:rPr>
          <w:b/>
          <w:sz w:val="20"/>
          <w:szCs w:val="20"/>
        </w:rPr>
        <w:t>annuler la déclaration de culpabilité et la condamnation à mort d’</w:t>
      </w:r>
      <w:proofErr w:type="spellStart"/>
      <w:r w:rsidR="00534B3C" w:rsidRPr="00B265B4">
        <w:rPr>
          <w:b/>
          <w:sz w:val="20"/>
          <w:szCs w:val="20"/>
        </w:rPr>
        <w:t>Arsalan</w:t>
      </w:r>
      <w:proofErr w:type="spellEnd"/>
      <w:r w:rsidR="00534B3C" w:rsidRPr="00B265B4">
        <w:rPr>
          <w:b/>
          <w:sz w:val="20"/>
          <w:szCs w:val="20"/>
        </w:rPr>
        <w:t xml:space="preserve"> </w:t>
      </w:r>
      <w:proofErr w:type="spellStart"/>
      <w:r w:rsidR="00534B3C" w:rsidRPr="00B265B4">
        <w:rPr>
          <w:b/>
          <w:sz w:val="20"/>
          <w:szCs w:val="20"/>
        </w:rPr>
        <w:t>Khodkam</w:t>
      </w:r>
      <w:proofErr w:type="spellEnd"/>
      <w:r w:rsidR="00534B3C" w:rsidRPr="00B265B4">
        <w:rPr>
          <w:b/>
          <w:sz w:val="20"/>
          <w:szCs w:val="20"/>
        </w:rPr>
        <w:t xml:space="preserve"> et </w:t>
      </w:r>
      <w:r w:rsidRPr="00B265B4">
        <w:rPr>
          <w:b/>
          <w:sz w:val="20"/>
          <w:szCs w:val="20"/>
        </w:rPr>
        <w:t xml:space="preserve">de </w:t>
      </w:r>
      <w:r w:rsidR="00534B3C" w:rsidRPr="00B265B4">
        <w:rPr>
          <w:b/>
          <w:sz w:val="20"/>
          <w:szCs w:val="20"/>
        </w:rPr>
        <w:t>lui accorder un nouveau procès équitable</w:t>
      </w:r>
      <w:r w:rsidR="00534B3C" w:rsidRPr="00B265B4">
        <w:rPr>
          <w:sz w:val="20"/>
          <w:szCs w:val="20"/>
        </w:rPr>
        <w:t>, sans recours à la peine capitale et dans lequel les «aveux» obtenus au moyen d’actes de torture et d’autres mauvais traitements ne peuvent pas être</w:t>
      </w:r>
      <w:r w:rsidRPr="00B265B4">
        <w:rPr>
          <w:sz w:val="20"/>
          <w:szCs w:val="20"/>
        </w:rPr>
        <w:t xml:space="preserve"> retenus comme élément à charge.</w:t>
      </w:r>
    </w:p>
    <w:p w14:paraId="64267D6B" w14:textId="77777777" w:rsidR="00534B3C" w:rsidRPr="00B265B4" w:rsidRDefault="00554938" w:rsidP="00534B3C">
      <w:pPr>
        <w:pStyle w:val="AbschnittBriefe"/>
        <w:rPr>
          <w:sz w:val="20"/>
          <w:szCs w:val="20"/>
        </w:rPr>
      </w:pPr>
      <w:r w:rsidRPr="00B265B4">
        <w:rPr>
          <w:sz w:val="20"/>
          <w:szCs w:val="20"/>
        </w:rPr>
        <w:t xml:space="preserve">De plus, je vous engage de </w:t>
      </w:r>
      <w:r w:rsidR="00534B3C" w:rsidRPr="00B265B4">
        <w:rPr>
          <w:sz w:val="20"/>
          <w:szCs w:val="20"/>
        </w:rPr>
        <w:t xml:space="preserve">veiller à ce </w:t>
      </w:r>
      <w:r w:rsidR="00534B3C" w:rsidRPr="00B265B4">
        <w:rPr>
          <w:b/>
          <w:sz w:val="20"/>
          <w:szCs w:val="20"/>
        </w:rPr>
        <w:t>qu’il puisse consulter l’avocat de son choix</w:t>
      </w:r>
      <w:r w:rsidRPr="00B265B4">
        <w:rPr>
          <w:sz w:val="20"/>
          <w:szCs w:val="20"/>
        </w:rPr>
        <w:t>.</w:t>
      </w:r>
    </w:p>
    <w:p w14:paraId="33A65F91" w14:textId="77777777" w:rsidR="00546764" w:rsidRPr="00B265B4" w:rsidRDefault="00554938" w:rsidP="00534B3C">
      <w:pPr>
        <w:pStyle w:val="AbschnittBriefe"/>
        <w:rPr>
          <w:sz w:val="20"/>
          <w:szCs w:val="20"/>
        </w:rPr>
      </w:pPr>
      <w:r w:rsidRPr="00B265B4">
        <w:rPr>
          <w:sz w:val="20"/>
          <w:szCs w:val="20"/>
        </w:rPr>
        <w:t>Finalement, je vous demande d’ordonner l’ouverture d’</w:t>
      </w:r>
      <w:r w:rsidRPr="00B265B4">
        <w:rPr>
          <w:b/>
          <w:sz w:val="20"/>
          <w:szCs w:val="20"/>
        </w:rPr>
        <w:t xml:space="preserve">une enquête indépendante et impartiale sur les actes de torture </w:t>
      </w:r>
      <w:r w:rsidRPr="00B265B4">
        <w:rPr>
          <w:sz w:val="20"/>
          <w:szCs w:val="20"/>
        </w:rPr>
        <w:t>et les autres mauvais traitements qu’il affirme avoir subis et</w:t>
      </w:r>
      <w:r w:rsidR="00B265B4" w:rsidRPr="00B265B4">
        <w:rPr>
          <w:sz w:val="20"/>
          <w:szCs w:val="20"/>
        </w:rPr>
        <w:t xml:space="preserve"> à</w:t>
      </w:r>
      <w:r w:rsidRPr="00B265B4">
        <w:rPr>
          <w:sz w:val="20"/>
          <w:szCs w:val="20"/>
        </w:rPr>
        <w:t xml:space="preserve"> </w:t>
      </w:r>
      <w:r w:rsidRPr="00B265B4">
        <w:rPr>
          <w:b/>
          <w:sz w:val="20"/>
          <w:szCs w:val="20"/>
        </w:rPr>
        <w:t>traduire en justice les responsables présumés</w:t>
      </w:r>
      <w:r w:rsidRPr="00B265B4">
        <w:rPr>
          <w:sz w:val="20"/>
          <w:szCs w:val="20"/>
        </w:rPr>
        <w:t>.</w:t>
      </w:r>
    </w:p>
    <w:p w14:paraId="10AD1485" w14:textId="77777777" w:rsidR="00546764" w:rsidRPr="00B265B4" w:rsidRDefault="00546764" w:rsidP="00546764">
      <w:pPr>
        <w:pStyle w:val="AbschnittBriefe"/>
        <w:rPr>
          <w:sz w:val="20"/>
          <w:szCs w:val="20"/>
        </w:rPr>
      </w:pPr>
    </w:p>
    <w:p w14:paraId="5AF8F9CC" w14:textId="77777777" w:rsidR="00554938" w:rsidRPr="00B265B4" w:rsidRDefault="00554938" w:rsidP="00546764">
      <w:pPr>
        <w:pStyle w:val="AbschnittBriefe"/>
        <w:rPr>
          <w:sz w:val="20"/>
          <w:szCs w:val="20"/>
        </w:rPr>
      </w:pPr>
    </w:p>
    <w:p w14:paraId="1C93EBE4" w14:textId="77777777" w:rsidR="00546764" w:rsidRPr="00B265B4" w:rsidRDefault="00546764" w:rsidP="00546764">
      <w:pPr>
        <w:pStyle w:val="AbschnittBriefe"/>
        <w:rPr>
          <w:sz w:val="20"/>
          <w:szCs w:val="20"/>
        </w:rPr>
      </w:pPr>
      <w:r w:rsidRPr="00B265B4">
        <w:rPr>
          <w:sz w:val="20"/>
          <w:szCs w:val="20"/>
        </w:rPr>
        <w:t>Dans cette attente, je vous prie de croire, Monsieur</w:t>
      </w:r>
      <w:r w:rsidR="00534B3C" w:rsidRPr="00B265B4">
        <w:rPr>
          <w:sz w:val="20"/>
          <w:szCs w:val="20"/>
        </w:rPr>
        <w:t xml:space="preserve"> </w:t>
      </w:r>
      <w:proofErr w:type="spellStart"/>
      <w:r w:rsidR="00534B3C" w:rsidRPr="00B265B4">
        <w:rPr>
          <w:sz w:val="20"/>
          <w:szCs w:val="20"/>
        </w:rPr>
        <w:t>Raisi</w:t>
      </w:r>
      <w:proofErr w:type="spellEnd"/>
      <w:r w:rsidRPr="00B265B4">
        <w:rPr>
          <w:sz w:val="20"/>
          <w:szCs w:val="20"/>
        </w:rPr>
        <w:t>, à l’expression de ma haute considération.</w:t>
      </w:r>
    </w:p>
    <w:p w14:paraId="71CD4911" w14:textId="77777777" w:rsidR="00554938" w:rsidRPr="00B265B4" w:rsidRDefault="00554938" w:rsidP="00554938">
      <w:pPr>
        <w:pStyle w:val="AbschnittBriefe"/>
        <w:rPr>
          <w:sz w:val="20"/>
          <w:szCs w:val="20"/>
        </w:rPr>
      </w:pPr>
    </w:p>
    <w:p w14:paraId="6B78F6B4" w14:textId="77777777" w:rsidR="00554938" w:rsidRPr="00546764" w:rsidRDefault="00FA66FC" w:rsidP="00554938">
      <w:pPr>
        <w:pStyle w:val="AbschnittBriefe"/>
        <w:rPr>
          <w:sz w:val="20"/>
          <w:szCs w:val="20"/>
          <w:highlight w:val="yellow"/>
        </w:rPr>
      </w:pPr>
      <w:r>
        <w:rPr>
          <w:noProof/>
          <w:sz w:val="20"/>
          <w:szCs w:val="20"/>
          <w:lang w:val="de-CH" w:eastAsia="de-CH"/>
        </w:rPr>
        <w:pict w14:anchorId="713CB984">
          <v:shape id="_x0000_s1080" type="#_x0000_t202" style="position:absolute;margin-left:70.9pt;margin-top:757.2pt;width:481.9pt;height:33.45pt;z-index:251661824;mso-position-horizontal-relative:page;mso-position-vertical-relative:page" o:allowincell="f" o:allowoverlap="f" filled="f" stroked="f">
            <v:textbox style="mso-next-textbox:#_x0000_s1080" inset="0,0,0,0">
              <w:txbxContent>
                <w:p w14:paraId="3D68EE76" w14:textId="77777777" w:rsidR="00B74BE2" w:rsidRPr="00A331A8" w:rsidRDefault="00B74BE2" w:rsidP="00B74BE2">
                  <w:pPr>
                    <w:rPr>
                      <w:b/>
                    </w:rPr>
                  </w:pPr>
                  <w:r>
                    <w:rPr>
                      <w:b/>
                    </w:rPr>
                    <w:t>C</w:t>
                  </w:r>
                  <w:r w:rsidRPr="008A1D76">
                    <w:rPr>
                      <w:b/>
                    </w:rPr>
                    <w:t>opie:</w:t>
                  </w:r>
                </w:p>
                <w:p w14:paraId="7D90FCE8" w14:textId="77777777" w:rsidR="00B74BE2" w:rsidRDefault="00B74BE2" w:rsidP="00B74BE2">
                  <w:r w:rsidRPr="00B74BE2">
                    <w:t>Ambassade de la République Islamique d'Iran</w:t>
                  </w:r>
                  <w:r>
                    <w:t xml:space="preserve">, </w:t>
                  </w:r>
                  <w:r>
                    <w:t>Thunstrasse 68, Case postale 227, 3000 Berne 6</w:t>
                  </w:r>
                </w:p>
                <w:p w14:paraId="3E433A88" w14:textId="77777777" w:rsidR="00B74BE2" w:rsidRPr="008A1D76" w:rsidRDefault="00B74BE2" w:rsidP="00B74BE2">
                  <w:r>
                    <w:t>Fax: 031 351 56 52 / E-mail: secretariat@iranembassy.ch</w:t>
                  </w:r>
                </w:p>
              </w:txbxContent>
            </v:textbox>
            <w10:wrap anchorx="page" anchory="page"/>
            <w10:anchorlock/>
          </v:shape>
        </w:pict>
      </w:r>
    </w:p>
    <w:sectPr w:rsidR="00554938" w:rsidRPr="00546764" w:rsidSect="005944A1">
      <w:headerReference w:type="default" r:id="rId22"/>
      <w:footerReference w:type="default" r:id="rId23"/>
      <w:headerReference w:type="first" r:id="rId24"/>
      <w:footerReference w:type="first" r:id="rId25"/>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80618FA" w14:textId="77777777" w:rsidR="00DE4575" w:rsidRPr="008702FA" w:rsidRDefault="00DE4575" w:rsidP="00553907">
      <w:r w:rsidRPr="008702FA">
        <w:separator/>
      </w:r>
    </w:p>
  </w:endnote>
  <w:endnote w:type="continuationSeparator" w:id="0">
    <w:p w14:paraId="1E03D123" w14:textId="77777777" w:rsidR="00DE4575" w:rsidRPr="008702FA" w:rsidRDefault="00DE457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FDBB53" w14:textId="77777777" w:rsidR="002F0468" w:rsidRPr="00320343" w:rsidRDefault="00FA66FC" w:rsidP="004F05CC">
    <w:pPr>
      <w:pStyle w:val="AmnestyAdressblock"/>
      <w:rPr>
        <w:lang w:val="de-CH"/>
      </w:rPr>
    </w:pPr>
    <w:r>
      <w:rPr>
        <w:b/>
        <w:noProof/>
        <w:lang w:val="de-CH" w:eastAsia="de-CH"/>
      </w:rPr>
      <w:pict w14:anchorId="7D50923E">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60C7B664" w14:textId="77777777" w:rsidR="002F0468" w:rsidRDefault="00FE36BF" w:rsidP="00BA3141">
                <w:r>
                  <w:rPr>
                    <w:rFonts w:ascii="Amnesty Trade Gothic" w:hAnsi="Amnesty Trade Gothic"/>
                    <w:noProof/>
                    <w:sz w:val="36"/>
                    <w:lang w:val="fr-FR" w:eastAsia="fr-FR"/>
                  </w:rPr>
                  <w:drawing>
                    <wp:inline distT="0" distB="0" distL="0" distR="0" wp14:anchorId="44433CE9" wp14:editId="6284A16A">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10836BF" w14:textId="77777777" w:rsidR="002F0468" w:rsidRPr="00EE1298" w:rsidRDefault="00FE36BF"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17073E40" wp14:editId="0BEBDC1E">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EE1298">
      <w:rPr>
        <w:lang w:val="en-GB"/>
      </w:rPr>
      <w:t xml:space="preserve">F: +41 31 307 22 33 . </w:t>
    </w:r>
    <w:r w:rsidR="00815711" w:rsidRPr="00EE1298">
      <w:rPr>
        <w:lang w:val="en-GB"/>
      </w:rPr>
      <w:t>info@amnesty.ch . www.amnesty</w:t>
    </w:r>
    <w:r w:rsidR="002F0468" w:rsidRPr="00EE1298">
      <w:rPr>
        <w:lang w:val="en-GB"/>
      </w:rPr>
      <w:t>.ch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3BE925" w14:textId="77777777" w:rsidR="005944A1" w:rsidRPr="00EC6E9F" w:rsidRDefault="005944A1"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2E6D9A" w14:textId="77777777" w:rsidR="002F0468" w:rsidRPr="00AE4BD1" w:rsidRDefault="005944A1" w:rsidP="005944A1">
    <w:pPr>
      <w:pStyle w:val="Pieddepage"/>
    </w:pPr>
    <w:r w:rsidRPr="00AE4BD1">
      <w:t xml:space="preserve">Kopie an: </w:t>
    </w:r>
  </w:p>
  <w:p w14:paraId="762F6224" w14:textId="77777777" w:rsidR="005944A1" w:rsidRPr="00AE4BD1" w:rsidRDefault="005944A1"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1A5E301" w14:textId="77777777" w:rsidR="00DE4575" w:rsidRPr="008702FA" w:rsidRDefault="00DE4575" w:rsidP="00553907">
      <w:r w:rsidRPr="008702FA">
        <w:separator/>
      </w:r>
    </w:p>
  </w:footnote>
  <w:footnote w:type="continuationSeparator" w:id="0">
    <w:p w14:paraId="3FEE3D2E" w14:textId="77777777" w:rsidR="00DE4575" w:rsidRPr="008702FA" w:rsidRDefault="00DE4575"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B136DF" w14:textId="77777777" w:rsidR="00241ED9" w:rsidRDefault="004923B3"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42930B16"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9E6996" w14:textId="77777777" w:rsidR="00843313" w:rsidRDefault="004923B3"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46456DFB" w14:textId="77777777" w:rsidR="00843313" w:rsidRDefault="00843313"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B2773E" w14:textId="77777777" w:rsidR="00843313" w:rsidRPr="00C562D4" w:rsidRDefault="00843313"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2AD376" w14:textId="77777777" w:rsidR="00843313" w:rsidRDefault="004923B3"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0FFF1A94" w14:textId="77777777" w:rsidR="00843313" w:rsidRDefault="00843313" w:rsidP="00241ED9">
    <w:pPr>
      <w:pStyle w:val="En-tte"/>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E3FDD1" w14:textId="77777777" w:rsidR="00843313" w:rsidRPr="00C562D4" w:rsidRDefault="00843313" w:rsidP="00B71CB1">
    <w:pPr>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CED68F" w14:textId="77777777" w:rsidR="002F0468" w:rsidRPr="008F5CC4" w:rsidRDefault="00FA66FC" w:rsidP="005944A1">
    <w:pPr>
      <w:pStyle w:val="En-tte"/>
      <w:jc w:val="center"/>
      <w:rPr>
        <w:noProof/>
        <w:sz w:val="16"/>
        <w:szCs w:val="16"/>
        <w:lang w:val="de-CH" w:eastAsia="de-CH"/>
      </w:rPr>
    </w:pPr>
    <w:r>
      <w:rPr>
        <w:noProof/>
        <w:sz w:val="16"/>
        <w:szCs w:val="16"/>
        <w:lang w:val="de-CH" w:eastAsia="de-CH"/>
      </w:rPr>
      <w:pict w14:anchorId="72682D95">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21A9A04C">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03773E22">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A20903" w14:textId="77777777" w:rsidR="002F0468" w:rsidRPr="008B30EC" w:rsidRDefault="00FA66FC" w:rsidP="005944A1">
    <w:pPr>
      <w:pStyle w:val="En-tte"/>
      <w:jc w:val="center"/>
      <w:rPr>
        <w:b/>
        <w:sz w:val="28"/>
        <w:szCs w:val="28"/>
        <w:lang w:val="de-CH"/>
      </w:rPr>
    </w:pPr>
    <w:r>
      <w:rPr>
        <w:b/>
        <w:noProof/>
        <w:sz w:val="28"/>
        <w:szCs w:val="28"/>
        <w:lang w:val="de-CH" w:eastAsia="de-CH"/>
      </w:rPr>
      <w:pict w14:anchorId="10974C83">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14:paraId="34405FCE" w14:textId="77777777" w:rsidR="005944A1" w:rsidRPr="008B30EC" w:rsidRDefault="00FA66FC" w:rsidP="005944A1">
    <w:pPr>
      <w:pStyle w:val="En-tte"/>
      <w:jc w:val="center"/>
      <w:rPr>
        <w:sz w:val="28"/>
        <w:szCs w:val="28"/>
        <w:lang w:val="de-CH"/>
      </w:rPr>
    </w:pPr>
    <w:r>
      <w:rPr>
        <w:b/>
        <w:noProof/>
        <w:sz w:val="28"/>
        <w:szCs w:val="28"/>
        <w:lang w:val="de-CH" w:eastAsia="de-CH"/>
      </w:rPr>
      <w:pict w14:anchorId="175EECDF">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2FB1F217">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14:paraId="24A81FA7" w14:textId="77777777" w:rsidR="005944A1" w:rsidRPr="008B30EC" w:rsidRDefault="005944A1"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2DFB393F"/>
    <w:multiLevelType w:val="hybridMultilevel"/>
    <w:tmpl w:val="C4466DB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4E8D49C3"/>
    <w:multiLevelType w:val="hybridMultilevel"/>
    <w:tmpl w:val="098816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788722FF"/>
    <w:multiLevelType w:val="hybridMultilevel"/>
    <w:tmpl w:val="AE64BED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0C01"/>
    <w:rsid w:val="00025C14"/>
    <w:rsid w:val="00030563"/>
    <w:rsid w:val="00031FD2"/>
    <w:rsid w:val="00040CB3"/>
    <w:rsid w:val="000425DF"/>
    <w:rsid w:val="00052667"/>
    <w:rsid w:val="00057E0D"/>
    <w:rsid w:val="000635E1"/>
    <w:rsid w:val="000724B4"/>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1D71"/>
    <w:rsid w:val="001B2572"/>
    <w:rsid w:val="001B3614"/>
    <w:rsid w:val="001C19D1"/>
    <w:rsid w:val="001C45B4"/>
    <w:rsid w:val="001D501A"/>
    <w:rsid w:val="001E0EB1"/>
    <w:rsid w:val="00223387"/>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27FA9"/>
    <w:rsid w:val="00430C01"/>
    <w:rsid w:val="00441229"/>
    <w:rsid w:val="00446E7B"/>
    <w:rsid w:val="00452C2E"/>
    <w:rsid w:val="00477E1F"/>
    <w:rsid w:val="004923B3"/>
    <w:rsid w:val="00494FF2"/>
    <w:rsid w:val="00495EA2"/>
    <w:rsid w:val="004B044E"/>
    <w:rsid w:val="004B15D3"/>
    <w:rsid w:val="004B2C97"/>
    <w:rsid w:val="004B41C9"/>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34B3C"/>
    <w:rsid w:val="00535DB3"/>
    <w:rsid w:val="00540269"/>
    <w:rsid w:val="00546764"/>
    <w:rsid w:val="00552E5F"/>
    <w:rsid w:val="00553907"/>
    <w:rsid w:val="00554938"/>
    <w:rsid w:val="005828C2"/>
    <w:rsid w:val="005864A0"/>
    <w:rsid w:val="005944A1"/>
    <w:rsid w:val="00594C6B"/>
    <w:rsid w:val="00595256"/>
    <w:rsid w:val="005C0044"/>
    <w:rsid w:val="005D6620"/>
    <w:rsid w:val="005D7437"/>
    <w:rsid w:val="005E49AB"/>
    <w:rsid w:val="005E584A"/>
    <w:rsid w:val="005F0373"/>
    <w:rsid w:val="00600B0C"/>
    <w:rsid w:val="006058AB"/>
    <w:rsid w:val="00631B61"/>
    <w:rsid w:val="00641F77"/>
    <w:rsid w:val="006634A1"/>
    <w:rsid w:val="00666EB0"/>
    <w:rsid w:val="006672F2"/>
    <w:rsid w:val="00673C40"/>
    <w:rsid w:val="0067489B"/>
    <w:rsid w:val="0067639B"/>
    <w:rsid w:val="00690776"/>
    <w:rsid w:val="006973E5"/>
    <w:rsid w:val="006B566F"/>
    <w:rsid w:val="006B7A40"/>
    <w:rsid w:val="006C4A39"/>
    <w:rsid w:val="006D0165"/>
    <w:rsid w:val="006F04E8"/>
    <w:rsid w:val="006F5C8D"/>
    <w:rsid w:val="00720F40"/>
    <w:rsid w:val="007210EC"/>
    <w:rsid w:val="00723B23"/>
    <w:rsid w:val="00723B66"/>
    <w:rsid w:val="00725314"/>
    <w:rsid w:val="00725708"/>
    <w:rsid w:val="00735E44"/>
    <w:rsid w:val="00744757"/>
    <w:rsid w:val="0075495D"/>
    <w:rsid w:val="00760C08"/>
    <w:rsid w:val="0076311A"/>
    <w:rsid w:val="00781539"/>
    <w:rsid w:val="00791E4A"/>
    <w:rsid w:val="007A3A48"/>
    <w:rsid w:val="007A6568"/>
    <w:rsid w:val="007A6914"/>
    <w:rsid w:val="007B16EB"/>
    <w:rsid w:val="007B481D"/>
    <w:rsid w:val="007C0588"/>
    <w:rsid w:val="007C7DA1"/>
    <w:rsid w:val="007D514F"/>
    <w:rsid w:val="007E6F4F"/>
    <w:rsid w:val="007F53E4"/>
    <w:rsid w:val="00802998"/>
    <w:rsid w:val="00815711"/>
    <w:rsid w:val="00816B7C"/>
    <w:rsid w:val="00817939"/>
    <w:rsid w:val="00830B38"/>
    <w:rsid w:val="00843313"/>
    <w:rsid w:val="0084680F"/>
    <w:rsid w:val="008508AA"/>
    <w:rsid w:val="00860EAD"/>
    <w:rsid w:val="00864C07"/>
    <w:rsid w:val="008702FA"/>
    <w:rsid w:val="00870D8D"/>
    <w:rsid w:val="00873C08"/>
    <w:rsid w:val="00894BFA"/>
    <w:rsid w:val="008A4D9D"/>
    <w:rsid w:val="008B2FC9"/>
    <w:rsid w:val="008C3926"/>
    <w:rsid w:val="008C701E"/>
    <w:rsid w:val="008D1C31"/>
    <w:rsid w:val="008D67A4"/>
    <w:rsid w:val="008E6C86"/>
    <w:rsid w:val="008F1A24"/>
    <w:rsid w:val="0092363B"/>
    <w:rsid w:val="00927CA1"/>
    <w:rsid w:val="00935696"/>
    <w:rsid w:val="0093637D"/>
    <w:rsid w:val="009421DF"/>
    <w:rsid w:val="00943146"/>
    <w:rsid w:val="00947320"/>
    <w:rsid w:val="00953FA4"/>
    <w:rsid w:val="00960361"/>
    <w:rsid w:val="00961DE3"/>
    <w:rsid w:val="00975687"/>
    <w:rsid w:val="00976CEE"/>
    <w:rsid w:val="0098582C"/>
    <w:rsid w:val="00991877"/>
    <w:rsid w:val="0099311C"/>
    <w:rsid w:val="0099427A"/>
    <w:rsid w:val="009A20A2"/>
    <w:rsid w:val="009B27B5"/>
    <w:rsid w:val="009B6BDE"/>
    <w:rsid w:val="009D087F"/>
    <w:rsid w:val="009E43B3"/>
    <w:rsid w:val="009F3A50"/>
    <w:rsid w:val="009F71F4"/>
    <w:rsid w:val="00A1547F"/>
    <w:rsid w:val="00A2298E"/>
    <w:rsid w:val="00A30605"/>
    <w:rsid w:val="00A3454C"/>
    <w:rsid w:val="00A403DD"/>
    <w:rsid w:val="00A417C8"/>
    <w:rsid w:val="00A473A9"/>
    <w:rsid w:val="00A84C25"/>
    <w:rsid w:val="00AC6D60"/>
    <w:rsid w:val="00AD2920"/>
    <w:rsid w:val="00AD78E5"/>
    <w:rsid w:val="00AE2629"/>
    <w:rsid w:val="00AE7279"/>
    <w:rsid w:val="00B01A70"/>
    <w:rsid w:val="00B044C4"/>
    <w:rsid w:val="00B07E14"/>
    <w:rsid w:val="00B1349E"/>
    <w:rsid w:val="00B2036D"/>
    <w:rsid w:val="00B24DEE"/>
    <w:rsid w:val="00B2506E"/>
    <w:rsid w:val="00B265B4"/>
    <w:rsid w:val="00B27E64"/>
    <w:rsid w:val="00B43F41"/>
    <w:rsid w:val="00B55F5A"/>
    <w:rsid w:val="00B65B99"/>
    <w:rsid w:val="00B6623D"/>
    <w:rsid w:val="00B711F1"/>
    <w:rsid w:val="00B71CB1"/>
    <w:rsid w:val="00B73205"/>
    <w:rsid w:val="00B73E40"/>
    <w:rsid w:val="00B745DF"/>
    <w:rsid w:val="00B74A65"/>
    <w:rsid w:val="00B74BE2"/>
    <w:rsid w:val="00B81247"/>
    <w:rsid w:val="00B813D5"/>
    <w:rsid w:val="00B842F2"/>
    <w:rsid w:val="00B91FED"/>
    <w:rsid w:val="00B963A5"/>
    <w:rsid w:val="00B96C57"/>
    <w:rsid w:val="00BA18F2"/>
    <w:rsid w:val="00BA3141"/>
    <w:rsid w:val="00BB1671"/>
    <w:rsid w:val="00BB49C3"/>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AAD"/>
    <w:rsid w:val="00C71FD1"/>
    <w:rsid w:val="00C91ED6"/>
    <w:rsid w:val="00CA05F1"/>
    <w:rsid w:val="00CA2B0D"/>
    <w:rsid w:val="00CB13D8"/>
    <w:rsid w:val="00CC49E1"/>
    <w:rsid w:val="00CC6921"/>
    <w:rsid w:val="00CE0936"/>
    <w:rsid w:val="00CE4855"/>
    <w:rsid w:val="00CE4DC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D21D2"/>
    <w:rsid w:val="00DD2C87"/>
    <w:rsid w:val="00DE4575"/>
    <w:rsid w:val="00DF5E3F"/>
    <w:rsid w:val="00DF632B"/>
    <w:rsid w:val="00E05602"/>
    <w:rsid w:val="00E210BF"/>
    <w:rsid w:val="00E368C6"/>
    <w:rsid w:val="00E5703F"/>
    <w:rsid w:val="00E61FCC"/>
    <w:rsid w:val="00E66C2C"/>
    <w:rsid w:val="00E71267"/>
    <w:rsid w:val="00E85EF1"/>
    <w:rsid w:val="00E90310"/>
    <w:rsid w:val="00E93105"/>
    <w:rsid w:val="00E94E47"/>
    <w:rsid w:val="00E9716E"/>
    <w:rsid w:val="00EA0B8B"/>
    <w:rsid w:val="00EA59DB"/>
    <w:rsid w:val="00EB00B0"/>
    <w:rsid w:val="00EB0746"/>
    <w:rsid w:val="00EB1CE1"/>
    <w:rsid w:val="00EB23F6"/>
    <w:rsid w:val="00EB3B4B"/>
    <w:rsid w:val="00ED620B"/>
    <w:rsid w:val="00EE1298"/>
    <w:rsid w:val="00EE1DA6"/>
    <w:rsid w:val="00EE3746"/>
    <w:rsid w:val="00EE7BBB"/>
    <w:rsid w:val="00F03744"/>
    <w:rsid w:val="00F357B1"/>
    <w:rsid w:val="00F46009"/>
    <w:rsid w:val="00F50585"/>
    <w:rsid w:val="00F53CBA"/>
    <w:rsid w:val="00F9051E"/>
    <w:rsid w:val="00FA3D2D"/>
    <w:rsid w:val="00FA57FD"/>
    <w:rsid w:val="00FA66FC"/>
    <w:rsid w:val="00FB0EE9"/>
    <w:rsid w:val="00FB1255"/>
    <w:rsid w:val="00FB2666"/>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2143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223387"/>
    <w:pPr>
      <w:spacing w:after="120"/>
    </w:pPr>
    <w:rPr>
      <w:rFonts w:ascii="Arial Narrow" w:hAnsi="Arial Narrow"/>
      <w:b/>
      <w:caps/>
      <w:w w:val="97"/>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B24DEE"/>
    <w:pPr>
      <w:spacing w:after="120"/>
    </w:p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Lienhypertexte">
    <w:name w:val="Hyperlink"/>
    <w:basedOn w:val="Policepardfaut"/>
    <w:rsid w:val="004D3F70"/>
    <w:rPr>
      <w:color w:val="0000FF" w:themeColor="hyperlink"/>
      <w:u w:val="single"/>
    </w:rPr>
  </w:style>
  <w:style w:type="character" w:customStyle="1" w:styleId="tlid-translation">
    <w:name w:val="tlid-translation"/>
    <w:basedOn w:val="Policepardfaut"/>
    <w:rsid w:val="009D08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mnesty.ch/fr/participer/ecrire-des-lettres/lettres-contre-l-oubli/docs"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2.xml"/><Relationship Id="rId24" Type="http://schemas.openxmlformats.org/officeDocument/2006/relationships/header" Target="header7.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berna.ambasciata@esteri.it"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s://www.amnesty.ch/fr/participer/ecrire-des-lettres/lettres-contre-l-oubli/docs" TargetMode="External"/><Relationship Id="rId14" Type="http://schemas.openxmlformats.org/officeDocument/2006/relationships/hyperlink" Target="mailto:suiza@minex.gob.gt" TargetMode="External"/><Relationship Id="rId15" Type="http://schemas.openxmlformats.org/officeDocument/2006/relationships/hyperlink" Target="mailto:guatemala@bluewin.ch"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hyperlink" Target="https://www.amnesty.ch/fr/participer/ecrire-des-lettres/lettres-contre-l-oubli/docs" TargetMode="External"/><Relationship Id="rId19" Type="http://schemas.openxmlformats.org/officeDocument/2006/relationships/hyperlink" Target="mailto:secretariat@iranembassy.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0B176-FEE6-3645-955D-C9A46C03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\Users\cornelia\Desktop\BgdV\BgdV_TEMPLATE_F.dotx</Template>
  <TotalTime>1</TotalTime>
  <Pages>6</Pages>
  <Words>2151</Words>
  <Characters>11836</Characters>
  <Application>Microsoft Macintosh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24</cp:revision>
  <cp:lastPrinted>1900-12-31T23:00:00Z</cp:lastPrinted>
  <dcterms:created xsi:type="dcterms:W3CDTF">2020-08-27T12:50:00Z</dcterms:created>
  <dcterms:modified xsi:type="dcterms:W3CDTF">2020-09-01T08:47:00Z</dcterms:modified>
</cp:coreProperties>
</file>