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855"/>
        <w:gridCol w:w="6388"/>
      </w:tblGrid>
      <w:tr w:rsidR="00D1445A" w:rsidRPr="00D1445A" w14:paraId="59C46150" w14:textId="77777777">
        <w:trPr>
          <w:trHeight w:val="397"/>
        </w:trPr>
        <w:tc>
          <w:tcPr>
            <w:tcW w:w="1882" w:type="pct"/>
          </w:tcPr>
          <w:p w14:paraId="69F5094B" w14:textId="77777777" w:rsidR="00D1445A" w:rsidRPr="004F6F74" w:rsidRDefault="00E61FCC" w:rsidP="00186C2E">
            <w:pPr>
              <w:pStyle w:val="BgdV12P"/>
            </w:pPr>
            <w:r w:rsidRPr="004F6F74">
              <w:t>Lettres contre l’oubli</w:t>
            </w:r>
            <w:r w:rsidR="00D1445A" w:rsidRPr="004F6F74">
              <w:t xml:space="preserve"> - 1/</w:t>
            </w:r>
            <w:r w:rsidR="004D3E2A" w:rsidRPr="004F6F74">
              <w:t>2</w:t>
            </w:r>
          </w:p>
        </w:tc>
        <w:tc>
          <w:tcPr>
            <w:tcW w:w="3118" w:type="pct"/>
          </w:tcPr>
          <w:p w14:paraId="78727376" w14:textId="6D055627" w:rsidR="00D1445A" w:rsidRPr="004F6F74" w:rsidRDefault="004F6F74" w:rsidP="001877AE">
            <w:pPr>
              <w:pStyle w:val="MonatJahr12P"/>
            </w:pPr>
            <w:r w:rsidRPr="004F6F74">
              <w:t>Août 2021</w:t>
            </w:r>
          </w:p>
        </w:tc>
      </w:tr>
      <w:tr w:rsidR="008C3926" w:rsidRPr="00446E7B" w14:paraId="7B83B708" w14:textId="77777777">
        <w:trPr>
          <w:trHeight w:val="583"/>
        </w:trPr>
        <w:tc>
          <w:tcPr>
            <w:tcW w:w="5000" w:type="pct"/>
            <w:gridSpan w:val="2"/>
            <w:vAlign w:val="bottom"/>
          </w:tcPr>
          <w:p w14:paraId="5DD6262F" w14:textId="519729A8" w:rsidR="008C3926" w:rsidRPr="00FB1255" w:rsidRDefault="00FB53A5" w:rsidP="00E71267">
            <w:pPr>
              <w:pStyle w:val="TITELTHEMEN24P"/>
              <w:rPr>
                <w:highlight w:val="yellow"/>
              </w:rPr>
            </w:pPr>
            <w:r w:rsidRPr="00FB53A5">
              <w:t>Rédact</w:t>
            </w:r>
            <w:r>
              <w:t>rice</w:t>
            </w:r>
            <w:r w:rsidRPr="00FB53A5">
              <w:t xml:space="preserve"> </w:t>
            </w:r>
            <w:r>
              <w:t xml:space="preserve">d’un site d’information </w:t>
            </w:r>
            <w:r w:rsidR="002F64BE">
              <w:t>constam</w:t>
            </w:r>
            <w:r w:rsidRPr="00FB53A5">
              <w:t>ment visé</w:t>
            </w:r>
            <w:r>
              <w:t>e</w:t>
            </w:r>
            <w:r w:rsidRPr="00FB53A5">
              <w:t xml:space="preserve"> par le gouvernement</w:t>
            </w:r>
          </w:p>
        </w:tc>
      </w:tr>
      <w:tr w:rsidR="008C3926" w:rsidRPr="00446E7B" w14:paraId="4B0988A9" w14:textId="77777777">
        <w:trPr>
          <w:trHeight w:val="454"/>
        </w:trPr>
        <w:tc>
          <w:tcPr>
            <w:tcW w:w="5000" w:type="pct"/>
            <w:gridSpan w:val="2"/>
          </w:tcPr>
          <w:p w14:paraId="0711A592" w14:textId="3C8408E7" w:rsidR="008C3926" w:rsidRPr="004F6F74" w:rsidRDefault="004F6F74" w:rsidP="0067489B">
            <w:pPr>
              <w:pStyle w:val="LAND14P"/>
            </w:pPr>
            <w:r w:rsidRPr="004F6F74">
              <w:t>Philippines</w:t>
            </w:r>
          </w:p>
        </w:tc>
      </w:tr>
      <w:tr w:rsidR="008C3926" w:rsidRPr="00224644" w14:paraId="10EA34ED" w14:textId="77777777">
        <w:tc>
          <w:tcPr>
            <w:tcW w:w="5000" w:type="pct"/>
            <w:gridSpan w:val="2"/>
          </w:tcPr>
          <w:p w14:paraId="47CCA531" w14:textId="2762F8EF" w:rsidR="008C3926" w:rsidRPr="00224644" w:rsidRDefault="004F6F74" w:rsidP="008A4D9D">
            <w:pPr>
              <w:pStyle w:val="Namen9P"/>
              <w:rPr>
                <w:sz w:val="20"/>
                <w:szCs w:val="20"/>
                <w:highlight w:val="yellow"/>
              </w:rPr>
            </w:pPr>
            <w:r>
              <w:t>Maria Ressa</w:t>
            </w:r>
          </w:p>
        </w:tc>
      </w:tr>
    </w:tbl>
    <w:p w14:paraId="03FD1FB3" w14:textId="63203CAF" w:rsidR="00815711" w:rsidRDefault="00815711"/>
    <w:p w14:paraId="66C4E93A" w14:textId="77777777" w:rsidR="00842E56" w:rsidRPr="00EF4B31" w:rsidRDefault="00842E56"/>
    <w:tbl>
      <w:tblPr>
        <w:tblW w:w="4963" w:type="pct"/>
        <w:tblLayout w:type="fixed"/>
        <w:tblLook w:val="01E0" w:firstRow="1" w:lastRow="1" w:firstColumn="1" w:lastColumn="1" w:noHBand="0" w:noVBand="0"/>
      </w:tblPr>
      <w:tblGrid>
        <w:gridCol w:w="10243"/>
      </w:tblGrid>
      <w:tr w:rsidR="008C3926" w:rsidRPr="00EF4B31" w14:paraId="77B87A46" w14:textId="77777777">
        <w:trPr>
          <w:cantSplit/>
        </w:trPr>
        <w:tc>
          <w:tcPr>
            <w:tcW w:w="5000" w:type="pct"/>
            <w:noWrap/>
          </w:tcPr>
          <w:p w14:paraId="5461CEF4" w14:textId="4CEA4849" w:rsidR="004F6F74" w:rsidRDefault="004F6F74" w:rsidP="00842E56">
            <w:pPr>
              <w:pStyle w:val="Fallbeschrieb"/>
              <w:spacing w:after="120"/>
            </w:pPr>
            <w:r>
              <w:t xml:space="preserve">Il n’y a probablement aucun site d’information ou aucun·e journaliste ayant été aussi constamment harcelé·e, intimidé·e et ciblé·e par le gouvernement dans l’histoire récente des Philippines que </w:t>
            </w:r>
            <w:r w:rsidRPr="00D4682E">
              <w:rPr>
                <w:i/>
                <w:iCs/>
              </w:rPr>
              <w:t xml:space="preserve">Rappler </w:t>
            </w:r>
            <w:r>
              <w:t>et sa rédactrice en chef Maria Ressa, et ce</w:t>
            </w:r>
            <w:r w:rsidR="00A64712">
              <w:t>la</w:t>
            </w:r>
            <w:r>
              <w:t xml:space="preserve"> dans un contexte de dégradation des droits humains dans le pays depuis 2016.</w:t>
            </w:r>
          </w:p>
          <w:p w14:paraId="7CEE3AFA" w14:textId="1B310CCD" w:rsidR="004F6F74" w:rsidRDefault="004F6F74" w:rsidP="00842E56">
            <w:pPr>
              <w:pStyle w:val="Fallbeschrieb"/>
              <w:spacing w:after="120"/>
            </w:pPr>
            <w:r>
              <w:t xml:space="preserve">Maria Ressa et </w:t>
            </w:r>
            <w:r w:rsidR="00A64712">
              <w:t>ses collègues</w:t>
            </w:r>
            <w:r>
              <w:t xml:space="preserve"> travaillant chez </w:t>
            </w:r>
            <w:r w:rsidRPr="00D4682E">
              <w:rPr>
                <w:i/>
                <w:iCs/>
              </w:rPr>
              <w:t>Rappler</w:t>
            </w:r>
            <w:r>
              <w:t xml:space="preserve"> font face</w:t>
            </w:r>
            <w:r w:rsidR="00A64712">
              <w:t xml:space="preserve"> </w:t>
            </w:r>
            <w:r>
              <w:t xml:space="preserve">à de nombreuses actions en justice et enquêtes, y compris pour infractions fiscales et pour violations de l’interdiction du contrôle étranger des </w:t>
            </w:r>
            <w:r w:rsidRPr="00A64712">
              <w:rPr>
                <w:i/>
                <w:iCs/>
              </w:rPr>
              <w:t>mass medias</w:t>
            </w:r>
            <w:r>
              <w:t xml:space="preserve">. Depuis des années, </w:t>
            </w:r>
            <w:r w:rsidRPr="00D4682E">
              <w:rPr>
                <w:i/>
                <w:iCs/>
              </w:rPr>
              <w:t>Rappler</w:t>
            </w:r>
            <w:r>
              <w:t xml:space="preserve"> critique régulièrement le président Rodrigo Duterte et son gouvernement, </w:t>
            </w:r>
            <w:r w:rsidR="00A64712">
              <w:t xml:space="preserve">en </w:t>
            </w:r>
            <w:r>
              <w:t xml:space="preserve">publiant des enquêtes détaillées sur </w:t>
            </w:r>
            <w:r w:rsidR="00A64712">
              <w:t>l</w:t>
            </w:r>
            <w:r>
              <w:t xml:space="preserve">es milliers de cas d’exécutions extrajudiciaires de personnes pauvres et marginalisées commises par la police et par des personnes armées </w:t>
            </w:r>
            <w:r w:rsidR="00A64712">
              <w:t>non identifiées</w:t>
            </w:r>
            <w:r>
              <w:t xml:space="preserve"> pendant les opérations de la «</w:t>
            </w:r>
            <w:r w:rsidR="00A64712">
              <w:t>G</w:t>
            </w:r>
            <w:r>
              <w:t xml:space="preserve">uerre </w:t>
            </w:r>
            <w:r w:rsidR="00A64712">
              <w:t>contre</w:t>
            </w:r>
            <w:r>
              <w:t xml:space="preserve"> la drogue».</w:t>
            </w:r>
          </w:p>
          <w:p w14:paraId="3BD0517F" w14:textId="2F2432B9" w:rsidR="004F6F74" w:rsidRDefault="00842E56" w:rsidP="00842E56">
            <w:pPr>
              <w:pStyle w:val="Fallbeschrieb"/>
              <w:spacing w:after="120"/>
            </w:pPr>
            <w:r>
              <w:t>Le</w:t>
            </w:r>
            <w:r w:rsidR="004F6F74">
              <w:t xml:space="preserve"> 15 juin 2020, Maria Ressa et l’ancien journaliste de </w:t>
            </w:r>
            <w:r w:rsidR="004F6F74" w:rsidRPr="00D4682E">
              <w:rPr>
                <w:i/>
                <w:iCs/>
              </w:rPr>
              <w:t>Rappler</w:t>
            </w:r>
            <w:r w:rsidR="009A2DAB">
              <w:t xml:space="preserve">, </w:t>
            </w:r>
            <w:r w:rsidR="004F6F74">
              <w:t>Rey Santos Jr</w:t>
            </w:r>
            <w:r w:rsidR="009A2DAB">
              <w:t xml:space="preserve">, </w:t>
            </w:r>
            <w:r w:rsidR="004F6F74">
              <w:t xml:space="preserve">ont été déclaré·e·s coupables de diffamation en ligne, devenant ainsi les premiers·ères journalistes condamné·e·s pour ce délit. Ils risquent de six mois </w:t>
            </w:r>
            <w:r w:rsidR="00FC1C62">
              <w:t>et</w:t>
            </w:r>
            <w:r w:rsidR="004F6F74">
              <w:t xml:space="preserve"> six ans de prison. Le verdict se fonde sur un reportage critique que Rey Santos Jr a publié le 29 mai 2012, soit des mois avant l’entrée en vigueur de la Loi de la République 10175 ou Loi sur la prévention de la cybercriminalité, une loi qui punit la diffamation en ligne et au nom de laquelle les deux journalistes ont été condamné·e·s.</w:t>
            </w:r>
          </w:p>
          <w:p w14:paraId="20B5C0F7" w14:textId="3565D864" w:rsidR="008C3926" w:rsidRPr="00111086" w:rsidRDefault="00D4682E" w:rsidP="00842E56">
            <w:pPr>
              <w:pStyle w:val="Fallbeschrieb"/>
              <w:spacing w:after="120"/>
            </w:pPr>
            <w:r w:rsidRPr="009A2DAB">
              <w:t>Le</w:t>
            </w:r>
            <w:r w:rsidR="004F6F74" w:rsidRPr="009A2DAB">
              <w:t xml:space="preserve"> 1er juin</w:t>
            </w:r>
            <w:r w:rsidR="00842E56" w:rsidRPr="009A2DAB">
              <w:t xml:space="preserve"> 2021</w:t>
            </w:r>
            <w:r w:rsidR="004F6F74" w:rsidRPr="009A2DAB">
              <w:t xml:space="preserve">, un tribunal local a classé la deuxième accusation pour diffamation en ligne contre Maria Ressa </w:t>
            </w:r>
            <w:r w:rsidR="00A64712">
              <w:t xml:space="preserve">à la </w:t>
            </w:r>
            <w:r w:rsidR="004F6F74" w:rsidRPr="009A2DAB">
              <w:t xml:space="preserve">suite </w:t>
            </w:r>
            <w:r w:rsidR="00A64712">
              <w:t xml:space="preserve">du </w:t>
            </w:r>
            <w:r w:rsidR="004F6F74" w:rsidRPr="009A2DAB">
              <w:t xml:space="preserve">retrait de la plainte. Maria Ressa fait encore face à huit procédures pénales dans plusieurs tribunaux: deux pour diffamation en ligne et six pour infractions fiscales. Il est important de continuer à agir en </w:t>
            </w:r>
            <w:r w:rsidR="00A64712">
              <w:t>sa faveur</w:t>
            </w:r>
            <w:r w:rsidR="004F6F74" w:rsidRPr="009A2DAB">
              <w:t xml:space="preserve"> pour mettre fin aux accusations et aux autres formes de harcèlement contre Maria Ressa et </w:t>
            </w:r>
            <w:r w:rsidR="004F6F74" w:rsidRPr="009A2DAB">
              <w:rPr>
                <w:i/>
                <w:iCs/>
              </w:rPr>
              <w:t>Rappler</w:t>
            </w:r>
            <w:r w:rsidR="004F6F74" w:rsidRPr="009A2DAB">
              <w:t>.</w:t>
            </w:r>
            <w:r w:rsidR="00111086">
              <w:t xml:space="preserve"> </w:t>
            </w:r>
          </w:p>
        </w:tc>
      </w:tr>
    </w:tbl>
    <w:p w14:paraId="7B37D89F" w14:textId="77777777" w:rsidR="008C3926" w:rsidRPr="00EF4B31" w:rsidRDefault="008C3926" w:rsidP="008C3926">
      <w:pPr>
        <w:tabs>
          <w:tab w:val="left" w:pos="6085"/>
        </w:tabs>
      </w:pPr>
    </w:p>
    <w:p w14:paraId="287E3C15"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0D0FBBDC" w14:textId="77777777" w:rsidTr="00A30605">
        <w:trPr>
          <w:trHeight w:val="340"/>
        </w:trPr>
        <w:tc>
          <w:tcPr>
            <w:tcW w:w="5000" w:type="pct"/>
          </w:tcPr>
          <w:p w14:paraId="0DD3AFE6" w14:textId="78F42F9C" w:rsidR="008508AA" w:rsidRPr="00EF4B31" w:rsidRDefault="00A30605" w:rsidP="00126176">
            <w:pPr>
              <w:pStyle w:val="BriefvorschlagundForderungen"/>
            </w:pPr>
            <w:r w:rsidRPr="00EF4B31">
              <w:rPr>
                <w:lang w:val="fr-FR"/>
              </w:rPr>
              <w:t>Proposition</w:t>
            </w:r>
            <w:r w:rsidR="009229F2">
              <w:rPr>
                <w:lang w:val="fr-FR"/>
              </w:rPr>
              <w:t>s</w:t>
            </w:r>
            <w:r w:rsidRPr="00EF4B31">
              <w:rPr>
                <w:lang w:val="fr-FR"/>
              </w:rPr>
              <w:t xml:space="preserve"> et revendications </w:t>
            </w:r>
          </w:p>
        </w:tc>
      </w:tr>
      <w:tr w:rsidR="008508AA" w:rsidRPr="00EF4B31" w14:paraId="287AAA54" w14:textId="77777777" w:rsidTr="00224644">
        <w:trPr>
          <w:trHeight w:val="340"/>
        </w:trPr>
        <w:tc>
          <w:tcPr>
            <w:tcW w:w="5000" w:type="pct"/>
          </w:tcPr>
          <w:p w14:paraId="2FA6AE54" w14:textId="6F36151E" w:rsidR="008508AA" w:rsidRPr="00EF4B31" w:rsidRDefault="00FE02E7" w:rsidP="007E6F4F">
            <w:pPr>
              <w:pStyle w:val="BitteschreibenSie"/>
            </w:pPr>
            <w:r w:rsidRPr="00EF4B31">
              <w:t xml:space="preserve">Veuillez </w:t>
            </w:r>
            <w:r w:rsidRPr="00EF4B31">
              <w:rPr>
                <w:b/>
              </w:rPr>
              <w:t>écrire une lettre courtoise</w:t>
            </w:r>
            <w:r w:rsidRPr="00EF4B31">
              <w:t xml:space="preserve"> en </w:t>
            </w:r>
            <w:r w:rsidR="00111086" w:rsidRPr="00111086">
              <w:t>ang</w:t>
            </w:r>
            <w:r w:rsidR="00111086" w:rsidRPr="00FB53A5">
              <w:t xml:space="preserve">lais, tagalog </w:t>
            </w:r>
            <w:r w:rsidRPr="00FB53A5">
              <w:t>ou français</w:t>
            </w:r>
            <w:r w:rsidRPr="00EF4B31">
              <w:t xml:space="preserve"> </w:t>
            </w:r>
            <w:r w:rsidR="00111086" w:rsidRPr="00111086">
              <w:rPr>
                <w:b/>
                <w:bCs/>
              </w:rPr>
              <w:t>au ministre de la Justice</w:t>
            </w:r>
            <w:r w:rsidR="00A64712">
              <w:rPr>
                <w:b/>
                <w:bCs/>
              </w:rPr>
              <w:t xml:space="preserve"> des Philippines</w:t>
            </w:r>
            <w:r w:rsidR="00111086">
              <w:t xml:space="preserve">. </w:t>
            </w:r>
            <w:r w:rsidR="00111086" w:rsidRPr="00111086">
              <w:t>Demander au ministre d’abandonner immédiatement toutes les accusations contre Maria Ressa</w:t>
            </w:r>
            <w:r w:rsidR="00FB53A5">
              <w:t xml:space="preserve"> et </w:t>
            </w:r>
            <w:r w:rsidR="00111086" w:rsidRPr="00111086">
              <w:t xml:space="preserve">ses </w:t>
            </w:r>
            <w:r w:rsidR="00111086" w:rsidRPr="00FB53A5">
              <w:t xml:space="preserve">collègues de </w:t>
            </w:r>
            <w:r w:rsidR="00111086" w:rsidRPr="00FB53A5">
              <w:rPr>
                <w:i/>
                <w:iCs/>
              </w:rPr>
              <w:t>Rappler</w:t>
            </w:r>
            <w:r w:rsidR="00111086" w:rsidRPr="00FB53A5">
              <w:t xml:space="preserve">, </w:t>
            </w:r>
            <w:r w:rsidR="00A64712">
              <w:t>ainsi que</w:t>
            </w:r>
            <w:r w:rsidR="00111086" w:rsidRPr="00111086">
              <w:t xml:space="preserve"> de respecter, protéger, encourager et appliquer le droit à la liberté d’expression et la liberté de la presse dans les règles et en pratique.</w:t>
            </w:r>
          </w:p>
        </w:tc>
      </w:tr>
      <w:tr w:rsidR="00725314" w:rsidRPr="00EF4B31" w14:paraId="6591528C" w14:textId="77777777" w:rsidTr="003E6FFE">
        <w:trPr>
          <w:trHeight w:val="149"/>
        </w:trPr>
        <w:tc>
          <w:tcPr>
            <w:tcW w:w="5000" w:type="pct"/>
          </w:tcPr>
          <w:p w14:paraId="02572E21" w14:textId="77777777" w:rsidR="00725314" w:rsidRPr="00EF4B31" w:rsidRDefault="00725314" w:rsidP="003E6FFE">
            <w:pPr>
              <w:pStyle w:val="BitteschreibenSie"/>
              <w:rPr>
                <w:highlight w:val="yellow"/>
              </w:rPr>
            </w:pPr>
          </w:p>
        </w:tc>
      </w:tr>
      <w:tr w:rsidR="004D3F70" w:rsidRPr="00EF4B31" w14:paraId="338A1653" w14:textId="77777777" w:rsidTr="003E6FFE">
        <w:trPr>
          <w:trHeight w:val="149"/>
        </w:trPr>
        <w:tc>
          <w:tcPr>
            <w:tcW w:w="5000" w:type="pct"/>
          </w:tcPr>
          <w:p w14:paraId="1318A54C" w14:textId="2A9279DF"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111086">
              <w:t>Monsieur le ministre</w:t>
            </w:r>
          </w:p>
        </w:tc>
      </w:tr>
      <w:tr w:rsidR="008508AA" w:rsidRPr="00EF4B31" w14:paraId="03D9BB61" w14:textId="77777777" w:rsidTr="003E6FFE">
        <w:trPr>
          <w:trHeight w:val="138"/>
        </w:trPr>
        <w:tc>
          <w:tcPr>
            <w:tcW w:w="5000" w:type="pct"/>
          </w:tcPr>
          <w:p w14:paraId="53872D17" w14:textId="77777777" w:rsidR="008508AA" w:rsidRPr="00EF4B31" w:rsidRDefault="008508AA" w:rsidP="003E6FFE">
            <w:pPr>
              <w:pStyle w:val="BitteschreibenSie"/>
              <w:rPr>
                <w:highlight w:val="yellow"/>
              </w:rPr>
            </w:pPr>
          </w:p>
        </w:tc>
      </w:tr>
      <w:tr w:rsidR="008B32AA" w:rsidRPr="008B32AA" w14:paraId="6FB44FBD" w14:textId="77777777" w:rsidTr="00A84C25">
        <w:tc>
          <w:tcPr>
            <w:tcW w:w="5000" w:type="pct"/>
          </w:tcPr>
          <w:p w14:paraId="42EF4199" w14:textId="24F3611A" w:rsidR="00A84C25" w:rsidRPr="008B32AA" w:rsidRDefault="004D3F70" w:rsidP="00A84C25">
            <w:pPr>
              <w:pStyle w:val="BitteschreibenSie"/>
            </w:pPr>
            <w:r w:rsidRPr="008B32AA">
              <w:rPr>
                <w:b/>
              </w:rPr>
              <w:sym w:font="Wingdings" w:char="F0E0"/>
            </w:r>
            <w:r w:rsidRPr="008B32AA">
              <w:t xml:space="preserve"> </w:t>
            </w:r>
            <w:r w:rsidR="00A84C25" w:rsidRPr="008B32AA">
              <w:t xml:space="preserve">Vous trouverez </w:t>
            </w:r>
            <w:r w:rsidR="004E301A" w:rsidRPr="008B32AA">
              <w:t xml:space="preserve">un </w:t>
            </w:r>
            <w:r w:rsidR="004E301A" w:rsidRPr="008B32AA">
              <w:rPr>
                <w:b/>
              </w:rPr>
              <w:t xml:space="preserve">modèle de lettre </w:t>
            </w:r>
            <w:r w:rsidR="00A84C25" w:rsidRPr="008B32AA">
              <w:rPr>
                <w:b/>
              </w:rPr>
              <w:t>en français</w:t>
            </w:r>
            <w:r w:rsidR="00A84C25" w:rsidRPr="008B32AA">
              <w:t xml:space="preserve"> </w:t>
            </w:r>
            <w:r w:rsidR="00A84C25" w:rsidRPr="008B32AA">
              <w:rPr>
                <w:b/>
              </w:rPr>
              <w:t xml:space="preserve">à la page </w:t>
            </w:r>
            <w:r w:rsidR="005257AA" w:rsidRPr="008B32AA">
              <w:rPr>
                <w:b/>
              </w:rPr>
              <w:t>3</w:t>
            </w:r>
            <w:r w:rsidR="008B32AA" w:rsidRPr="008B32AA">
              <w:rPr>
                <w:b/>
              </w:rPr>
              <w:t>.</w:t>
            </w:r>
          </w:p>
        </w:tc>
      </w:tr>
      <w:tr w:rsidR="009229F2" w:rsidRPr="009229F2" w14:paraId="39EAD990" w14:textId="77777777" w:rsidTr="009229F2">
        <w:tc>
          <w:tcPr>
            <w:tcW w:w="5000" w:type="pct"/>
          </w:tcPr>
          <w:p w14:paraId="7363F899" w14:textId="77777777" w:rsidR="009229F2" w:rsidRPr="00111086" w:rsidRDefault="009229F2" w:rsidP="009229F2">
            <w:pPr>
              <w:tabs>
                <w:tab w:val="left" w:pos="6085"/>
              </w:tabs>
              <w:rPr>
                <w:sz w:val="14"/>
              </w:rPr>
            </w:pPr>
            <w:r w:rsidRPr="00111086">
              <w:rPr>
                <w:b/>
                <w:szCs w:val="20"/>
              </w:rPr>
              <w:sym w:font="Wingdings" w:char="F0E0"/>
            </w:r>
            <w:r w:rsidRPr="00111086">
              <w:t xml:space="preserve"> </w:t>
            </w:r>
            <w:r w:rsidRPr="00111086">
              <w:rPr>
                <w:sz w:val="14"/>
              </w:rPr>
              <w:t xml:space="preserve">Un </w:t>
            </w:r>
            <w:r w:rsidRPr="00111086">
              <w:rPr>
                <w:b/>
                <w:sz w:val="14"/>
              </w:rPr>
              <w:t>modèle de lettre en anglais</w:t>
            </w:r>
            <w:r w:rsidRPr="00111086">
              <w:rPr>
                <w:sz w:val="14"/>
              </w:rPr>
              <w:t xml:space="preserve"> est à disposition </w:t>
            </w:r>
            <w:r w:rsidRPr="00111086">
              <w:rPr>
                <w:b/>
                <w:sz w:val="14"/>
              </w:rPr>
              <w:t>sur le site web</w:t>
            </w:r>
            <w:r w:rsidRPr="00111086">
              <w:rPr>
                <w:sz w:val="14"/>
              </w:rPr>
              <w:t xml:space="preserve"> : </w:t>
            </w:r>
            <w:hyperlink r:id="rId7" w:history="1">
              <w:r w:rsidRPr="00111086">
                <w:rPr>
                  <w:rStyle w:val="Hyperlink"/>
                  <w:sz w:val="14"/>
                </w:rPr>
                <w:t>https://www.amnesty.ch/fr/participer/ecrire-des-lettres/lettres-contre-l-oubli/docs</w:t>
              </w:r>
            </w:hyperlink>
            <w:r w:rsidRPr="00111086">
              <w:rPr>
                <w:sz w:val="14"/>
              </w:rPr>
              <w:t xml:space="preserve"> </w:t>
            </w:r>
          </w:p>
          <w:p w14:paraId="5D44F7FF" w14:textId="77777777" w:rsidR="009229F2" w:rsidRPr="00111086" w:rsidRDefault="009229F2" w:rsidP="009229F2">
            <w:pPr>
              <w:pStyle w:val="BitteschreibenSie"/>
              <w:rPr>
                <w:b/>
              </w:rPr>
            </w:pPr>
            <w:r w:rsidRPr="00111086">
              <w:rPr>
                <w:sz w:val="14"/>
              </w:rPr>
              <w:tab/>
            </w:r>
            <w:r w:rsidRPr="00111086">
              <w:rPr>
                <w:sz w:val="14"/>
              </w:rPr>
              <w:tab/>
            </w:r>
            <w:r w:rsidRPr="00111086">
              <w:rPr>
                <w:sz w:val="14"/>
              </w:rPr>
              <w:tab/>
            </w:r>
            <w:r w:rsidRPr="00111086">
              <w:rPr>
                <w:sz w:val="14"/>
              </w:rPr>
              <w:tab/>
            </w:r>
            <w:r w:rsidRPr="00111086">
              <w:rPr>
                <w:sz w:val="14"/>
              </w:rPr>
              <w:tab/>
            </w:r>
            <w:r w:rsidRPr="00111086">
              <w:rPr>
                <w:sz w:val="14"/>
              </w:rPr>
              <w:tab/>
              <w:t xml:space="preserve">    </w:t>
            </w:r>
            <w:r w:rsidRPr="00111086">
              <w:rPr>
                <w:szCs w:val="22"/>
              </w:rPr>
              <w:sym w:font="Wingdings 3" w:char="F039"/>
            </w:r>
            <w:r w:rsidRPr="00111086">
              <w:rPr>
                <w:sz w:val="14"/>
              </w:rPr>
              <w:t xml:space="preserve">  </w:t>
            </w:r>
            <w:r w:rsidRPr="00111086">
              <w:rPr>
                <w:w w:val="99"/>
                <w:sz w:val="14"/>
              </w:rPr>
              <w:t>Cliquez sur le lien et sélectionnez le cas. La lettre en anglais se trouve en pied de page.</w:t>
            </w:r>
          </w:p>
        </w:tc>
      </w:tr>
      <w:tr w:rsidR="00842E56" w:rsidRPr="009229F2" w14:paraId="4E5BDB2C" w14:textId="77777777" w:rsidTr="009229F2">
        <w:tc>
          <w:tcPr>
            <w:tcW w:w="5000" w:type="pct"/>
          </w:tcPr>
          <w:p w14:paraId="510F2DC6" w14:textId="77777777" w:rsidR="00842E56" w:rsidRPr="00111086" w:rsidRDefault="00842E56" w:rsidP="009229F2">
            <w:pPr>
              <w:tabs>
                <w:tab w:val="left" w:pos="6085"/>
              </w:tabs>
              <w:rPr>
                <w:b/>
                <w:szCs w:val="20"/>
              </w:rPr>
            </w:pPr>
          </w:p>
        </w:tc>
      </w:tr>
      <w:tr w:rsidR="00842E56" w:rsidRPr="009229F2" w14:paraId="1E023522" w14:textId="77777777" w:rsidTr="009229F2">
        <w:tc>
          <w:tcPr>
            <w:tcW w:w="5000" w:type="pct"/>
          </w:tcPr>
          <w:p w14:paraId="0FBE990D" w14:textId="04EE0ED2" w:rsidR="00842E56" w:rsidRPr="00842E56" w:rsidRDefault="00842E56" w:rsidP="00842E56">
            <w:pPr>
              <w:rPr>
                <w:b/>
                <w:lang w:eastAsia="zh-CN"/>
              </w:rPr>
            </w:pPr>
            <w:r w:rsidRPr="00EF4B31">
              <w:rPr>
                <w:b/>
              </w:rPr>
              <w:sym w:font="Wingdings" w:char="F0E0"/>
            </w:r>
            <w:r w:rsidRPr="00EF4B31">
              <w:t xml:space="preserve"> </w:t>
            </w:r>
            <w:r w:rsidRPr="00EF4B31">
              <w:rPr>
                <w:b/>
              </w:rPr>
              <w:t xml:space="preserve">Taxe postale: </w:t>
            </w:r>
            <w:r w:rsidRPr="00EF4B31">
              <w:t>CHF 2.00</w:t>
            </w:r>
          </w:p>
        </w:tc>
      </w:tr>
    </w:tbl>
    <w:p w14:paraId="40536B1B" w14:textId="77777777" w:rsidR="00D655CE" w:rsidRPr="00EF4B31" w:rsidRDefault="00D655CE" w:rsidP="00D655CE">
      <w:pPr>
        <w:tabs>
          <w:tab w:val="left" w:pos="6085"/>
        </w:tabs>
      </w:pPr>
    </w:p>
    <w:p w14:paraId="5B40B822"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951"/>
        <w:gridCol w:w="4289"/>
      </w:tblGrid>
      <w:tr w:rsidR="00D655CE" w:rsidRPr="00224644" w14:paraId="6E1C70FA" w14:textId="77777777" w:rsidTr="00111086">
        <w:trPr>
          <w:trHeight w:val="340"/>
        </w:trPr>
        <w:tc>
          <w:tcPr>
            <w:tcW w:w="2906" w:type="pct"/>
            <w:tcBorders>
              <w:left w:val="single" w:sz="2" w:space="0" w:color="auto"/>
              <w:right w:val="single" w:sz="2" w:space="0" w:color="auto"/>
            </w:tcBorders>
          </w:tcPr>
          <w:p w14:paraId="5CE4DB93" w14:textId="77777777" w:rsidR="00D655CE" w:rsidRPr="005257AA" w:rsidRDefault="00D655CE" w:rsidP="00783DCF">
            <w:pPr>
              <w:pStyle w:val="BriefvorschlagundForderungen"/>
              <w:rPr>
                <w:sz w:val="20"/>
                <w:szCs w:val="20"/>
              </w:rPr>
            </w:pPr>
            <w:r w:rsidRPr="005257AA">
              <w:rPr>
                <w:sz w:val="20"/>
                <w:szCs w:val="20"/>
              </w:rPr>
              <w:t>Lettre courtoise À</w:t>
            </w:r>
          </w:p>
        </w:tc>
        <w:tc>
          <w:tcPr>
            <w:tcW w:w="2094" w:type="pct"/>
            <w:tcBorders>
              <w:left w:val="single" w:sz="2" w:space="0" w:color="auto"/>
            </w:tcBorders>
          </w:tcPr>
          <w:p w14:paraId="52C86D78" w14:textId="77777777" w:rsidR="00D655CE" w:rsidRPr="005257AA" w:rsidRDefault="00D655CE" w:rsidP="00783DCF">
            <w:pPr>
              <w:pStyle w:val="HflichformulierterBriefan"/>
              <w:rPr>
                <w:sz w:val="20"/>
                <w:szCs w:val="20"/>
              </w:rPr>
            </w:pPr>
            <w:r w:rsidRPr="005257AA">
              <w:rPr>
                <w:sz w:val="20"/>
                <w:szCs w:val="20"/>
              </w:rPr>
              <w:t>Copie À</w:t>
            </w:r>
          </w:p>
        </w:tc>
      </w:tr>
      <w:tr w:rsidR="004F6F74" w:rsidRPr="00E86293" w14:paraId="44B5BB04" w14:textId="77777777" w:rsidTr="00111086">
        <w:tc>
          <w:tcPr>
            <w:tcW w:w="2906" w:type="pct"/>
            <w:tcBorders>
              <w:left w:val="single" w:sz="2" w:space="0" w:color="auto"/>
              <w:right w:val="single" w:sz="2" w:space="0" w:color="auto"/>
            </w:tcBorders>
          </w:tcPr>
          <w:p w14:paraId="1F787C13" w14:textId="77777777" w:rsidR="00E86293" w:rsidRDefault="00111086" w:rsidP="00E86293">
            <w:pPr>
              <w:pStyle w:val="Adressen1-3"/>
              <w:spacing w:after="120"/>
              <w:rPr>
                <w:szCs w:val="18"/>
              </w:rPr>
            </w:pPr>
            <w:r w:rsidRPr="00E86293">
              <w:rPr>
                <w:szCs w:val="18"/>
              </w:rPr>
              <w:t xml:space="preserve">Ministre de la Justice </w:t>
            </w:r>
            <w:r w:rsidR="00E86293" w:rsidRPr="00E86293">
              <w:rPr>
                <w:szCs w:val="18"/>
              </w:rPr>
              <w:t>/ Justice Ministry</w:t>
            </w:r>
            <w:r w:rsidR="00E86293">
              <w:rPr>
                <w:szCs w:val="18"/>
              </w:rPr>
              <w:br/>
            </w:r>
            <w:r w:rsidRPr="00E86293">
              <w:rPr>
                <w:szCs w:val="18"/>
              </w:rPr>
              <w:t>M. Menardo I. Guevarra</w:t>
            </w:r>
            <w:r w:rsidR="00E86293">
              <w:rPr>
                <w:szCs w:val="18"/>
              </w:rPr>
              <w:br/>
            </w:r>
            <w:r w:rsidRPr="00E86293">
              <w:rPr>
                <w:szCs w:val="18"/>
              </w:rPr>
              <w:t>Department of Justice, Philippines</w:t>
            </w:r>
            <w:r w:rsidR="00E86293">
              <w:rPr>
                <w:szCs w:val="18"/>
              </w:rPr>
              <w:br/>
            </w:r>
            <w:r w:rsidRPr="00E86293">
              <w:rPr>
                <w:szCs w:val="18"/>
              </w:rPr>
              <w:t>Padre Faura Street</w:t>
            </w:r>
            <w:r w:rsidR="00E86293">
              <w:rPr>
                <w:szCs w:val="18"/>
              </w:rPr>
              <w:br/>
            </w:r>
            <w:r w:rsidRPr="00E86293">
              <w:rPr>
                <w:szCs w:val="18"/>
              </w:rPr>
              <w:t>Ermita, Manila 1000</w:t>
            </w:r>
            <w:r w:rsidR="00E86293">
              <w:rPr>
                <w:szCs w:val="18"/>
              </w:rPr>
              <w:br/>
            </w:r>
            <w:r w:rsidRPr="00E86293">
              <w:rPr>
                <w:szCs w:val="18"/>
              </w:rPr>
              <w:t>Philippines</w:t>
            </w:r>
          </w:p>
          <w:p w14:paraId="7CDA454E" w14:textId="540D5B68" w:rsidR="004F6F74" w:rsidRPr="00A466D4" w:rsidRDefault="00111086" w:rsidP="00E86293">
            <w:pPr>
              <w:pStyle w:val="Adressen1-3"/>
              <w:spacing w:after="120"/>
              <w:rPr>
                <w:szCs w:val="18"/>
                <w:highlight w:val="yellow"/>
              </w:rPr>
            </w:pPr>
            <w:r w:rsidRPr="00111086">
              <w:rPr>
                <w:szCs w:val="18"/>
              </w:rPr>
              <w:t xml:space="preserve">E-mail : </w:t>
            </w:r>
            <w:hyperlink r:id="rId8" w:history="1">
              <w:r w:rsidRPr="00AE6E52">
                <w:rPr>
                  <w:rStyle w:val="Hyperlink"/>
                  <w:szCs w:val="18"/>
                </w:rPr>
                <w:t>communications@doj.gov.ph</w:t>
              </w:r>
            </w:hyperlink>
            <w:r>
              <w:rPr>
                <w:szCs w:val="18"/>
              </w:rPr>
              <w:t xml:space="preserve"> ;</w:t>
            </w:r>
            <w:r w:rsidRPr="00111086">
              <w:rPr>
                <w:szCs w:val="18"/>
              </w:rPr>
              <w:t xml:space="preserve"> </w:t>
            </w:r>
            <w:hyperlink r:id="rId9" w:history="1">
              <w:r w:rsidRPr="00AE6E52">
                <w:rPr>
                  <w:rStyle w:val="Hyperlink"/>
                  <w:szCs w:val="18"/>
                </w:rPr>
                <w:t>osecmig@gmail.com</w:t>
              </w:r>
            </w:hyperlink>
            <w:r>
              <w:rPr>
                <w:szCs w:val="18"/>
              </w:rPr>
              <w:t xml:space="preserve"> </w:t>
            </w:r>
            <w:r w:rsidR="00E86293">
              <w:rPr>
                <w:szCs w:val="18"/>
              </w:rPr>
              <w:br/>
            </w:r>
            <w:r w:rsidRPr="00111086">
              <w:rPr>
                <w:szCs w:val="18"/>
              </w:rPr>
              <w:t>Fax : (632) 8526-2618</w:t>
            </w:r>
          </w:p>
        </w:tc>
        <w:tc>
          <w:tcPr>
            <w:tcW w:w="2094" w:type="pct"/>
            <w:tcBorders>
              <w:left w:val="single" w:sz="2" w:space="0" w:color="auto"/>
            </w:tcBorders>
          </w:tcPr>
          <w:p w14:paraId="775E45E2" w14:textId="77777777" w:rsidR="00E86293" w:rsidRPr="00E86293" w:rsidRDefault="00111086" w:rsidP="00E86293">
            <w:pPr>
              <w:pStyle w:val="Adressen1-3"/>
              <w:spacing w:after="120"/>
              <w:rPr>
                <w:szCs w:val="18"/>
              </w:rPr>
            </w:pPr>
            <w:r w:rsidRPr="00111086">
              <w:rPr>
                <w:szCs w:val="18"/>
              </w:rPr>
              <w:t>Ambassade de la République des Philippines</w:t>
            </w:r>
            <w:r w:rsidR="00E86293">
              <w:rPr>
                <w:szCs w:val="18"/>
              </w:rPr>
              <w:br/>
            </w:r>
            <w:r w:rsidRPr="00E86293">
              <w:rPr>
                <w:szCs w:val="18"/>
              </w:rPr>
              <w:t>Kirchenfeldstrasse 73-75</w:t>
            </w:r>
            <w:r w:rsidR="00E86293" w:rsidRPr="00E86293">
              <w:rPr>
                <w:szCs w:val="18"/>
              </w:rPr>
              <w:br/>
            </w:r>
            <w:r w:rsidRPr="00E86293">
              <w:rPr>
                <w:szCs w:val="18"/>
              </w:rPr>
              <w:t>3005 Berne</w:t>
            </w:r>
          </w:p>
          <w:p w14:paraId="5CA1C2A9" w14:textId="6F324A6E" w:rsidR="004F6F74" w:rsidRPr="00E86293" w:rsidRDefault="00111086" w:rsidP="00E86293">
            <w:pPr>
              <w:pStyle w:val="Adressen1-3"/>
              <w:spacing w:after="120"/>
              <w:rPr>
                <w:szCs w:val="18"/>
                <w:highlight w:val="yellow"/>
              </w:rPr>
            </w:pPr>
            <w:r w:rsidRPr="00111086">
              <w:rPr>
                <w:szCs w:val="18"/>
                <w:lang w:val="de-CH"/>
              </w:rPr>
              <w:t>Fax: 031 352 26 02</w:t>
            </w:r>
            <w:r w:rsidR="00E86293">
              <w:rPr>
                <w:szCs w:val="18"/>
                <w:lang w:val="de-CH"/>
              </w:rPr>
              <w:br/>
            </w:r>
            <w:r w:rsidRPr="00E86293">
              <w:rPr>
                <w:szCs w:val="18"/>
              </w:rPr>
              <w:t xml:space="preserve">E-mail: </w:t>
            </w:r>
            <w:hyperlink r:id="rId10" w:history="1">
              <w:r w:rsidRPr="00E86293">
                <w:rPr>
                  <w:rStyle w:val="Hyperlink"/>
                  <w:szCs w:val="18"/>
                </w:rPr>
                <w:t>info@philembassyberne.ch</w:t>
              </w:r>
            </w:hyperlink>
            <w:r w:rsidRPr="00E86293">
              <w:rPr>
                <w:szCs w:val="18"/>
              </w:rPr>
              <w:t xml:space="preserve"> ; </w:t>
            </w:r>
            <w:hyperlink r:id="rId11" w:history="1">
              <w:r w:rsidRPr="00E86293">
                <w:rPr>
                  <w:rStyle w:val="Hyperlink"/>
                  <w:szCs w:val="18"/>
                </w:rPr>
                <w:t>berne.pe@dfa.gov.ph</w:t>
              </w:r>
            </w:hyperlink>
            <w:r w:rsidRPr="00E86293">
              <w:rPr>
                <w:szCs w:val="18"/>
              </w:rPr>
              <w:t xml:space="preserve"> </w:t>
            </w:r>
          </w:p>
        </w:tc>
      </w:tr>
    </w:tbl>
    <w:p w14:paraId="2CE95A4D" w14:textId="77777777" w:rsidR="008C3926" w:rsidRPr="00E86293" w:rsidRDefault="008C3926" w:rsidP="008C3926">
      <w:pPr>
        <w:tabs>
          <w:tab w:val="left" w:pos="6085"/>
        </w:tabs>
        <w:rPr>
          <w:sz w:val="6"/>
          <w:szCs w:val="6"/>
        </w:rPr>
      </w:pPr>
    </w:p>
    <w:p w14:paraId="0F39F6CB" w14:textId="77777777" w:rsidR="00276417" w:rsidRPr="00E86293" w:rsidRDefault="00276417" w:rsidP="00CF7638">
      <w:pPr>
        <w:rPr>
          <w:sz w:val="2"/>
          <w:szCs w:val="2"/>
        </w:rPr>
      </w:pPr>
    </w:p>
    <w:p w14:paraId="3DBD93C7" w14:textId="77777777" w:rsidR="00107195" w:rsidRPr="00E86293" w:rsidRDefault="00107195" w:rsidP="00CF7638">
      <w:pPr>
        <w:rPr>
          <w:sz w:val="2"/>
          <w:szCs w:val="2"/>
        </w:rPr>
        <w:sectPr w:rsidR="00107195" w:rsidRPr="00E86293" w:rsidSect="00B47C07">
          <w:headerReference w:type="even" r:id="rId12"/>
          <w:footerReference w:type="default" r:id="rId13"/>
          <w:pgSz w:w="11907" w:h="16840" w:code="9"/>
          <w:pgMar w:top="794" w:right="794" w:bottom="794" w:left="794" w:header="720" w:footer="499" w:gutter="0"/>
          <w:cols w:space="708"/>
          <w:docGrid w:linePitch="360"/>
        </w:sectPr>
      </w:pPr>
    </w:p>
    <w:p w14:paraId="2CDAFE74" w14:textId="77777777" w:rsidR="00387FE5" w:rsidRPr="00E86293" w:rsidRDefault="00387FE5" w:rsidP="007B481D">
      <w:pPr>
        <w:rPr>
          <w:sz w:val="2"/>
          <w:szCs w:val="2"/>
        </w:rPr>
      </w:pPr>
    </w:p>
    <w:tbl>
      <w:tblPr>
        <w:tblW w:w="4963" w:type="pct"/>
        <w:tblLook w:val="01E0" w:firstRow="1" w:lastRow="1" w:firstColumn="1" w:lastColumn="1" w:noHBand="0" w:noVBand="0"/>
      </w:tblPr>
      <w:tblGrid>
        <w:gridCol w:w="3855"/>
        <w:gridCol w:w="6388"/>
      </w:tblGrid>
      <w:tr w:rsidR="00843313" w:rsidRPr="00D1445A" w14:paraId="2C26B34D" w14:textId="77777777">
        <w:trPr>
          <w:trHeight w:val="397"/>
        </w:trPr>
        <w:tc>
          <w:tcPr>
            <w:tcW w:w="1882" w:type="pct"/>
          </w:tcPr>
          <w:p w14:paraId="686074B7" w14:textId="77777777" w:rsidR="00843313" w:rsidRPr="004F6F74" w:rsidRDefault="00843313" w:rsidP="00816B7C">
            <w:pPr>
              <w:pStyle w:val="BgdV12P"/>
            </w:pPr>
            <w:r w:rsidRPr="004F6F74">
              <w:t>Lettres contre l’oubli -2/</w:t>
            </w:r>
            <w:r w:rsidR="004D3E2A" w:rsidRPr="004F6F74">
              <w:t>2</w:t>
            </w:r>
          </w:p>
        </w:tc>
        <w:tc>
          <w:tcPr>
            <w:tcW w:w="3118" w:type="pct"/>
          </w:tcPr>
          <w:p w14:paraId="576A82BF" w14:textId="30FB2B5C" w:rsidR="00843313" w:rsidRPr="004F6F74" w:rsidRDefault="004F6F74" w:rsidP="00816B7C">
            <w:pPr>
              <w:pStyle w:val="MonatJahr12P"/>
            </w:pPr>
            <w:r w:rsidRPr="004F6F74">
              <w:t>Août 2021</w:t>
            </w:r>
          </w:p>
        </w:tc>
      </w:tr>
      <w:tr w:rsidR="00843313" w:rsidRPr="00446E7B" w14:paraId="5B15814D" w14:textId="77777777">
        <w:trPr>
          <w:trHeight w:val="583"/>
        </w:trPr>
        <w:tc>
          <w:tcPr>
            <w:tcW w:w="5000" w:type="pct"/>
            <w:gridSpan w:val="2"/>
            <w:vAlign w:val="bottom"/>
          </w:tcPr>
          <w:p w14:paraId="63B9699C" w14:textId="13DFB641" w:rsidR="00843313" w:rsidRPr="00B47C07" w:rsidRDefault="00B47C07" w:rsidP="00E71267">
            <w:pPr>
              <w:pStyle w:val="TITELTHEMEN24P"/>
            </w:pPr>
            <w:r w:rsidRPr="00B47C07">
              <w:t>Un mineur condamné pour sa participation à des manifestations</w:t>
            </w:r>
          </w:p>
        </w:tc>
      </w:tr>
      <w:tr w:rsidR="00843313" w:rsidRPr="00446E7B" w14:paraId="38E9CE6B" w14:textId="77777777">
        <w:trPr>
          <w:trHeight w:val="454"/>
        </w:trPr>
        <w:tc>
          <w:tcPr>
            <w:tcW w:w="5000" w:type="pct"/>
            <w:gridSpan w:val="2"/>
          </w:tcPr>
          <w:p w14:paraId="630E5BEF" w14:textId="052B470B" w:rsidR="00843313" w:rsidRPr="004F6F74" w:rsidRDefault="004F6F74" w:rsidP="00816B7C">
            <w:pPr>
              <w:pStyle w:val="LAND14P"/>
            </w:pPr>
            <w:r w:rsidRPr="004F6F74">
              <w:t>Bahreïn</w:t>
            </w:r>
          </w:p>
        </w:tc>
      </w:tr>
      <w:tr w:rsidR="00843313" w:rsidRPr="00224644" w14:paraId="3D706911" w14:textId="77777777">
        <w:tc>
          <w:tcPr>
            <w:tcW w:w="5000" w:type="pct"/>
            <w:gridSpan w:val="2"/>
          </w:tcPr>
          <w:p w14:paraId="7CA0BC9A" w14:textId="5ED61F45" w:rsidR="00843313" w:rsidRPr="00224644" w:rsidRDefault="004F6F74" w:rsidP="00816B7C">
            <w:pPr>
              <w:pStyle w:val="Namen9P"/>
              <w:rPr>
                <w:sz w:val="20"/>
                <w:szCs w:val="20"/>
                <w:highlight w:val="yellow"/>
              </w:rPr>
            </w:pPr>
            <w:r w:rsidRPr="004F6F74">
              <w:rPr>
                <w:szCs w:val="20"/>
              </w:rPr>
              <w:t>Kameel Juma Hasan</w:t>
            </w:r>
          </w:p>
        </w:tc>
      </w:tr>
    </w:tbl>
    <w:p w14:paraId="1C7B743D" w14:textId="6EED05FF" w:rsidR="00843313" w:rsidRDefault="00843313" w:rsidP="00843313">
      <w:pPr>
        <w:rPr>
          <w:szCs w:val="20"/>
        </w:rPr>
      </w:pPr>
    </w:p>
    <w:p w14:paraId="160BF0C4" w14:textId="77777777" w:rsidR="00842E56" w:rsidRPr="00EF4B31" w:rsidRDefault="00842E56"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40D4E841" w14:textId="77777777">
        <w:trPr>
          <w:cantSplit/>
        </w:trPr>
        <w:tc>
          <w:tcPr>
            <w:tcW w:w="5000" w:type="pct"/>
            <w:noWrap/>
          </w:tcPr>
          <w:p w14:paraId="0E642234" w14:textId="0AF6A35A" w:rsidR="009E2263" w:rsidRDefault="004F6F74" w:rsidP="00842E56">
            <w:pPr>
              <w:pStyle w:val="Fallbeschrieb"/>
              <w:spacing w:after="120"/>
              <w:rPr>
                <w:szCs w:val="20"/>
              </w:rPr>
            </w:pPr>
            <w:r w:rsidRPr="004F6F74">
              <w:rPr>
                <w:szCs w:val="20"/>
              </w:rPr>
              <w:t>Kameel Juma Hasan est un lycéen bahreïnite âgé de 18 ans</w:t>
            </w:r>
            <w:r w:rsidR="00A64712">
              <w:rPr>
                <w:szCs w:val="20"/>
              </w:rPr>
              <w:t>.</w:t>
            </w:r>
            <w:r w:rsidRPr="004F6F74">
              <w:rPr>
                <w:szCs w:val="20"/>
              </w:rPr>
              <w:t xml:space="preserve"> </w:t>
            </w:r>
            <w:r w:rsidR="00A64712">
              <w:rPr>
                <w:szCs w:val="20"/>
              </w:rPr>
              <w:t>C</w:t>
            </w:r>
            <w:r w:rsidRPr="004F6F74">
              <w:rPr>
                <w:szCs w:val="20"/>
              </w:rPr>
              <w:t xml:space="preserve">ondamné pour 15 cas différents depuis 2019, il purge ainsi une peine totale de 28 ans </w:t>
            </w:r>
            <w:r w:rsidR="00A64712">
              <w:rPr>
                <w:szCs w:val="20"/>
              </w:rPr>
              <w:t>de</w:t>
            </w:r>
            <w:r w:rsidRPr="004F6F74">
              <w:rPr>
                <w:szCs w:val="20"/>
              </w:rPr>
              <w:t xml:space="preserve"> prison. Toutes les condamnations sont basées sur de fausses accusations concernant sa </w:t>
            </w:r>
            <w:r w:rsidR="00B47C07" w:rsidRPr="00B47C07">
              <w:rPr>
                <w:szCs w:val="20"/>
              </w:rPr>
              <w:t xml:space="preserve">participation à des manifestations </w:t>
            </w:r>
            <w:r w:rsidRPr="004F6F74">
              <w:rPr>
                <w:szCs w:val="20"/>
              </w:rPr>
              <w:t xml:space="preserve">de l’opposition et </w:t>
            </w:r>
            <w:r w:rsidR="00A64712">
              <w:rPr>
                <w:szCs w:val="20"/>
              </w:rPr>
              <w:t>issues de</w:t>
            </w:r>
            <w:r w:rsidRPr="004F6F74">
              <w:rPr>
                <w:szCs w:val="20"/>
              </w:rPr>
              <w:t xml:space="preserve"> procès caractérisés par des violations flagrantes de son droit à un procès équitable. </w:t>
            </w:r>
          </w:p>
          <w:p w14:paraId="14197A2B" w14:textId="5B271733" w:rsidR="004F6F74" w:rsidRPr="004F6F74" w:rsidRDefault="004F6F74" w:rsidP="00842E56">
            <w:pPr>
              <w:pStyle w:val="Fallbeschrieb"/>
              <w:spacing w:after="120"/>
              <w:rPr>
                <w:szCs w:val="20"/>
              </w:rPr>
            </w:pPr>
            <w:r w:rsidRPr="004F6F74">
              <w:rPr>
                <w:szCs w:val="20"/>
              </w:rPr>
              <w:t xml:space="preserve">Kameel Juma Hasan était mineur lorsque toutes ces accusations ont été portées contre lui, mais il a été traité comme un adulte. Il est actuellement détenu au centre correctionnel et de réinsertion pour mineurs de Dry Dock. Dans le cadre de la dernière poursuite à son encontre, il a été jugé le 26 avril 2020 avec 38 coaccusé·e·s, dont 13 autres mineur·e·s, </w:t>
            </w:r>
            <w:r w:rsidR="00A64712">
              <w:rPr>
                <w:szCs w:val="20"/>
              </w:rPr>
              <w:t>qui</w:t>
            </w:r>
            <w:r w:rsidRPr="004F6F74">
              <w:rPr>
                <w:szCs w:val="20"/>
              </w:rPr>
              <w:t xml:space="preserve"> ont </w:t>
            </w:r>
            <w:r w:rsidR="00A64712">
              <w:rPr>
                <w:szCs w:val="20"/>
              </w:rPr>
              <w:t xml:space="preserve">également </w:t>
            </w:r>
            <w:r w:rsidRPr="004F6F74">
              <w:rPr>
                <w:szCs w:val="20"/>
              </w:rPr>
              <w:t>été traité·e·s comme adultes par le système de justice pénale.</w:t>
            </w:r>
          </w:p>
          <w:p w14:paraId="307091FF" w14:textId="575D5D0F" w:rsidR="004F6F74" w:rsidRPr="004F6F74" w:rsidRDefault="004F6F74" w:rsidP="00842E56">
            <w:pPr>
              <w:pStyle w:val="Fallbeschrieb"/>
              <w:spacing w:after="120"/>
              <w:rPr>
                <w:szCs w:val="20"/>
              </w:rPr>
            </w:pPr>
            <w:r w:rsidRPr="004F6F74">
              <w:rPr>
                <w:szCs w:val="20"/>
              </w:rPr>
              <w:t xml:space="preserve">Amnesty International estime que ces cas multiples et ces peines </w:t>
            </w:r>
            <w:r w:rsidR="00A64712">
              <w:rPr>
                <w:szCs w:val="20"/>
              </w:rPr>
              <w:t xml:space="preserve">fixées à </w:t>
            </w:r>
            <w:r w:rsidRPr="004F6F74">
              <w:rPr>
                <w:szCs w:val="20"/>
              </w:rPr>
              <w:t xml:space="preserve">plusieurs décennies sont des représailles contre </w:t>
            </w:r>
            <w:r w:rsidR="00A64712">
              <w:rPr>
                <w:szCs w:val="20"/>
              </w:rPr>
              <w:t>l’</w:t>
            </w:r>
            <w:r w:rsidRPr="004F6F74">
              <w:rPr>
                <w:szCs w:val="20"/>
              </w:rPr>
              <w:t xml:space="preserve">activisme </w:t>
            </w:r>
            <w:r w:rsidR="00A64712">
              <w:rPr>
                <w:szCs w:val="20"/>
              </w:rPr>
              <w:t xml:space="preserve">de Kameel Juma Hasan </w:t>
            </w:r>
            <w:r w:rsidRPr="004F6F74">
              <w:rPr>
                <w:szCs w:val="20"/>
              </w:rPr>
              <w:t>et celui de sa mère</w:t>
            </w:r>
            <w:r w:rsidR="00A64712">
              <w:rPr>
                <w:szCs w:val="20"/>
              </w:rPr>
              <w:t>,</w:t>
            </w:r>
            <w:r w:rsidRPr="004F6F74">
              <w:rPr>
                <w:szCs w:val="20"/>
              </w:rPr>
              <w:t xml:space="preserve"> Najah Ahmed Yusuf. Ils s’inscrivent dans une vaste vague de répression qui, entre autres, cible les membres de familles des militant·e·s.</w:t>
            </w:r>
          </w:p>
          <w:p w14:paraId="7F3E9E93" w14:textId="0FC9D021" w:rsidR="004F6F74" w:rsidRPr="004F6F74" w:rsidRDefault="004F6F74" w:rsidP="00842E56">
            <w:pPr>
              <w:pStyle w:val="Fallbeschrieb"/>
              <w:spacing w:after="120"/>
              <w:rPr>
                <w:szCs w:val="20"/>
              </w:rPr>
            </w:pPr>
            <w:r w:rsidRPr="004F6F74">
              <w:rPr>
                <w:szCs w:val="20"/>
              </w:rPr>
              <w:t xml:space="preserve">Le 14 février 2021, le roi a ratifié la Loi n°4 de 2021 sur la promulgation de la Loi de justice correctionnelle pour les enfants et leur protection contre les mauvais traitements. Elle entre en vigueur en août 2021. Selon cette nouvelle </w:t>
            </w:r>
            <w:r w:rsidR="00A64712">
              <w:rPr>
                <w:szCs w:val="20"/>
              </w:rPr>
              <w:t>disposition</w:t>
            </w:r>
            <w:r w:rsidRPr="004F6F74">
              <w:rPr>
                <w:szCs w:val="20"/>
              </w:rPr>
              <w:t xml:space="preserve">, toute personne ayant commis un délit avant l’âge de 18 ans sera considérée comme un·e enfant et sera jugée en tant que tel·le par les tribunaux pour </w:t>
            </w:r>
            <w:r w:rsidR="00DF2ECE" w:rsidRPr="004F6F74">
              <w:rPr>
                <w:szCs w:val="20"/>
              </w:rPr>
              <w:t>mineur·e·s</w:t>
            </w:r>
            <w:r w:rsidRPr="004F6F74">
              <w:rPr>
                <w:szCs w:val="20"/>
              </w:rPr>
              <w:t>.</w:t>
            </w:r>
          </w:p>
          <w:p w14:paraId="47271171" w14:textId="38060D29" w:rsidR="00843313" w:rsidRPr="00111086" w:rsidRDefault="004F6F74" w:rsidP="00842E56">
            <w:pPr>
              <w:pStyle w:val="Fallbeschrieb"/>
              <w:spacing w:after="120"/>
              <w:rPr>
                <w:szCs w:val="20"/>
              </w:rPr>
            </w:pPr>
            <w:r w:rsidRPr="004F6F74">
              <w:rPr>
                <w:szCs w:val="20"/>
              </w:rPr>
              <w:t>Une pression internationale suffisante pourrait permettre de pousser les autorités à ordonner l’annulation des charges et des peines qui ont été émises contre Kameel Juma Hasan lors de procès injustes de 2017 à 2020 ainsi que l’abandon de toute charge en cours à son encontre.</w:t>
            </w:r>
          </w:p>
        </w:tc>
      </w:tr>
    </w:tbl>
    <w:p w14:paraId="42DED50A" w14:textId="77777777" w:rsidR="00843313" w:rsidRPr="00EF4B31" w:rsidRDefault="00843313" w:rsidP="00843313">
      <w:pPr>
        <w:tabs>
          <w:tab w:val="left" w:pos="6085"/>
        </w:tabs>
        <w:rPr>
          <w:szCs w:val="20"/>
        </w:rPr>
      </w:pPr>
    </w:p>
    <w:p w14:paraId="799FA8C9"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1546ACD6" w14:textId="77777777" w:rsidTr="00A30605">
        <w:trPr>
          <w:trHeight w:val="340"/>
        </w:trPr>
        <w:tc>
          <w:tcPr>
            <w:tcW w:w="5000" w:type="pct"/>
          </w:tcPr>
          <w:p w14:paraId="7D1B2425" w14:textId="6191205B" w:rsidR="003E5A5A" w:rsidRPr="00224644" w:rsidRDefault="003E5A5A" w:rsidP="003E6FFE">
            <w:pPr>
              <w:pStyle w:val="BriefvorschlagundForderungen"/>
              <w:rPr>
                <w:sz w:val="20"/>
                <w:szCs w:val="20"/>
              </w:rPr>
            </w:pPr>
            <w:r w:rsidRPr="00224644">
              <w:rPr>
                <w:sz w:val="20"/>
                <w:szCs w:val="20"/>
                <w:lang w:val="fr-FR"/>
              </w:rPr>
              <w:t>Proposition</w:t>
            </w:r>
            <w:r w:rsidR="009229F2">
              <w:rPr>
                <w:sz w:val="20"/>
                <w:szCs w:val="20"/>
                <w:lang w:val="fr-FR"/>
              </w:rPr>
              <w:t>s</w:t>
            </w:r>
            <w:r w:rsidRPr="00224644">
              <w:rPr>
                <w:sz w:val="20"/>
                <w:szCs w:val="20"/>
                <w:lang w:val="fr-FR"/>
              </w:rPr>
              <w:t xml:space="preserve"> et revendications</w:t>
            </w:r>
          </w:p>
        </w:tc>
      </w:tr>
      <w:tr w:rsidR="003E5A5A" w:rsidRPr="00EF4B31" w14:paraId="53AB630D" w14:textId="77777777" w:rsidTr="00224644">
        <w:trPr>
          <w:trHeight w:val="340"/>
        </w:trPr>
        <w:tc>
          <w:tcPr>
            <w:tcW w:w="5000" w:type="pct"/>
          </w:tcPr>
          <w:p w14:paraId="536137ED" w14:textId="2EA09D31" w:rsidR="003E5A5A" w:rsidRPr="00111086" w:rsidRDefault="00FE02E7" w:rsidP="00111086">
            <w:pPr>
              <w:pStyle w:val="Fallbeschrieb"/>
              <w:rPr>
                <w:szCs w:val="20"/>
              </w:rPr>
            </w:pPr>
            <w:r w:rsidRPr="00EF4B31">
              <w:t xml:space="preserve">Veuillez </w:t>
            </w:r>
            <w:r w:rsidRPr="00EF4B31">
              <w:rPr>
                <w:b/>
              </w:rPr>
              <w:t>écrire une lettre courtoise</w:t>
            </w:r>
            <w:r w:rsidRPr="00EF4B31">
              <w:t xml:space="preserve"> en </w:t>
            </w:r>
            <w:r w:rsidR="00111086" w:rsidRPr="004F6F74">
              <w:rPr>
                <w:szCs w:val="20"/>
              </w:rPr>
              <w:t>anglais, arabe</w:t>
            </w:r>
            <w:r w:rsidRPr="00EF4B31">
              <w:t xml:space="preserve"> ou français </w:t>
            </w:r>
            <w:r w:rsidRPr="00111086">
              <w:rPr>
                <w:b/>
                <w:bCs/>
              </w:rPr>
              <w:t xml:space="preserve">au </w:t>
            </w:r>
            <w:r w:rsidR="00111086" w:rsidRPr="00111086">
              <w:rPr>
                <w:b/>
                <w:bCs/>
                <w:szCs w:val="20"/>
              </w:rPr>
              <w:t>roi du Bahreïn Salman Hamad bin ‘Issa Al Khalifa</w:t>
            </w:r>
            <w:r w:rsidR="00111086" w:rsidRPr="004F6F74">
              <w:rPr>
                <w:szCs w:val="20"/>
              </w:rPr>
              <w:t xml:space="preserve"> pour qu’il ordonne la libération immédiate de Kameel Juma Hasan et l’annulation des peines et des charges émises à son encontre lors de procès injustes de 2017 à 2020 ainsi que l’abandon de toute charge en cours à son égard</w:t>
            </w:r>
            <w:r w:rsidR="00A64712">
              <w:rPr>
                <w:szCs w:val="20"/>
              </w:rPr>
              <w:t>.</w:t>
            </w:r>
            <w:r w:rsidR="00111086" w:rsidRPr="004F6F74">
              <w:rPr>
                <w:szCs w:val="20"/>
              </w:rPr>
              <w:t xml:space="preserve"> </w:t>
            </w:r>
          </w:p>
        </w:tc>
      </w:tr>
      <w:tr w:rsidR="00725314" w:rsidRPr="00EF4B31" w14:paraId="74D20D72" w14:textId="77777777" w:rsidTr="003E6FFE">
        <w:trPr>
          <w:trHeight w:val="149"/>
        </w:trPr>
        <w:tc>
          <w:tcPr>
            <w:tcW w:w="5000" w:type="pct"/>
          </w:tcPr>
          <w:p w14:paraId="210FC3AA" w14:textId="77777777" w:rsidR="00725314" w:rsidRPr="00EF4B31" w:rsidRDefault="00725314" w:rsidP="003E6FFE">
            <w:pPr>
              <w:pStyle w:val="BitteschreibenSie"/>
              <w:rPr>
                <w:highlight w:val="yellow"/>
              </w:rPr>
            </w:pPr>
          </w:p>
        </w:tc>
      </w:tr>
      <w:tr w:rsidR="004D3F70" w:rsidRPr="00EF4B31" w14:paraId="6C730C9B" w14:textId="77777777" w:rsidTr="003E6FFE">
        <w:trPr>
          <w:trHeight w:val="149"/>
        </w:trPr>
        <w:tc>
          <w:tcPr>
            <w:tcW w:w="5000" w:type="pct"/>
          </w:tcPr>
          <w:p w14:paraId="395AD390" w14:textId="16C4F7AF"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111086" w:rsidRPr="004F6F74">
              <w:rPr>
                <w:szCs w:val="20"/>
              </w:rPr>
              <w:t xml:space="preserve"> Votre Majesté</w:t>
            </w:r>
          </w:p>
        </w:tc>
      </w:tr>
      <w:tr w:rsidR="003E5A5A" w:rsidRPr="00EF4B31" w14:paraId="628BCBF5" w14:textId="77777777" w:rsidTr="003E6FFE">
        <w:trPr>
          <w:trHeight w:val="138"/>
        </w:trPr>
        <w:tc>
          <w:tcPr>
            <w:tcW w:w="5000" w:type="pct"/>
          </w:tcPr>
          <w:p w14:paraId="14B79996" w14:textId="77777777" w:rsidR="003E5A5A" w:rsidRPr="00EF4B31" w:rsidRDefault="003E5A5A" w:rsidP="003E6FFE">
            <w:pPr>
              <w:pStyle w:val="BitteschreibenSie"/>
              <w:rPr>
                <w:highlight w:val="yellow"/>
              </w:rPr>
            </w:pPr>
          </w:p>
        </w:tc>
      </w:tr>
      <w:tr w:rsidR="008B32AA" w:rsidRPr="008B32AA" w14:paraId="06453773" w14:textId="77777777" w:rsidTr="00C231DC">
        <w:tc>
          <w:tcPr>
            <w:tcW w:w="5000" w:type="pct"/>
          </w:tcPr>
          <w:p w14:paraId="516762C6" w14:textId="3449C9E1" w:rsidR="00B745DF" w:rsidRPr="008B32AA" w:rsidRDefault="004D3F70" w:rsidP="00C231DC">
            <w:pPr>
              <w:pStyle w:val="BitteschreibenSie"/>
            </w:pPr>
            <w:r w:rsidRPr="008B32AA">
              <w:rPr>
                <w:b/>
              </w:rPr>
              <w:sym w:font="Wingdings" w:char="F0E0"/>
            </w:r>
            <w:r w:rsidRPr="008B32AA">
              <w:rPr>
                <w:b/>
              </w:rPr>
              <w:t xml:space="preserve"> </w:t>
            </w:r>
            <w:r w:rsidR="00B745DF" w:rsidRPr="008B32AA">
              <w:t xml:space="preserve">Vous trouverez </w:t>
            </w:r>
            <w:r w:rsidR="004E301A" w:rsidRPr="008B32AA">
              <w:t xml:space="preserve">un </w:t>
            </w:r>
            <w:r w:rsidR="004E301A" w:rsidRPr="008B32AA">
              <w:rPr>
                <w:b/>
              </w:rPr>
              <w:t xml:space="preserve">modèle de lettre </w:t>
            </w:r>
            <w:r w:rsidR="00B745DF" w:rsidRPr="008B32AA">
              <w:rPr>
                <w:b/>
              </w:rPr>
              <w:t>en français</w:t>
            </w:r>
            <w:r w:rsidR="00B745DF" w:rsidRPr="008B32AA">
              <w:t xml:space="preserve"> </w:t>
            </w:r>
            <w:r w:rsidR="00B745DF" w:rsidRPr="008B32AA">
              <w:rPr>
                <w:b/>
              </w:rPr>
              <w:t>à la page 4</w:t>
            </w:r>
            <w:r w:rsidR="008B32AA" w:rsidRPr="008B32AA">
              <w:rPr>
                <w:b/>
              </w:rPr>
              <w:t>.</w:t>
            </w:r>
          </w:p>
        </w:tc>
      </w:tr>
      <w:tr w:rsidR="009229F2" w:rsidRPr="00EF4B31" w14:paraId="73EAC285" w14:textId="77777777" w:rsidTr="00C231DC">
        <w:tc>
          <w:tcPr>
            <w:tcW w:w="5000" w:type="pct"/>
          </w:tcPr>
          <w:p w14:paraId="286CF15F" w14:textId="77777777" w:rsidR="009229F2" w:rsidRPr="005257AA" w:rsidRDefault="009229F2" w:rsidP="009229F2">
            <w:pPr>
              <w:tabs>
                <w:tab w:val="left" w:pos="6085"/>
              </w:tabs>
              <w:rPr>
                <w:sz w:val="14"/>
              </w:rPr>
            </w:pPr>
            <w:r w:rsidRPr="005257AA">
              <w:rPr>
                <w:b/>
                <w:szCs w:val="20"/>
              </w:rPr>
              <w:sym w:font="Wingdings" w:char="F0E0"/>
            </w:r>
            <w:r w:rsidRPr="005257AA">
              <w:t xml:space="preserve"> </w:t>
            </w:r>
            <w:r w:rsidRPr="005257AA">
              <w:rPr>
                <w:sz w:val="14"/>
              </w:rPr>
              <w:t xml:space="preserve">Un </w:t>
            </w:r>
            <w:r w:rsidRPr="005257AA">
              <w:rPr>
                <w:b/>
                <w:sz w:val="14"/>
              </w:rPr>
              <w:t>modèle de lettre en anglais</w:t>
            </w:r>
            <w:r w:rsidRPr="005257AA">
              <w:rPr>
                <w:sz w:val="14"/>
              </w:rPr>
              <w:t xml:space="preserve"> est à disposition </w:t>
            </w:r>
            <w:r w:rsidRPr="005257AA">
              <w:rPr>
                <w:b/>
                <w:sz w:val="14"/>
              </w:rPr>
              <w:t>sur le site web</w:t>
            </w:r>
            <w:r w:rsidRPr="005257AA">
              <w:rPr>
                <w:sz w:val="14"/>
              </w:rPr>
              <w:t xml:space="preserve"> : </w:t>
            </w:r>
            <w:hyperlink r:id="rId14" w:history="1">
              <w:r w:rsidRPr="005257AA">
                <w:rPr>
                  <w:rStyle w:val="Hyperlink"/>
                  <w:sz w:val="14"/>
                </w:rPr>
                <w:t>https://www.amnesty.ch/fr/participer/ecrire-des-lettres/lettres-contre-l-oubli/docs</w:t>
              </w:r>
            </w:hyperlink>
            <w:r w:rsidRPr="005257AA">
              <w:rPr>
                <w:sz w:val="14"/>
              </w:rPr>
              <w:t xml:space="preserve"> </w:t>
            </w:r>
          </w:p>
          <w:p w14:paraId="7674A4FF" w14:textId="77777777" w:rsidR="009229F2" w:rsidRPr="005257AA" w:rsidRDefault="009229F2" w:rsidP="009229F2">
            <w:pPr>
              <w:pStyle w:val="BitteschreibenSie"/>
              <w:rPr>
                <w:b/>
              </w:rPr>
            </w:pPr>
            <w:r w:rsidRPr="005257AA">
              <w:rPr>
                <w:sz w:val="14"/>
              </w:rPr>
              <w:tab/>
            </w:r>
            <w:r w:rsidRPr="005257AA">
              <w:rPr>
                <w:sz w:val="14"/>
              </w:rPr>
              <w:tab/>
            </w:r>
            <w:r w:rsidRPr="005257AA">
              <w:rPr>
                <w:sz w:val="14"/>
              </w:rPr>
              <w:tab/>
            </w:r>
            <w:r w:rsidRPr="005257AA">
              <w:rPr>
                <w:sz w:val="14"/>
              </w:rPr>
              <w:tab/>
            </w:r>
            <w:r w:rsidRPr="005257AA">
              <w:rPr>
                <w:sz w:val="14"/>
              </w:rPr>
              <w:tab/>
            </w:r>
            <w:r w:rsidRPr="005257AA">
              <w:rPr>
                <w:sz w:val="14"/>
              </w:rPr>
              <w:tab/>
              <w:t xml:space="preserve">    </w:t>
            </w:r>
            <w:r w:rsidRPr="005257AA">
              <w:rPr>
                <w:szCs w:val="22"/>
              </w:rPr>
              <w:sym w:font="Wingdings 3" w:char="F039"/>
            </w:r>
            <w:r w:rsidRPr="005257AA">
              <w:rPr>
                <w:sz w:val="14"/>
              </w:rPr>
              <w:t xml:space="preserve">  </w:t>
            </w:r>
            <w:r w:rsidRPr="005257AA">
              <w:rPr>
                <w:w w:val="99"/>
                <w:sz w:val="14"/>
              </w:rPr>
              <w:t>Cliquez sur le lien et sélectionnez le cas. La lettre en anglais se trouve en pied de page.</w:t>
            </w:r>
          </w:p>
        </w:tc>
      </w:tr>
      <w:tr w:rsidR="00842E56" w:rsidRPr="00EF4B31" w14:paraId="2A065FC8" w14:textId="77777777" w:rsidTr="00C231DC">
        <w:tc>
          <w:tcPr>
            <w:tcW w:w="5000" w:type="pct"/>
          </w:tcPr>
          <w:p w14:paraId="39E1E476" w14:textId="77777777" w:rsidR="00842E56" w:rsidRPr="005257AA" w:rsidRDefault="00842E56" w:rsidP="009229F2">
            <w:pPr>
              <w:tabs>
                <w:tab w:val="left" w:pos="6085"/>
              </w:tabs>
              <w:rPr>
                <w:b/>
                <w:szCs w:val="20"/>
              </w:rPr>
            </w:pPr>
          </w:p>
        </w:tc>
      </w:tr>
      <w:tr w:rsidR="00842E56" w:rsidRPr="00EF4B31" w14:paraId="395E6AF4" w14:textId="77777777" w:rsidTr="00C231DC">
        <w:tc>
          <w:tcPr>
            <w:tcW w:w="5000" w:type="pct"/>
          </w:tcPr>
          <w:p w14:paraId="70BA626A" w14:textId="1C485CBF" w:rsidR="00842E56" w:rsidRPr="00842E56" w:rsidRDefault="00842E56" w:rsidP="00842E56">
            <w:pPr>
              <w:rPr>
                <w:b/>
                <w:lang w:eastAsia="zh-CN"/>
              </w:rPr>
            </w:pPr>
            <w:r w:rsidRPr="00EF4B31">
              <w:rPr>
                <w:b/>
              </w:rPr>
              <w:sym w:font="Wingdings" w:char="F0E0"/>
            </w:r>
            <w:r w:rsidRPr="00EF4B31">
              <w:rPr>
                <w:b/>
              </w:rPr>
              <w:t xml:space="preserve"> Taxe postale: </w:t>
            </w:r>
            <w:r>
              <w:t>Bahreïn</w:t>
            </w:r>
            <w:r w:rsidRPr="00EF4B31">
              <w:t>: CHF 2.00</w:t>
            </w:r>
            <w:r>
              <w:rPr>
                <w:b/>
                <w:lang w:eastAsia="zh-CN"/>
              </w:rPr>
              <w:t xml:space="preserve"> / </w:t>
            </w:r>
            <w:r>
              <w:t>France</w:t>
            </w:r>
            <w:r w:rsidRPr="00EF4B31">
              <w:t>: CHF 1.50</w:t>
            </w:r>
          </w:p>
        </w:tc>
      </w:tr>
    </w:tbl>
    <w:p w14:paraId="5D5C4329" w14:textId="77777777" w:rsidR="003E5A5A" w:rsidRPr="00EF4B31" w:rsidRDefault="003E5A5A" w:rsidP="003E5A5A">
      <w:pPr>
        <w:tabs>
          <w:tab w:val="left" w:pos="6085"/>
        </w:tabs>
      </w:pPr>
    </w:p>
    <w:p w14:paraId="37897128"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3967"/>
        <w:gridCol w:w="6273"/>
      </w:tblGrid>
      <w:tr w:rsidR="00D655CE" w:rsidRPr="00224644" w14:paraId="67E5727B" w14:textId="77777777" w:rsidTr="00111086">
        <w:trPr>
          <w:trHeight w:val="340"/>
        </w:trPr>
        <w:tc>
          <w:tcPr>
            <w:tcW w:w="1937" w:type="pct"/>
            <w:tcBorders>
              <w:left w:val="single" w:sz="2" w:space="0" w:color="auto"/>
              <w:right w:val="single" w:sz="2" w:space="0" w:color="auto"/>
            </w:tcBorders>
          </w:tcPr>
          <w:p w14:paraId="2EC6EFA3" w14:textId="77777777" w:rsidR="00D655CE" w:rsidRPr="005257AA" w:rsidRDefault="00D655CE" w:rsidP="00783DCF">
            <w:pPr>
              <w:pStyle w:val="BriefvorschlagundForderungen"/>
              <w:rPr>
                <w:sz w:val="20"/>
                <w:szCs w:val="20"/>
              </w:rPr>
            </w:pPr>
            <w:r w:rsidRPr="005257AA">
              <w:rPr>
                <w:sz w:val="20"/>
                <w:szCs w:val="20"/>
              </w:rPr>
              <w:t>Lettre courtoise À</w:t>
            </w:r>
          </w:p>
        </w:tc>
        <w:tc>
          <w:tcPr>
            <w:tcW w:w="3063" w:type="pct"/>
            <w:tcBorders>
              <w:left w:val="single" w:sz="2" w:space="0" w:color="auto"/>
            </w:tcBorders>
          </w:tcPr>
          <w:p w14:paraId="20E40D78" w14:textId="77777777" w:rsidR="00D655CE" w:rsidRPr="005257AA" w:rsidRDefault="00D655CE" w:rsidP="00783DCF">
            <w:pPr>
              <w:pStyle w:val="HflichformulierterBriefan"/>
              <w:rPr>
                <w:sz w:val="20"/>
                <w:szCs w:val="20"/>
              </w:rPr>
            </w:pPr>
            <w:r w:rsidRPr="005257AA">
              <w:rPr>
                <w:sz w:val="20"/>
                <w:szCs w:val="20"/>
              </w:rPr>
              <w:t>Copie À</w:t>
            </w:r>
          </w:p>
        </w:tc>
      </w:tr>
      <w:tr w:rsidR="004F6F74" w:rsidRPr="00EF4B31" w14:paraId="141273B0" w14:textId="77777777" w:rsidTr="00111086">
        <w:tc>
          <w:tcPr>
            <w:tcW w:w="1937" w:type="pct"/>
            <w:tcBorders>
              <w:left w:val="single" w:sz="2" w:space="0" w:color="auto"/>
              <w:right w:val="single" w:sz="2" w:space="0" w:color="auto"/>
            </w:tcBorders>
          </w:tcPr>
          <w:p w14:paraId="5E14A20B" w14:textId="77777777" w:rsidR="00842E56" w:rsidRDefault="00111086" w:rsidP="00842E56">
            <w:pPr>
              <w:pStyle w:val="Adressen1-3"/>
              <w:spacing w:after="120"/>
              <w:rPr>
                <w:szCs w:val="18"/>
              </w:rPr>
            </w:pPr>
            <w:r w:rsidRPr="00842E56">
              <w:rPr>
                <w:szCs w:val="18"/>
              </w:rPr>
              <w:t>Cheikh Hamad bin ‘Issa Al Khalifa</w:t>
            </w:r>
            <w:r w:rsidR="00842E56" w:rsidRPr="00842E56">
              <w:rPr>
                <w:szCs w:val="18"/>
              </w:rPr>
              <w:br/>
            </w:r>
            <w:r w:rsidRPr="00111086">
              <w:rPr>
                <w:szCs w:val="18"/>
              </w:rPr>
              <w:t>Office of His Majesty the King</w:t>
            </w:r>
            <w:r w:rsidR="00842E56">
              <w:rPr>
                <w:szCs w:val="18"/>
              </w:rPr>
              <w:br/>
            </w:r>
            <w:r w:rsidRPr="00111086">
              <w:rPr>
                <w:szCs w:val="18"/>
              </w:rPr>
              <w:t>P.O. Box 555</w:t>
            </w:r>
            <w:r w:rsidR="00842E56">
              <w:rPr>
                <w:szCs w:val="18"/>
              </w:rPr>
              <w:br/>
            </w:r>
            <w:r w:rsidRPr="00111086">
              <w:rPr>
                <w:szCs w:val="18"/>
              </w:rPr>
              <w:t>Rifa’a Palace, al-Manama</w:t>
            </w:r>
            <w:r w:rsidR="00842E56">
              <w:rPr>
                <w:szCs w:val="18"/>
              </w:rPr>
              <w:br/>
            </w:r>
            <w:r w:rsidRPr="00111086">
              <w:rPr>
                <w:szCs w:val="18"/>
              </w:rPr>
              <w:t>Bahrain</w:t>
            </w:r>
          </w:p>
          <w:p w14:paraId="26720BD0" w14:textId="7B754CEA" w:rsidR="004F6F74" w:rsidRPr="00A466D4" w:rsidRDefault="00111086" w:rsidP="00842E56">
            <w:pPr>
              <w:pStyle w:val="Adressen1-3"/>
              <w:spacing w:after="120"/>
              <w:rPr>
                <w:szCs w:val="18"/>
                <w:highlight w:val="yellow"/>
              </w:rPr>
            </w:pPr>
            <w:r w:rsidRPr="00111086">
              <w:rPr>
                <w:szCs w:val="18"/>
              </w:rPr>
              <w:t>Fax : +973 1766 4587</w:t>
            </w:r>
          </w:p>
        </w:tc>
        <w:tc>
          <w:tcPr>
            <w:tcW w:w="3063" w:type="pct"/>
            <w:tcBorders>
              <w:left w:val="single" w:sz="2" w:space="0" w:color="auto"/>
            </w:tcBorders>
          </w:tcPr>
          <w:p w14:paraId="108AF33A" w14:textId="0024B5AE" w:rsidR="00842E56" w:rsidRDefault="00111086" w:rsidP="00842E56">
            <w:pPr>
              <w:pStyle w:val="Adressen1-3"/>
              <w:spacing w:after="120"/>
              <w:rPr>
                <w:szCs w:val="18"/>
              </w:rPr>
            </w:pPr>
            <w:r w:rsidRPr="00111086">
              <w:rPr>
                <w:szCs w:val="18"/>
              </w:rPr>
              <w:t>Ambassade du Royaume de Bahreïn</w:t>
            </w:r>
            <w:r w:rsidR="00842E56">
              <w:rPr>
                <w:szCs w:val="18"/>
              </w:rPr>
              <w:br/>
            </w:r>
            <w:r w:rsidRPr="00111086">
              <w:rPr>
                <w:szCs w:val="18"/>
              </w:rPr>
              <w:t>Place des Etats-Unis 3bis</w:t>
            </w:r>
            <w:r w:rsidR="00842E56">
              <w:rPr>
                <w:szCs w:val="18"/>
              </w:rPr>
              <w:br/>
            </w:r>
            <w:r w:rsidRPr="00111086">
              <w:rPr>
                <w:szCs w:val="18"/>
              </w:rPr>
              <w:t>F-75116 Paris</w:t>
            </w:r>
            <w:r w:rsidR="00842E56">
              <w:rPr>
                <w:szCs w:val="18"/>
              </w:rPr>
              <w:br/>
              <w:t>France</w:t>
            </w:r>
          </w:p>
          <w:p w14:paraId="003BE024" w14:textId="1245884F" w:rsidR="004F6F74" w:rsidRPr="00111086" w:rsidRDefault="00111086" w:rsidP="00842E56">
            <w:pPr>
              <w:pStyle w:val="Adressen1-3"/>
              <w:spacing w:after="120"/>
              <w:rPr>
                <w:szCs w:val="18"/>
                <w:highlight w:val="yellow"/>
              </w:rPr>
            </w:pPr>
            <w:r w:rsidRPr="00111086">
              <w:rPr>
                <w:szCs w:val="18"/>
              </w:rPr>
              <w:t>Fax: 00331 / 47 20 55 75</w:t>
            </w:r>
            <w:r w:rsidR="00842E56">
              <w:rPr>
                <w:szCs w:val="18"/>
              </w:rPr>
              <w:br/>
            </w:r>
            <w:r w:rsidRPr="00111086">
              <w:rPr>
                <w:szCs w:val="18"/>
              </w:rPr>
              <w:t xml:space="preserve">E-mail: </w:t>
            </w:r>
            <w:hyperlink r:id="rId15" w:history="1">
              <w:r w:rsidRPr="00AE6E52">
                <w:rPr>
                  <w:rStyle w:val="Hyperlink"/>
                  <w:szCs w:val="18"/>
                </w:rPr>
                <w:t>ambassade@ambahrein-france.com</w:t>
              </w:r>
            </w:hyperlink>
            <w:r>
              <w:rPr>
                <w:szCs w:val="18"/>
              </w:rPr>
              <w:t xml:space="preserve"> ;</w:t>
            </w:r>
            <w:r w:rsidRPr="00111086">
              <w:rPr>
                <w:szCs w:val="18"/>
              </w:rPr>
              <w:t xml:space="preserve"> </w:t>
            </w:r>
            <w:hyperlink r:id="rId16" w:history="1">
              <w:r w:rsidRPr="00AE6E52">
                <w:rPr>
                  <w:rStyle w:val="Hyperlink"/>
                  <w:szCs w:val="18"/>
                </w:rPr>
                <w:t>paris.mission@mofa.gov.bh</w:t>
              </w:r>
            </w:hyperlink>
            <w:r>
              <w:rPr>
                <w:szCs w:val="18"/>
              </w:rPr>
              <w:t xml:space="preserve"> </w:t>
            </w:r>
          </w:p>
        </w:tc>
      </w:tr>
    </w:tbl>
    <w:p w14:paraId="0F4A378E" w14:textId="77777777" w:rsidR="00843313" w:rsidRPr="00111086" w:rsidRDefault="00843313" w:rsidP="00CF7638">
      <w:pPr>
        <w:rPr>
          <w:sz w:val="2"/>
          <w:szCs w:val="2"/>
        </w:rPr>
      </w:pPr>
    </w:p>
    <w:p w14:paraId="2D420294" w14:textId="77777777" w:rsidR="00843313" w:rsidRPr="00111086" w:rsidRDefault="00843313" w:rsidP="00CF7638">
      <w:pPr>
        <w:rPr>
          <w:sz w:val="2"/>
          <w:szCs w:val="2"/>
        </w:rPr>
        <w:sectPr w:rsidR="00843313" w:rsidRPr="00111086" w:rsidSect="00B47C07">
          <w:headerReference w:type="even" r:id="rId17"/>
          <w:headerReference w:type="default" r:id="rId18"/>
          <w:pgSz w:w="11907" w:h="16840" w:code="9"/>
          <w:pgMar w:top="794" w:right="794" w:bottom="794" w:left="794" w:header="720" w:footer="496" w:gutter="0"/>
          <w:cols w:space="708"/>
          <w:docGrid w:linePitch="360"/>
        </w:sectPr>
      </w:pPr>
    </w:p>
    <w:p w14:paraId="5869AB63" w14:textId="77777777" w:rsidR="00843313" w:rsidRPr="00111086" w:rsidRDefault="00843313" w:rsidP="007B481D">
      <w:pPr>
        <w:rPr>
          <w:sz w:val="4"/>
          <w:szCs w:val="4"/>
        </w:rPr>
      </w:pPr>
    </w:p>
    <w:p w14:paraId="68E0DF53" w14:textId="77777777" w:rsidR="00BB1671" w:rsidRPr="00111086" w:rsidRDefault="00BB1671" w:rsidP="00FC0DE3">
      <w:pPr>
        <w:pStyle w:val="AbschnittBriefe"/>
        <w:rPr>
          <w:sz w:val="20"/>
          <w:szCs w:val="20"/>
          <w:lang w:val="fr-CH"/>
        </w:rPr>
      </w:pPr>
    </w:p>
    <w:p w14:paraId="15E459F5" w14:textId="77777777" w:rsidR="00BB1671" w:rsidRPr="00111086" w:rsidRDefault="00BB1671" w:rsidP="00FC0DE3">
      <w:pPr>
        <w:pStyle w:val="AbschnittBriefe"/>
        <w:rPr>
          <w:sz w:val="20"/>
          <w:szCs w:val="20"/>
          <w:lang w:val="fr-CH"/>
        </w:rPr>
      </w:pPr>
    </w:p>
    <w:p w14:paraId="745BC792" w14:textId="77777777" w:rsidR="00BB1671" w:rsidRPr="00111086" w:rsidRDefault="00BB1671" w:rsidP="00FC0DE3">
      <w:pPr>
        <w:pStyle w:val="AbschnittBriefe"/>
        <w:rPr>
          <w:sz w:val="20"/>
          <w:szCs w:val="20"/>
          <w:lang w:val="fr-CH"/>
        </w:rPr>
      </w:pPr>
    </w:p>
    <w:p w14:paraId="00041564" w14:textId="77777777" w:rsidR="00BB1671" w:rsidRPr="00111086" w:rsidRDefault="00BB1671" w:rsidP="00FC0DE3">
      <w:pPr>
        <w:pStyle w:val="AbschnittBriefe"/>
        <w:rPr>
          <w:sz w:val="20"/>
          <w:szCs w:val="20"/>
          <w:lang w:val="fr-CH"/>
        </w:rPr>
      </w:pPr>
    </w:p>
    <w:p w14:paraId="37B55FCA" w14:textId="77777777" w:rsidR="00BB1671" w:rsidRPr="00111086" w:rsidRDefault="00BB1671" w:rsidP="00FC0DE3">
      <w:pPr>
        <w:pStyle w:val="AbschnittBriefe"/>
        <w:rPr>
          <w:sz w:val="20"/>
          <w:szCs w:val="20"/>
          <w:lang w:val="fr-CH"/>
        </w:rPr>
      </w:pPr>
    </w:p>
    <w:p w14:paraId="4428A6A5" w14:textId="77777777" w:rsidR="00BB1671" w:rsidRPr="00111086" w:rsidRDefault="00BB1671" w:rsidP="00FC0DE3">
      <w:pPr>
        <w:pStyle w:val="AbschnittBriefe"/>
        <w:rPr>
          <w:sz w:val="20"/>
          <w:szCs w:val="20"/>
          <w:lang w:val="fr-CH"/>
        </w:rPr>
      </w:pPr>
    </w:p>
    <w:p w14:paraId="668DDC9C" w14:textId="4E6D0896" w:rsidR="00BB1671" w:rsidRPr="00111086" w:rsidRDefault="004F6F74"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47D03180" wp14:editId="5F22A050">
                <wp:simplePos x="0" y="0"/>
                <wp:positionH relativeFrom="page">
                  <wp:posOffset>900430</wp:posOffset>
                </wp:positionH>
                <wp:positionV relativeFrom="page">
                  <wp:posOffset>900430</wp:posOffset>
                </wp:positionV>
                <wp:extent cx="1979930" cy="1080135"/>
                <wp:effectExtent l="0" t="0" r="0" b="63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EED4" w14:textId="77777777" w:rsidR="00BB1671" w:rsidRPr="00546764" w:rsidRDefault="00817ECC" w:rsidP="00BB1671">
                            <w:pPr>
                              <w:rPr>
                                <w:sz w:val="20"/>
                                <w:szCs w:val="20"/>
                                <w:lang w:val="de-CH"/>
                              </w:rPr>
                            </w:pPr>
                            <w:r>
                              <w:rPr>
                                <w:sz w:val="20"/>
                                <w:szCs w:val="20"/>
                                <w:lang w:val="de-CH"/>
                              </w:rPr>
                              <w:t>Expéditeur·rice: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03180"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" o:allowincell="f" o:allowoverlap="f" filled="f" stroked="f">
                <v:textbox inset="0,0,0,0">
                  <w:txbxContent>
                    <w:p w14:paraId="49D6EED4" w14:textId="77777777" w:rsidR="00BB1671" w:rsidRPr="00546764" w:rsidRDefault="00817ECC" w:rsidP="00BB1671">
                      <w:pPr>
                        <w:rPr>
                          <w:sz w:val="20"/>
                          <w:szCs w:val="20"/>
                          <w:lang w:val="de-CH"/>
                        </w:rPr>
                      </w:pPr>
                      <w:r>
                        <w:rPr>
                          <w:sz w:val="20"/>
                          <w:szCs w:val="20"/>
                          <w:lang w:val="de-CH"/>
                        </w:rPr>
                        <w:t>Expéditeur·rice:</w:t>
                      </w:r>
                    </w:p>
                  </w:txbxContent>
                </v:textbox>
                <w10:wrap anchorx="page" anchory="page"/>
                <w10:anchorlock/>
              </v:shape>
            </w:pict>
          </mc:Fallback>
        </mc:AlternateContent>
      </w:r>
    </w:p>
    <w:p w14:paraId="6B553040" w14:textId="3618F8DA" w:rsidR="00BB1671" w:rsidRPr="00111086" w:rsidRDefault="004F6F74"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1907C48F" wp14:editId="5D561D13">
                <wp:simplePos x="0" y="0"/>
                <wp:positionH relativeFrom="page">
                  <wp:posOffset>4446270</wp:posOffset>
                </wp:positionH>
                <wp:positionV relativeFrom="page">
                  <wp:posOffset>1943735</wp:posOffset>
                </wp:positionV>
                <wp:extent cx="2044700" cy="1318895"/>
                <wp:effectExtent l="0" t="0" r="12700" b="1460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E45A" w14:textId="77777777" w:rsidR="005257AA" w:rsidRPr="005257AA" w:rsidRDefault="005257AA" w:rsidP="005257AA">
                            <w:pPr>
                              <w:rPr>
                                <w:sz w:val="20"/>
                                <w:szCs w:val="20"/>
                                <w:lang w:val="fr-FR"/>
                              </w:rPr>
                            </w:pPr>
                            <w:r w:rsidRPr="005257AA">
                              <w:rPr>
                                <w:sz w:val="20"/>
                                <w:szCs w:val="20"/>
                                <w:lang w:val="fr-FR"/>
                              </w:rPr>
                              <w:t xml:space="preserve">Ministre de la Justice </w:t>
                            </w:r>
                          </w:p>
                          <w:p w14:paraId="74F0420F" w14:textId="77777777" w:rsidR="005257AA" w:rsidRPr="005257AA" w:rsidRDefault="005257AA" w:rsidP="005257AA">
                            <w:pPr>
                              <w:rPr>
                                <w:sz w:val="20"/>
                                <w:szCs w:val="20"/>
                                <w:lang w:val="fr-FR"/>
                              </w:rPr>
                            </w:pPr>
                            <w:r w:rsidRPr="005257AA">
                              <w:rPr>
                                <w:sz w:val="20"/>
                                <w:szCs w:val="20"/>
                                <w:lang w:val="fr-FR"/>
                              </w:rPr>
                              <w:t>M. Menardo I. Guevarra</w:t>
                            </w:r>
                          </w:p>
                          <w:p w14:paraId="402332D5" w14:textId="77777777" w:rsidR="005257AA" w:rsidRPr="005257AA" w:rsidRDefault="005257AA" w:rsidP="005257AA">
                            <w:pPr>
                              <w:rPr>
                                <w:sz w:val="20"/>
                                <w:szCs w:val="20"/>
                                <w:lang w:val="fr-FR"/>
                              </w:rPr>
                            </w:pPr>
                            <w:r w:rsidRPr="005257AA">
                              <w:rPr>
                                <w:sz w:val="20"/>
                                <w:szCs w:val="20"/>
                                <w:lang w:val="fr-FR"/>
                              </w:rPr>
                              <w:t>Department of Justice, Philippines</w:t>
                            </w:r>
                          </w:p>
                          <w:p w14:paraId="2161F91C" w14:textId="77777777" w:rsidR="005257AA" w:rsidRPr="005257AA" w:rsidRDefault="005257AA" w:rsidP="005257AA">
                            <w:pPr>
                              <w:rPr>
                                <w:sz w:val="20"/>
                                <w:szCs w:val="20"/>
                                <w:lang w:val="fr-FR"/>
                              </w:rPr>
                            </w:pPr>
                            <w:r w:rsidRPr="005257AA">
                              <w:rPr>
                                <w:sz w:val="20"/>
                                <w:szCs w:val="20"/>
                                <w:lang w:val="fr-FR"/>
                              </w:rPr>
                              <w:t>Padre Faura Street</w:t>
                            </w:r>
                          </w:p>
                          <w:p w14:paraId="469E77F2" w14:textId="77777777" w:rsidR="005257AA" w:rsidRPr="005257AA" w:rsidRDefault="005257AA" w:rsidP="005257AA">
                            <w:pPr>
                              <w:rPr>
                                <w:sz w:val="20"/>
                                <w:szCs w:val="20"/>
                                <w:lang w:val="fr-FR"/>
                              </w:rPr>
                            </w:pPr>
                            <w:r w:rsidRPr="005257AA">
                              <w:rPr>
                                <w:sz w:val="20"/>
                                <w:szCs w:val="20"/>
                                <w:lang w:val="fr-FR"/>
                              </w:rPr>
                              <w:t>Ermita, Manila 1000</w:t>
                            </w:r>
                          </w:p>
                          <w:p w14:paraId="1DA83D89" w14:textId="486C5169" w:rsidR="00E5703F" w:rsidRPr="00546764" w:rsidRDefault="005257AA" w:rsidP="005257AA">
                            <w:pPr>
                              <w:rPr>
                                <w:sz w:val="20"/>
                                <w:szCs w:val="20"/>
                              </w:rPr>
                            </w:pPr>
                            <w:r w:rsidRPr="005257AA">
                              <w:rPr>
                                <w:sz w:val="20"/>
                                <w:szCs w:val="20"/>
                                <w:lang w:val="fr-FR"/>
                              </w:rPr>
                              <w:t>Philippines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7C48F" id="_x0000_t202" coordsize="21600,21600" o:spt="202" path="m,l,21600r21600,l21600,xe">
                <v:stroke joinstyle="miter"/>
                <v:path gradientshapeok="t" o:connecttype="rect"/>
              </v:shapetype>
              <v:shape id="Text Box 43" o:spid="_x0000_s1027" type="#_x0000_t202" style="position:absolute;margin-left:350.1pt;margin-top:153.05pt;width:161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" o:allowincell="f" o:allowoverlap="f" filled="f" stroked="f">
                <v:textbox inset="0,0,0,0">
                  <w:txbxContent>
                    <w:p w14:paraId="65A7E45A" w14:textId="77777777" w:rsidR="005257AA" w:rsidRPr="005257AA" w:rsidRDefault="005257AA" w:rsidP="005257AA">
                      <w:pPr>
                        <w:rPr>
                          <w:sz w:val="20"/>
                          <w:szCs w:val="20"/>
                          <w:lang w:val="fr-FR"/>
                        </w:rPr>
                      </w:pPr>
                      <w:r w:rsidRPr="005257AA">
                        <w:rPr>
                          <w:sz w:val="20"/>
                          <w:szCs w:val="20"/>
                          <w:lang w:val="fr-FR"/>
                        </w:rPr>
                        <w:t xml:space="preserve">Ministre de la Justice </w:t>
                      </w:r>
                    </w:p>
                    <w:p w14:paraId="74F0420F" w14:textId="77777777" w:rsidR="005257AA" w:rsidRPr="005257AA" w:rsidRDefault="005257AA" w:rsidP="005257AA">
                      <w:pPr>
                        <w:rPr>
                          <w:sz w:val="20"/>
                          <w:szCs w:val="20"/>
                          <w:lang w:val="fr-FR"/>
                        </w:rPr>
                      </w:pPr>
                      <w:r w:rsidRPr="005257AA">
                        <w:rPr>
                          <w:sz w:val="20"/>
                          <w:szCs w:val="20"/>
                          <w:lang w:val="fr-FR"/>
                        </w:rPr>
                        <w:t>M. Menardo I. Guevarra</w:t>
                      </w:r>
                    </w:p>
                    <w:p w14:paraId="402332D5" w14:textId="77777777" w:rsidR="005257AA" w:rsidRPr="005257AA" w:rsidRDefault="005257AA" w:rsidP="005257AA">
                      <w:pPr>
                        <w:rPr>
                          <w:sz w:val="20"/>
                          <w:szCs w:val="20"/>
                          <w:lang w:val="fr-FR"/>
                        </w:rPr>
                      </w:pPr>
                      <w:r w:rsidRPr="005257AA">
                        <w:rPr>
                          <w:sz w:val="20"/>
                          <w:szCs w:val="20"/>
                          <w:lang w:val="fr-FR"/>
                        </w:rPr>
                        <w:t>Department of Justice, Philippines</w:t>
                      </w:r>
                    </w:p>
                    <w:p w14:paraId="2161F91C" w14:textId="77777777" w:rsidR="005257AA" w:rsidRPr="005257AA" w:rsidRDefault="005257AA" w:rsidP="005257AA">
                      <w:pPr>
                        <w:rPr>
                          <w:sz w:val="20"/>
                          <w:szCs w:val="20"/>
                          <w:lang w:val="fr-FR"/>
                        </w:rPr>
                      </w:pPr>
                      <w:r w:rsidRPr="005257AA">
                        <w:rPr>
                          <w:sz w:val="20"/>
                          <w:szCs w:val="20"/>
                          <w:lang w:val="fr-FR"/>
                        </w:rPr>
                        <w:t>Padre Faura Street</w:t>
                      </w:r>
                    </w:p>
                    <w:p w14:paraId="469E77F2" w14:textId="77777777" w:rsidR="005257AA" w:rsidRPr="005257AA" w:rsidRDefault="005257AA" w:rsidP="005257AA">
                      <w:pPr>
                        <w:rPr>
                          <w:sz w:val="20"/>
                          <w:szCs w:val="20"/>
                          <w:lang w:val="fr-FR"/>
                        </w:rPr>
                      </w:pPr>
                      <w:r w:rsidRPr="005257AA">
                        <w:rPr>
                          <w:sz w:val="20"/>
                          <w:szCs w:val="20"/>
                          <w:lang w:val="fr-FR"/>
                        </w:rPr>
                        <w:t>Ermita, Manila 1000</w:t>
                      </w:r>
                    </w:p>
                    <w:p w14:paraId="1DA83D89" w14:textId="486C5169" w:rsidR="00E5703F" w:rsidRPr="00546764" w:rsidRDefault="005257AA" w:rsidP="005257AA">
                      <w:pPr>
                        <w:rPr>
                          <w:sz w:val="20"/>
                          <w:szCs w:val="20"/>
                        </w:rPr>
                      </w:pPr>
                      <w:r w:rsidRPr="005257AA">
                        <w:rPr>
                          <w:sz w:val="20"/>
                          <w:szCs w:val="20"/>
                          <w:lang w:val="fr-FR"/>
                        </w:rPr>
                        <w:t>Philippines</w:t>
                      </w:r>
                    </w:p>
                  </w:txbxContent>
                </v:textbox>
                <w10:wrap anchorx="page" anchory="page"/>
                <w10:anchorlock/>
              </v:shape>
            </w:pict>
          </mc:Fallback>
        </mc:AlternateContent>
      </w:r>
    </w:p>
    <w:p w14:paraId="3E28F073" w14:textId="77777777" w:rsidR="00BB1671" w:rsidRPr="00111086" w:rsidRDefault="00BB1671" w:rsidP="00FC0DE3">
      <w:pPr>
        <w:pStyle w:val="AbschnittBriefe"/>
        <w:rPr>
          <w:sz w:val="20"/>
          <w:szCs w:val="20"/>
          <w:lang w:val="fr-CH"/>
        </w:rPr>
      </w:pPr>
    </w:p>
    <w:p w14:paraId="439D4684" w14:textId="77777777" w:rsidR="00BB1671" w:rsidRPr="00111086" w:rsidRDefault="00BB1671" w:rsidP="00FC0DE3">
      <w:pPr>
        <w:pStyle w:val="AbschnittBriefe"/>
        <w:rPr>
          <w:sz w:val="20"/>
          <w:szCs w:val="20"/>
          <w:lang w:val="fr-CH"/>
        </w:rPr>
      </w:pPr>
    </w:p>
    <w:p w14:paraId="03A70E86" w14:textId="77777777" w:rsidR="00BB1671" w:rsidRPr="00111086" w:rsidRDefault="00BB1671" w:rsidP="00FC0DE3">
      <w:pPr>
        <w:pStyle w:val="AbschnittBriefe"/>
        <w:rPr>
          <w:sz w:val="20"/>
          <w:szCs w:val="20"/>
          <w:lang w:val="fr-CH"/>
        </w:rPr>
      </w:pPr>
    </w:p>
    <w:p w14:paraId="3AE4D29E" w14:textId="77777777" w:rsidR="00BB1671" w:rsidRPr="00111086" w:rsidRDefault="00BB1671" w:rsidP="00FC0DE3">
      <w:pPr>
        <w:pStyle w:val="AbschnittBriefe"/>
        <w:rPr>
          <w:sz w:val="20"/>
          <w:szCs w:val="20"/>
          <w:lang w:val="fr-CH"/>
        </w:rPr>
      </w:pPr>
    </w:p>
    <w:p w14:paraId="7770CA1E" w14:textId="77777777" w:rsidR="00BB1671" w:rsidRPr="00111086" w:rsidRDefault="00BB1671" w:rsidP="00FC0DE3">
      <w:pPr>
        <w:pStyle w:val="AbschnittBriefe"/>
        <w:rPr>
          <w:sz w:val="20"/>
          <w:szCs w:val="20"/>
          <w:lang w:val="fr-CH"/>
        </w:rPr>
      </w:pPr>
    </w:p>
    <w:p w14:paraId="3D06CF1E" w14:textId="77777777" w:rsidR="00BB1671" w:rsidRPr="00111086" w:rsidRDefault="00BB1671" w:rsidP="00FC0DE3">
      <w:pPr>
        <w:pStyle w:val="AbschnittBriefe"/>
        <w:rPr>
          <w:sz w:val="20"/>
          <w:szCs w:val="20"/>
          <w:lang w:val="fr-CH"/>
        </w:rPr>
      </w:pPr>
    </w:p>
    <w:p w14:paraId="4944933B" w14:textId="77777777" w:rsidR="00BB1671" w:rsidRPr="00111086" w:rsidRDefault="00BB1671" w:rsidP="00FC0DE3">
      <w:pPr>
        <w:pStyle w:val="AbschnittBriefe"/>
        <w:rPr>
          <w:sz w:val="20"/>
          <w:szCs w:val="20"/>
          <w:lang w:val="fr-CH"/>
        </w:rPr>
      </w:pPr>
    </w:p>
    <w:p w14:paraId="66D11666" w14:textId="77777777" w:rsidR="00BB1671" w:rsidRPr="00111086" w:rsidRDefault="00BB1671" w:rsidP="00FC0DE3">
      <w:pPr>
        <w:pStyle w:val="AbschnittBriefe"/>
        <w:rPr>
          <w:sz w:val="20"/>
          <w:szCs w:val="20"/>
          <w:lang w:val="fr-CH"/>
        </w:rPr>
      </w:pPr>
    </w:p>
    <w:p w14:paraId="7E552A55"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2445F292" w14:textId="77777777" w:rsidR="00BB1671" w:rsidRPr="00546764" w:rsidRDefault="00BB1671" w:rsidP="00FC0DE3">
      <w:pPr>
        <w:pStyle w:val="AbschnittBriefe"/>
        <w:rPr>
          <w:sz w:val="20"/>
          <w:szCs w:val="20"/>
        </w:rPr>
      </w:pPr>
    </w:p>
    <w:p w14:paraId="2A778FE6" w14:textId="77777777" w:rsidR="00E71267" w:rsidRPr="00546764" w:rsidRDefault="00E71267" w:rsidP="00FC0DE3">
      <w:pPr>
        <w:pStyle w:val="AbschnittBriefe"/>
        <w:rPr>
          <w:sz w:val="20"/>
          <w:szCs w:val="20"/>
        </w:rPr>
      </w:pPr>
    </w:p>
    <w:p w14:paraId="47D8419F" w14:textId="77777777" w:rsidR="00224644" w:rsidRPr="00546764" w:rsidRDefault="00224644" w:rsidP="00FC0DE3">
      <w:pPr>
        <w:pStyle w:val="AbschnittBriefe"/>
        <w:rPr>
          <w:sz w:val="20"/>
          <w:szCs w:val="20"/>
        </w:rPr>
      </w:pPr>
    </w:p>
    <w:p w14:paraId="4E5A4D26" w14:textId="77777777" w:rsidR="00367A23" w:rsidRPr="00546764" w:rsidRDefault="00367A23" w:rsidP="00FC0DE3">
      <w:pPr>
        <w:pStyle w:val="AbschnittBriefe"/>
        <w:rPr>
          <w:sz w:val="20"/>
          <w:szCs w:val="20"/>
        </w:rPr>
      </w:pPr>
    </w:p>
    <w:p w14:paraId="794E8338" w14:textId="6A4B5A52" w:rsidR="00B044C4" w:rsidRPr="004D3F70" w:rsidRDefault="00C52895" w:rsidP="004D3F70">
      <w:pPr>
        <w:pStyle w:val="UEBERSCHRIFTIMBRIEF"/>
      </w:pPr>
      <w:r w:rsidRPr="00C52895">
        <w:t xml:space="preserve">Concerne : </w:t>
      </w:r>
      <w:r w:rsidR="005257AA" w:rsidRPr="005257AA">
        <w:t>Maria Ressa</w:t>
      </w:r>
    </w:p>
    <w:p w14:paraId="540CE212" w14:textId="77777777" w:rsidR="00BB1671" w:rsidRPr="00546764" w:rsidRDefault="00BB1671" w:rsidP="00FC0DE3">
      <w:pPr>
        <w:pStyle w:val="AbschnittBriefe"/>
        <w:rPr>
          <w:sz w:val="20"/>
          <w:szCs w:val="20"/>
        </w:rPr>
      </w:pPr>
    </w:p>
    <w:p w14:paraId="0D49A795" w14:textId="77777777" w:rsidR="00E71267" w:rsidRPr="00546764" w:rsidRDefault="00E71267" w:rsidP="00FC0DE3">
      <w:pPr>
        <w:pStyle w:val="AbschnittBriefe"/>
        <w:rPr>
          <w:sz w:val="20"/>
          <w:szCs w:val="20"/>
        </w:rPr>
      </w:pPr>
    </w:p>
    <w:p w14:paraId="5DAEA6D7" w14:textId="1B4679B8" w:rsidR="00B044C4" w:rsidRPr="00546764" w:rsidRDefault="00BC5A19" w:rsidP="00FC0DE3">
      <w:pPr>
        <w:pStyle w:val="AbschnittBriefe"/>
        <w:rPr>
          <w:sz w:val="20"/>
          <w:szCs w:val="20"/>
          <w:highlight w:val="yellow"/>
        </w:rPr>
      </w:pPr>
      <w:r w:rsidRPr="00BC5A19">
        <w:rPr>
          <w:sz w:val="20"/>
          <w:szCs w:val="20"/>
        </w:rPr>
        <w:t>Monsieur le ministre</w:t>
      </w:r>
    </w:p>
    <w:p w14:paraId="750EA3DE" w14:textId="77777777" w:rsidR="00F3065A" w:rsidRPr="00F3065A" w:rsidRDefault="00F3065A" w:rsidP="00F3065A">
      <w:pPr>
        <w:pStyle w:val="AbschnittBriefe"/>
        <w:rPr>
          <w:sz w:val="20"/>
          <w:szCs w:val="20"/>
        </w:rPr>
      </w:pPr>
    </w:p>
    <w:p w14:paraId="2D95A42F" w14:textId="3E173875" w:rsidR="00F3065A" w:rsidRPr="00F3065A" w:rsidRDefault="00F3065A" w:rsidP="00F3065A">
      <w:pPr>
        <w:pStyle w:val="AbschnittBriefe"/>
        <w:rPr>
          <w:sz w:val="20"/>
          <w:szCs w:val="20"/>
        </w:rPr>
      </w:pPr>
      <w:r>
        <w:rPr>
          <w:sz w:val="20"/>
          <w:szCs w:val="20"/>
        </w:rPr>
        <w:t>L</w:t>
      </w:r>
      <w:r w:rsidRPr="00F3065A">
        <w:rPr>
          <w:sz w:val="20"/>
          <w:szCs w:val="20"/>
        </w:rPr>
        <w:t xml:space="preserve">a rédactrice en chef Maria Ressa et d’autres personnes travaillant chez </w:t>
      </w:r>
      <w:r w:rsidRPr="00F3065A">
        <w:rPr>
          <w:i/>
          <w:iCs/>
          <w:sz w:val="20"/>
          <w:szCs w:val="20"/>
        </w:rPr>
        <w:t>Rappler</w:t>
      </w:r>
      <w:r w:rsidRPr="00F3065A">
        <w:rPr>
          <w:sz w:val="20"/>
          <w:szCs w:val="20"/>
        </w:rPr>
        <w:t xml:space="preserve"> font face à de nombreuses actions en justice et enquêtes, y compris pour infractions fiscales et pour violations de l’interdiction du contrôle étranger des </w:t>
      </w:r>
      <w:r w:rsidRPr="00FC1C62">
        <w:rPr>
          <w:i/>
          <w:iCs/>
          <w:sz w:val="20"/>
          <w:szCs w:val="20"/>
        </w:rPr>
        <w:t>mass medias</w:t>
      </w:r>
      <w:r w:rsidRPr="00F3065A">
        <w:rPr>
          <w:sz w:val="20"/>
          <w:szCs w:val="20"/>
        </w:rPr>
        <w:t xml:space="preserve">. Depuis des années, </w:t>
      </w:r>
      <w:r>
        <w:rPr>
          <w:sz w:val="20"/>
          <w:szCs w:val="20"/>
        </w:rPr>
        <w:t xml:space="preserve">elles sont </w:t>
      </w:r>
      <w:r w:rsidRPr="00F3065A">
        <w:rPr>
          <w:sz w:val="20"/>
          <w:szCs w:val="20"/>
        </w:rPr>
        <w:t>constamment harcelée</w:t>
      </w:r>
      <w:r>
        <w:rPr>
          <w:sz w:val="20"/>
          <w:szCs w:val="20"/>
        </w:rPr>
        <w:t>s</w:t>
      </w:r>
      <w:r w:rsidRPr="00F3065A">
        <w:rPr>
          <w:sz w:val="20"/>
          <w:szCs w:val="20"/>
        </w:rPr>
        <w:t>, intimidée</w:t>
      </w:r>
      <w:r>
        <w:rPr>
          <w:sz w:val="20"/>
          <w:szCs w:val="20"/>
        </w:rPr>
        <w:t>s</w:t>
      </w:r>
      <w:r w:rsidRPr="00F3065A">
        <w:rPr>
          <w:sz w:val="20"/>
          <w:szCs w:val="20"/>
        </w:rPr>
        <w:t>·et cibl</w:t>
      </w:r>
      <w:r>
        <w:rPr>
          <w:sz w:val="20"/>
          <w:szCs w:val="20"/>
        </w:rPr>
        <w:t>é</w:t>
      </w:r>
      <w:r w:rsidRPr="00F3065A">
        <w:rPr>
          <w:sz w:val="20"/>
          <w:szCs w:val="20"/>
        </w:rPr>
        <w:t>e</w:t>
      </w:r>
      <w:r>
        <w:rPr>
          <w:sz w:val="20"/>
          <w:szCs w:val="20"/>
        </w:rPr>
        <w:t>s</w:t>
      </w:r>
      <w:r w:rsidRPr="00F3065A">
        <w:rPr>
          <w:sz w:val="20"/>
          <w:szCs w:val="20"/>
        </w:rPr>
        <w:t xml:space="preserve"> par le gouvernement</w:t>
      </w:r>
      <w:r>
        <w:rPr>
          <w:sz w:val="20"/>
          <w:szCs w:val="20"/>
        </w:rPr>
        <w:t>.</w:t>
      </w:r>
    </w:p>
    <w:p w14:paraId="0EAE2A9E" w14:textId="77777777" w:rsidR="00F3065A" w:rsidRDefault="00F3065A" w:rsidP="00F3065A">
      <w:pPr>
        <w:pStyle w:val="AbschnittBriefe"/>
        <w:rPr>
          <w:sz w:val="20"/>
          <w:szCs w:val="20"/>
        </w:rPr>
      </w:pPr>
    </w:p>
    <w:p w14:paraId="60C86E59" w14:textId="7EA20A11" w:rsidR="00F3065A" w:rsidRPr="00F3065A" w:rsidRDefault="00F3065A" w:rsidP="00F3065A">
      <w:pPr>
        <w:pStyle w:val="AbschnittBriefe"/>
        <w:rPr>
          <w:sz w:val="20"/>
          <w:szCs w:val="20"/>
        </w:rPr>
      </w:pPr>
      <w:r w:rsidRPr="00F3065A">
        <w:rPr>
          <w:sz w:val="20"/>
          <w:szCs w:val="20"/>
        </w:rPr>
        <w:t xml:space="preserve">Le 15 juin 2020, Maria Ressa et l’ancien journaliste de </w:t>
      </w:r>
      <w:r w:rsidRPr="00F3065A">
        <w:rPr>
          <w:i/>
          <w:iCs/>
          <w:sz w:val="20"/>
          <w:szCs w:val="20"/>
        </w:rPr>
        <w:t>Rappler</w:t>
      </w:r>
      <w:r w:rsidRPr="00F3065A">
        <w:rPr>
          <w:sz w:val="20"/>
          <w:szCs w:val="20"/>
        </w:rPr>
        <w:t xml:space="preserve">, Rey Santos Jr, ont été déclaré·e·s coupables de diffamation en ligne, devenant ainsi les premiers·ères journalistes condamné·e·s pour ce délit. Ils risquent </w:t>
      </w:r>
      <w:r w:rsidR="00FC1C62">
        <w:rPr>
          <w:sz w:val="20"/>
          <w:szCs w:val="20"/>
        </w:rPr>
        <w:t>entre</w:t>
      </w:r>
      <w:r w:rsidRPr="00F3065A">
        <w:rPr>
          <w:sz w:val="20"/>
          <w:szCs w:val="20"/>
        </w:rPr>
        <w:t xml:space="preserve"> six mois </w:t>
      </w:r>
      <w:r w:rsidR="00FC1C62">
        <w:rPr>
          <w:sz w:val="20"/>
          <w:szCs w:val="20"/>
        </w:rPr>
        <w:t>et</w:t>
      </w:r>
      <w:r w:rsidRPr="00F3065A">
        <w:rPr>
          <w:sz w:val="20"/>
          <w:szCs w:val="20"/>
        </w:rPr>
        <w:t xml:space="preserve"> six ans de prison. Le verdict se fonde sur un reportage critique que Rey Santos Jr a publié le 29 mai 2012, soit des mois avant l’entrée en vigueur de la Loi de la République 10175 ou Loi sur la prévention de la cybercriminalité, une loi qui punit la diffamation en ligne et au nom de laquelle les deux journalistes ont été condamné·e·s.</w:t>
      </w:r>
    </w:p>
    <w:p w14:paraId="043E2CEB" w14:textId="77777777" w:rsidR="00F3065A" w:rsidRPr="00F3065A" w:rsidRDefault="00F3065A" w:rsidP="00F3065A">
      <w:pPr>
        <w:pStyle w:val="AbschnittBriefe"/>
        <w:rPr>
          <w:sz w:val="20"/>
          <w:szCs w:val="20"/>
        </w:rPr>
      </w:pPr>
    </w:p>
    <w:p w14:paraId="48F155F5" w14:textId="77777777" w:rsidR="00F3065A" w:rsidRPr="00F3065A" w:rsidRDefault="00F3065A" w:rsidP="00F3065A">
      <w:pPr>
        <w:pStyle w:val="AbschnittBriefe"/>
        <w:rPr>
          <w:b/>
          <w:bCs/>
          <w:sz w:val="20"/>
          <w:szCs w:val="20"/>
        </w:rPr>
      </w:pPr>
      <w:r w:rsidRPr="00F3065A">
        <w:rPr>
          <w:b/>
          <w:bCs/>
          <w:sz w:val="20"/>
          <w:szCs w:val="20"/>
        </w:rPr>
        <w:t xml:space="preserve">Cette situation me préoccupe beaucoup, et je vous demande, Monsieur le ministre, d’abandonner immédiatement toutes les accusations contre Maria Ressa et ses collègues de </w:t>
      </w:r>
      <w:r w:rsidRPr="00F3065A">
        <w:rPr>
          <w:b/>
          <w:bCs/>
          <w:i/>
          <w:iCs/>
          <w:sz w:val="20"/>
          <w:szCs w:val="20"/>
        </w:rPr>
        <w:t>Rappler</w:t>
      </w:r>
      <w:r w:rsidRPr="00F3065A">
        <w:rPr>
          <w:b/>
          <w:bCs/>
          <w:sz w:val="20"/>
          <w:szCs w:val="20"/>
        </w:rPr>
        <w:t xml:space="preserve">. </w:t>
      </w:r>
    </w:p>
    <w:p w14:paraId="1A13A0CC" w14:textId="4564D94E" w:rsidR="00B044C4" w:rsidRPr="00F3065A" w:rsidRDefault="00F3065A" w:rsidP="00F3065A">
      <w:pPr>
        <w:pStyle w:val="AbschnittBriefe"/>
        <w:rPr>
          <w:b/>
          <w:bCs/>
          <w:sz w:val="20"/>
          <w:szCs w:val="20"/>
        </w:rPr>
      </w:pPr>
      <w:r w:rsidRPr="00F3065A">
        <w:rPr>
          <w:b/>
          <w:bCs/>
          <w:sz w:val="20"/>
          <w:szCs w:val="20"/>
        </w:rPr>
        <w:t>De plus, je vous demande de respecter, protéger, encourager et appliquer le droit à la liberté d’expression et la liberté de la presse dans les règles et en pratique.</w:t>
      </w:r>
    </w:p>
    <w:p w14:paraId="0E3E0AC7" w14:textId="140AF43B" w:rsidR="005E49AB" w:rsidRDefault="005E49AB" w:rsidP="00FC0DE3">
      <w:pPr>
        <w:pStyle w:val="AbschnittBriefe"/>
        <w:rPr>
          <w:sz w:val="20"/>
          <w:szCs w:val="20"/>
          <w:highlight w:val="yellow"/>
        </w:rPr>
      </w:pPr>
    </w:p>
    <w:p w14:paraId="03483E20" w14:textId="77777777" w:rsidR="00F3065A" w:rsidRPr="00546764" w:rsidRDefault="00F3065A" w:rsidP="00FC0DE3">
      <w:pPr>
        <w:pStyle w:val="AbschnittBriefe"/>
        <w:rPr>
          <w:sz w:val="20"/>
          <w:szCs w:val="20"/>
          <w:highlight w:val="yellow"/>
        </w:rPr>
      </w:pPr>
    </w:p>
    <w:p w14:paraId="7D303C4C" w14:textId="22CD52BC" w:rsidR="00C91ED6" w:rsidRPr="00BC5A19" w:rsidRDefault="00C91ED6" w:rsidP="00E71267">
      <w:pPr>
        <w:pStyle w:val="AbschnittBriefe"/>
        <w:rPr>
          <w:sz w:val="20"/>
          <w:szCs w:val="20"/>
        </w:rPr>
      </w:pPr>
      <w:r w:rsidRPr="00BC5A19">
        <w:rPr>
          <w:sz w:val="20"/>
          <w:szCs w:val="20"/>
        </w:rPr>
        <w:t>Dans cette attente, je vous prie de croire, Monsieur</w:t>
      </w:r>
      <w:r w:rsidR="00BC5A19" w:rsidRPr="00BC5A19">
        <w:rPr>
          <w:sz w:val="20"/>
          <w:szCs w:val="20"/>
        </w:rPr>
        <w:t xml:space="preserve"> le ministe</w:t>
      </w:r>
      <w:r w:rsidRPr="00BC5A19">
        <w:rPr>
          <w:sz w:val="20"/>
          <w:szCs w:val="20"/>
        </w:rPr>
        <w:t>, à l’expression de ma haute considération.</w:t>
      </w:r>
    </w:p>
    <w:p w14:paraId="3A588D98" w14:textId="77777777" w:rsidR="004D3F70" w:rsidRDefault="004D3F70" w:rsidP="00E71267">
      <w:pPr>
        <w:pStyle w:val="AbschnittBriefe"/>
        <w:rPr>
          <w:sz w:val="20"/>
          <w:szCs w:val="20"/>
        </w:rPr>
      </w:pPr>
    </w:p>
    <w:p w14:paraId="723CC201" w14:textId="77777777" w:rsidR="00546764" w:rsidRPr="00546764" w:rsidRDefault="00546764" w:rsidP="00E71267">
      <w:pPr>
        <w:pStyle w:val="AbschnittBriefe"/>
        <w:rPr>
          <w:sz w:val="20"/>
          <w:szCs w:val="20"/>
        </w:rPr>
      </w:pPr>
    </w:p>
    <w:p w14:paraId="1FEB8CA3" w14:textId="4B83E2DC" w:rsidR="00E71267" w:rsidRPr="00912546" w:rsidRDefault="004F6F74"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5A0C593F" wp14:editId="7CF12E23">
                <wp:simplePos x="0" y="0"/>
                <wp:positionH relativeFrom="page">
                  <wp:posOffset>894715</wp:posOffset>
                </wp:positionH>
                <wp:positionV relativeFrom="page">
                  <wp:posOffset>9749155</wp:posOffset>
                </wp:positionV>
                <wp:extent cx="6120130" cy="42481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CC78" w14:textId="77777777" w:rsidR="0099311C" w:rsidRPr="005257AA" w:rsidRDefault="00367A23" w:rsidP="0099311C">
                            <w:pPr>
                              <w:rPr>
                                <w:b/>
                              </w:rPr>
                            </w:pPr>
                            <w:r w:rsidRPr="005257AA">
                              <w:rPr>
                                <w:b/>
                              </w:rPr>
                              <w:t>C</w:t>
                            </w:r>
                            <w:r w:rsidR="0099311C" w:rsidRPr="005257AA">
                              <w:rPr>
                                <w:b/>
                              </w:rPr>
                              <w:t>opie:</w:t>
                            </w:r>
                          </w:p>
                          <w:p w14:paraId="301D35A0" w14:textId="77777777" w:rsidR="005257AA" w:rsidRPr="005257AA" w:rsidRDefault="005257AA" w:rsidP="005257AA">
                            <w:r w:rsidRPr="005257AA">
                              <w:t>Ambassade de la République des Philippines, Kirchenfeldstrasse 73-75, 3005 Berne</w:t>
                            </w:r>
                          </w:p>
                          <w:p w14:paraId="252ED8A6" w14:textId="6B9F1004" w:rsidR="0099311C" w:rsidRPr="00A331A8" w:rsidRDefault="005257AA" w:rsidP="005257AA">
                            <w:pPr>
                              <w:rPr>
                                <w:lang w:val="de-CH"/>
                              </w:rPr>
                            </w:pPr>
                            <w:r w:rsidRPr="005257AA">
                              <w:rPr>
                                <w:lang w:val="de-CH"/>
                              </w:rPr>
                              <w:t>Fax: 031 352 26 02 / E-mail: info@philembassyberne.ch ; berne.pe@dfa.gov.ph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593F"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" o:allowincell="f" o:allowoverlap="f" filled="f" stroked="f">
                <v:textbox inset="0,0,0,0">
                  <w:txbxContent>
                    <w:p w14:paraId="66EBCC78" w14:textId="77777777" w:rsidR="0099311C" w:rsidRPr="005257AA" w:rsidRDefault="00367A23" w:rsidP="0099311C">
                      <w:pPr>
                        <w:rPr>
                          <w:b/>
                        </w:rPr>
                      </w:pPr>
                      <w:r w:rsidRPr="005257AA">
                        <w:rPr>
                          <w:b/>
                        </w:rPr>
                        <w:t>C</w:t>
                      </w:r>
                      <w:r w:rsidR="0099311C" w:rsidRPr="005257AA">
                        <w:rPr>
                          <w:b/>
                        </w:rPr>
                        <w:t>opie:</w:t>
                      </w:r>
                    </w:p>
                    <w:p w14:paraId="301D35A0" w14:textId="77777777" w:rsidR="005257AA" w:rsidRPr="005257AA" w:rsidRDefault="005257AA" w:rsidP="005257AA">
                      <w:r w:rsidRPr="005257AA">
                        <w:t>Ambassade de la République des Philippines, Kirchenfeldstrasse 73-75, 3005 Berne</w:t>
                      </w:r>
                    </w:p>
                    <w:p w14:paraId="252ED8A6" w14:textId="6B9F1004" w:rsidR="0099311C" w:rsidRPr="00A331A8" w:rsidRDefault="005257AA" w:rsidP="005257AA">
                      <w:pPr>
                        <w:rPr>
                          <w:lang w:val="de-CH"/>
                        </w:rPr>
                      </w:pPr>
                      <w:r w:rsidRPr="005257AA">
                        <w:rPr>
                          <w:lang w:val="de-CH"/>
                        </w:rPr>
                        <w:t>Fax: 031 352 26 02 / E-mail: info@philembassyberne.ch ; berne.pe@dfa.gov.ph</w:t>
                      </w:r>
                    </w:p>
                  </w:txbxContent>
                </v:textbox>
                <w10:wrap anchorx="page" anchory="page"/>
                <w10:anchorlock/>
              </v:shape>
            </w:pict>
          </mc:Fallback>
        </mc:AlternateContent>
      </w:r>
      <w:r w:rsidR="00BB1671" w:rsidRPr="00EC6E9F">
        <w:br w:type="page"/>
      </w:r>
    </w:p>
    <w:p w14:paraId="2A7F0ED3" w14:textId="77777777" w:rsidR="00E71267" w:rsidRPr="00546764" w:rsidRDefault="00E71267" w:rsidP="00E71267">
      <w:pPr>
        <w:pStyle w:val="AbschnittBriefe"/>
        <w:rPr>
          <w:sz w:val="20"/>
          <w:szCs w:val="20"/>
        </w:rPr>
      </w:pPr>
    </w:p>
    <w:p w14:paraId="676884AC" w14:textId="77777777" w:rsidR="00E71267" w:rsidRPr="00546764" w:rsidRDefault="00E71267" w:rsidP="00E71267">
      <w:pPr>
        <w:pStyle w:val="AbschnittBriefe"/>
        <w:rPr>
          <w:sz w:val="20"/>
          <w:szCs w:val="20"/>
        </w:rPr>
      </w:pPr>
    </w:p>
    <w:p w14:paraId="2FB6BA63" w14:textId="77777777" w:rsidR="00E71267" w:rsidRPr="00546764" w:rsidRDefault="00E71267" w:rsidP="00E71267">
      <w:pPr>
        <w:pStyle w:val="AbschnittBriefe"/>
        <w:rPr>
          <w:sz w:val="20"/>
          <w:szCs w:val="20"/>
        </w:rPr>
      </w:pPr>
    </w:p>
    <w:p w14:paraId="10194421" w14:textId="77777777" w:rsidR="00E71267" w:rsidRPr="00546764" w:rsidRDefault="00E71267" w:rsidP="00E71267">
      <w:pPr>
        <w:pStyle w:val="AbschnittBriefe"/>
        <w:rPr>
          <w:sz w:val="20"/>
          <w:szCs w:val="20"/>
        </w:rPr>
      </w:pPr>
    </w:p>
    <w:p w14:paraId="34576980" w14:textId="2FF028C0" w:rsidR="00E71267" w:rsidRPr="00546764" w:rsidRDefault="004F6F74"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26C8A1AD" wp14:editId="584D7E39">
                <wp:simplePos x="0" y="0"/>
                <wp:positionH relativeFrom="page">
                  <wp:posOffset>900430</wp:posOffset>
                </wp:positionH>
                <wp:positionV relativeFrom="page">
                  <wp:posOffset>900430</wp:posOffset>
                </wp:positionV>
                <wp:extent cx="1979930" cy="1080135"/>
                <wp:effectExtent l="0" t="0" r="0" b="63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29C5" w14:textId="77777777" w:rsidR="00817ECC" w:rsidRDefault="00817ECC" w:rsidP="00817ECC">
                            <w:pPr>
                              <w:rPr>
                                <w:sz w:val="20"/>
                                <w:szCs w:val="20"/>
                                <w:lang w:val="de-CH"/>
                              </w:rPr>
                            </w:pPr>
                            <w:r>
                              <w:rPr>
                                <w:sz w:val="20"/>
                                <w:szCs w:val="20"/>
                                <w:lang w:val="de-CH"/>
                              </w:rPr>
                              <w:t>Expéditeur·rice:</w:t>
                            </w:r>
                          </w:p>
                          <w:p w14:paraId="046F623B"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8A1AD"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FsR+8O0BAADAAwAADgAAAAAAAAAAAAAAAAAuAgAAZHJzL2Uyb0Rv&#10;Yy54bWxQSwECLQAUAAYACAAAACEARXz5094AAAALAQAADwAAAAAAAAAAAAAAAABHBAAAZHJzL2Rv&#10;d25yZXYueG1sUEsFBgAAAAAEAAQA8wAAAFIFAAAAAA==&#10;" o:allowincell="f" o:allowoverlap="f" filled="f" stroked="f">
                <v:textbox inset="0,0,0,0">
                  <w:txbxContent>
                    <w:p w14:paraId="7DA029C5" w14:textId="77777777" w:rsidR="00817ECC" w:rsidRDefault="00817ECC" w:rsidP="00817ECC">
                      <w:pPr>
                        <w:rPr>
                          <w:sz w:val="20"/>
                          <w:szCs w:val="20"/>
                          <w:lang w:val="de-CH"/>
                        </w:rPr>
                      </w:pPr>
                      <w:r>
                        <w:rPr>
                          <w:sz w:val="20"/>
                          <w:szCs w:val="20"/>
                          <w:lang w:val="de-CH"/>
                        </w:rPr>
                        <w:t>Expéditeur·rice:</w:t>
                      </w:r>
                    </w:p>
                    <w:p w14:paraId="046F623B" w14:textId="77777777" w:rsidR="00E71267" w:rsidRPr="00546764" w:rsidRDefault="00E71267" w:rsidP="00E71267">
                      <w:pPr>
                        <w:rPr>
                          <w:sz w:val="20"/>
                          <w:szCs w:val="20"/>
                          <w:lang w:val="de-CH"/>
                        </w:rPr>
                      </w:pPr>
                    </w:p>
                  </w:txbxContent>
                </v:textbox>
                <w10:wrap anchorx="page" anchory="page"/>
                <w10:anchorlock/>
              </v:shape>
            </w:pict>
          </mc:Fallback>
        </mc:AlternateContent>
      </w:r>
    </w:p>
    <w:p w14:paraId="1877203B" w14:textId="77777777" w:rsidR="00E71267" w:rsidRPr="00546764" w:rsidRDefault="00E71267" w:rsidP="00E71267">
      <w:pPr>
        <w:pStyle w:val="AbschnittBriefe"/>
        <w:rPr>
          <w:sz w:val="20"/>
          <w:szCs w:val="20"/>
        </w:rPr>
      </w:pPr>
    </w:p>
    <w:p w14:paraId="2D1C2AE9" w14:textId="601F09AD" w:rsidR="00E71267" w:rsidRPr="00546764" w:rsidRDefault="004F6F74"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79EF30E0" wp14:editId="76CE36F3">
                <wp:simplePos x="0" y="0"/>
                <wp:positionH relativeFrom="page">
                  <wp:posOffset>4447540</wp:posOffset>
                </wp:positionH>
                <wp:positionV relativeFrom="page">
                  <wp:posOffset>1942465</wp:posOffset>
                </wp:positionV>
                <wp:extent cx="1979930" cy="1303655"/>
                <wp:effectExtent l="0" t="0" r="1905" b="190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BB84D" w14:textId="77777777" w:rsidR="005257AA" w:rsidRPr="005257AA" w:rsidRDefault="005257AA" w:rsidP="005257AA">
                            <w:pPr>
                              <w:rPr>
                                <w:sz w:val="20"/>
                                <w:szCs w:val="20"/>
                                <w:lang w:val="de-CH"/>
                              </w:rPr>
                            </w:pPr>
                            <w:r w:rsidRPr="005257AA">
                              <w:rPr>
                                <w:sz w:val="20"/>
                                <w:szCs w:val="20"/>
                                <w:lang w:val="de-CH"/>
                              </w:rPr>
                              <w:t>Cheikh Hamad bin ‘Issa Al Khalifa</w:t>
                            </w:r>
                          </w:p>
                          <w:p w14:paraId="0FDA4C87" w14:textId="77777777" w:rsidR="005257AA" w:rsidRPr="005257AA" w:rsidRDefault="005257AA" w:rsidP="005257AA">
                            <w:pPr>
                              <w:rPr>
                                <w:sz w:val="20"/>
                                <w:szCs w:val="20"/>
                                <w:lang w:val="fr-FR"/>
                              </w:rPr>
                            </w:pPr>
                            <w:r w:rsidRPr="005257AA">
                              <w:rPr>
                                <w:sz w:val="20"/>
                                <w:szCs w:val="20"/>
                                <w:lang w:val="fr-FR"/>
                              </w:rPr>
                              <w:t>Office of His Majesty the King</w:t>
                            </w:r>
                          </w:p>
                          <w:p w14:paraId="44B68679" w14:textId="77777777" w:rsidR="005257AA" w:rsidRPr="005257AA" w:rsidRDefault="005257AA" w:rsidP="005257AA">
                            <w:pPr>
                              <w:rPr>
                                <w:sz w:val="20"/>
                                <w:szCs w:val="20"/>
                                <w:lang w:val="fr-FR"/>
                              </w:rPr>
                            </w:pPr>
                            <w:r w:rsidRPr="005257AA">
                              <w:rPr>
                                <w:sz w:val="20"/>
                                <w:szCs w:val="20"/>
                                <w:lang w:val="fr-FR"/>
                              </w:rPr>
                              <w:t>P.O. Box 555</w:t>
                            </w:r>
                          </w:p>
                          <w:p w14:paraId="2951A8F9" w14:textId="77777777" w:rsidR="005257AA" w:rsidRPr="005257AA" w:rsidRDefault="005257AA" w:rsidP="005257AA">
                            <w:pPr>
                              <w:rPr>
                                <w:sz w:val="20"/>
                                <w:szCs w:val="20"/>
                                <w:lang w:val="fr-FR"/>
                              </w:rPr>
                            </w:pPr>
                            <w:r w:rsidRPr="005257AA">
                              <w:rPr>
                                <w:sz w:val="20"/>
                                <w:szCs w:val="20"/>
                                <w:lang w:val="fr-FR"/>
                              </w:rPr>
                              <w:t>Rifa’a Palace, al-Manama</w:t>
                            </w:r>
                          </w:p>
                          <w:p w14:paraId="2A6DEC3A" w14:textId="3CCC2A34" w:rsidR="00E71267" w:rsidRPr="00546764" w:rsidRDefault="005257AA" w:rsidP="005257AA">
                            <w:pPr>
                              <w:rPr>
                                <w:sz w:val="20"/>
                                <w:szCs w:val="20"/>
                              </w:rPr>
                            </w:pPr>
                            <w:r w:rsidRPr="005257AA">
                              <w:rPr>
                                <w:sz w:val="20"/>
                                <w:szCs w:val="20"/>
                                <w:lang w:val="fr-FR"/>
                              </w:rPr>
                              <w:t>Bahrain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30E0" id="Text Box 46" o:spid="_x0000_s1030" type="#_x0000_t202" style="position:absolute;margin-left:350.2pt;margin-top:152.95pt;width:155.9pt;height:10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" o:allowincell="f" o:allowoverlap="f" filled="f" stroked="f">
                <v:textbox inset="0,0,0,0">
                  <w:txbxContent>
                    <w:p w14:paraId="6CFBB84D" w14:textId="77777777" w:rsidR="005257AA" w:rsidRPr="005257AA" w:rsidRDefault="005257AA" w:rsidP="005257AA">
                      <w:pPr>
                        <w:rPr>
                          <w:sz w:val="20"/>
                          <w:szCs w:val="20"/>
                          <w:lang w:val="de-CH"/>
                        </w:rPr>
                      </w:pPr>
                      <w:r w:rsidRPr="005257AA">
                        <w:rPr>
                          <w:sz w:val="20"/>
                          <w:szCs w:val="20"/>
                          <w:lang w:val="de-CH"/>
                        </w:rPr>
                        <w:t>Cheikh Hamad bin ‘Issa Al Khalifa</w:t>
                      </w:r>
                    </w:p>
                    <w:p w14:paraId="0FDA4C87" w14:textId="77777777" w:rsidR="005257AA" w:rsidRPr="005257AA" w:rsidRDefault="005257AA" w:rsidP="005257AA">
                      <w:pPr>
                        <w:rPr>
                          <w:sz w:val="20"/>
                          <w:szCs w:val="20"/>
                          <w:lang w:val="fr-FR"/>
                        </w:rPr>
                      </w:pPr>
                      <w:r w:rsidRPr="005257AA">
                        <w:rPr>
                          <w:sz w:val="20"/>
                          <w:szCs w:val="20"/>
                          <w:lang w:val="fr-FR"/>
                        </w:rPr>
                        <w:t>Office of His Majesty the King</w:t>
                      </w:r>
                    </w:p>
                    <w:p w14:paraId="44B68679" w14:textId="77777777" w:rsidR="005257AA" w:rsidRPr="005257AA" w:rsidRDefault="005257AA" w:rsidP="005257AA">
                      <w:pPr>
                        <w:rPr>
                          <w:sz w:val="20"/>
                          <w:szCs w:val="20"/>
                          <w:lang w:val="fr-FR"/>
                        </w:rPr>
                      </w:pPr>
                      <w:r w:rsidRPr="005257AA">
                        <w:rPr>
                          <w:sz w:val="20"/>
                          <w:szCs w:val="20"/>
                          <w:lang w:val="fr-FR"/>
                        </w:rPr>
                        <w:t>P.O. Box 555</w:t>
                      </w:r>
                    </w:p>
                    <w:p w14:paraId="2951A8F9" w14:textId="77777777" w:rsidR="005257AA" w:rsidRPr="005257AA" w:rsidRDefault="005257AA" w:rsidP="005257AA">
                      <w:pPr>
                        <w:rPr>
                          <w:sz w:val="20"/>
                          <w:szCs w:val="20"/>
                          <w:lang w:val="fr-FR"/>
                        </w:rPr>
                      </w:pPr>
                      <w:r w:rsidRPr="005257AA">
                        <w:rPr>
                          <w:sz w:val="20"/>
                          <w:szCs w:val="20"/>
                          <w:lang w:val="fr-FR"/>
                        </w:rPr>
                        <w:t>Rifa’a Palace, al-Manama</w:t>
                      </w:r>
                    </w:p>
                    <w:p w14:paraId="2A6DEC3A" w14:textId="3CCC2A34" w:rsidR="00E71267" w:rsidRPr="00546764" w:rsidRDefault="005257AA" w:rsidP="005257AA">
                      <w:pPr>
                        <w:rPr>
                          <w:sz w:val="20"/>
                          <w:szCs w:val="20"/>
                        </w:rPr>
                      </w:pPr>
                      <w:r w:rsidRPr="005257AA">
                        <w:rPr>
                          <w:sz w:val="20"/>
                          <w:szCs w:val="20"/>
                          <w:lang w:val="fr-FR"/>
                        </w:rPr>
                        <w:t>Bahrain</w:t>
                      </w:r>
                    </w:p>
                  </w:txbxContent>
                </v:textbox>
                <w10:wrap anchorx="page" anchory="page"/>
                <w10:anchorlock/>
              </v:shape>
            </w:pict>
          </mc:Fallback>
        </mc:AlternateContent>
      </w:r>
    </w:p>
    <w:p w14:paraId="2CA6FE51" w14:textId="77777777" w:rsidR="00E71267" w:rsidRPr="00546764" w:rsidRDefault="00E71267" w:rsidP="00E71267">
      <w:pPr>
        <w:pStyle w:val="AbschnittBriefe"/>
        <w:rPr>
          <w:sz w:val="20"/>
          <w:szCs w:val="20"/>
        </w:rPr>
      </w:pPr>
    </w:p>
    <w:p w14:paraId="1D7742D1" w14:textId="77777777" w:rsidR="00E71267" w:rsidRPr="00546764" w:rsidRDefault="00E71267" w:rsidP="00E71267">
      <w:pPr>
        <w:pStyle w:val="AbschnittBriefe"/>
        <w:rPr>
          <w:sz w:val="20"/>
          <w:szCs w:val="20"/>
        </w:rPr>
      </w:pPr>
    </w:p>
    <w:p w14:paraId="034B1A28" w14:textId="77777777" w:rsidR="00E71267" w:rsidRPr="00546764" w:rsidRDefault="00E71267" w:rsidP="00E71267">
      <w:pPr>
        <w:pStyle w:val="AbschnittBriefe"/>
        <w:rPr>
          <w:sz w:val="20"/>
          <w:szCs w:val="20"/>
        </w:rPr>
      </w:pPr>
    </w:p>
    <w:p w14:paraId="733715EB" w14:textId="77777777" w:rsidR="00E71267" w:rsidRPr="00546764" w:rsidRDefault="00E71267" w:rsidP="00E71267">
      <w:pPr>
        <w:pStyle w:val="AbschnittBriefe"/>
        <w:rPr>
          <w:sz w:val="20"/>
          <w:szCs w:val="20"/>
        </w:rPr>
      </w:pPr>
    </w:p>
    <w:p w14:paraId="2350CAB7" w14:textId="77777777" w:rsidR="00E71267" w:rsidRPr="00546764" w:rsidRDefault="00E71267" w:rsidP="00E71267">
      <w:pPr>
        <w:pStyle w:val="AbschnittBriefe"/>
        <w:rPr>
          <w:sz w:val="20"/>
          <w:szCs w:val="20"/>
        </w:rPr>
      </w:pPr>
    </w:p>
    <w:p w14:paraId="6D7DA013" w14:textId="77777777" w:rsidR="00E71267" w:rsidRPr="00546764" w:rsidRDefault="00E71267" w:rsidP="00E71267">
      <w:pPr>
        <w:pStyle w:val="AbschnittBriefe"/>
        <w:rPr>
          <w:sz w:val="20"/>
          <w:szCs w:val="20"/>
        </w:rPr>
      </w:pPr>
    </w:p>
    <w:p w14:paraId="0772F1B1" w14:textId="77777777" w:rsidR="00E71267" w:rsidRPr="00546764" w:rsidRDefault="00E71267" w:rsidP="00E71267">
      <w:pPr>
        <w:pStyle w:val="AbschnittBriefe"/>
        <w:rPr>
          <w:sz w:val="20"/>
          <w:szCs w:val="20"/>
        </w:rPr>
      </w:pPr>
    </w:p>
    <w:p w14:paraId="5FAEBF48" w14:textId="77777777" w:rsidR="00E71267" w:rsidRPr="00546764" w:rsidRDefault="00E71267" w:rsidP="00E71267">
      <w:pPr>
        <w:pStyle w:val="AbschnittBriefe"/>
        <w:rPr>
          <w:sz w:val="20"/>
          <w:szCs w:val="20"/>
        </w:rPr>
      </w:pPr>
    </w:p>
    <w:p w14:paraId="4DED1EE6"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1CC72D0E" w14:textId="77777777" w:rsidR="00E71267" w:rsidRPr="00546764" w:rsidRDefault="00E71267" w:rsidP="00E71267">
      <w:pPr>
        <w:pStyle w:val="AbschnittBriefe"/>
        <w:rPr>
          <w:sz w:val="20"/>
          <w:szCs w:val="20"/>
        </w:rPr>
      </w:pPr>
    </w:p>
    <w:p w14:paraId="20184136" w14:textId="77777777" w:rsidR="00E71267" w:rsidRPr="00546764" w:rsidRDefault="00E71267" w:rsidP="00E71267">
      <w:pPr>
        <w:pStyle w:val="AbschnittBriefe"/>
        <w:rPr>
          <w:sz w:val="20"/>
          <w:szCs w:val="20"/>
        </w:rPr>
      </w:pPr>
    </w:p>
    <w:p w14:paraId="5D8A8743" w14:textId="77777777" w:rsidR="00224644" w:rsidRPr="00546764" w:rsidRDefault="00224644" w:rsidP="00E71267">
      <w:pPr>
        <w:pStyle w:val="AbschnittBriefe"/>
        <w:rPr>
          <w:sz w:val="20"/>
          <w:szCs w:val="20"/>
        </w:rPr>
      </w:pPr>
    </w:p>
    <w:p w14:paraId="2673FC98" w14:textId="77777777" w:rsidR="00367A23" w:rsidRPr="00546764" w:rsidRDefault="00367A23" w:rsidP="00E71267">
      <w:pPr>
        <w:pStyle w:val="AbschnittBriefe"/>
        <w:rPr>
          <w:sz w:val="20"/>
          <w:szCs w:val="20"/>
        </w:rPr>
      </w:pPr>
    </w:p>
    <w:p w14:paraId="4AAE123C" w14:textId="478B2BF8" w:rsidR="00546764" w:rsidRPr="004D3F70" w:rsidRDefault="00546764" w:rsidP="00546764">
      <w:pPr>
        <w:pStyle w:val="UEBERSCHRIFTIMBRIEF"/>
      </w:pPr>
      <w:r w:rsidRPr="00C52895">
        <w:t xml:space="preserve">Concerne : </w:t>
      </w:r>
      <w:r w:rsidR="005257AA" w:rsidRPr="005257AA">
        <w:t>Kameel Juma Hasan</w:t>
      </w:r>
    </w:p>
    <w:p w14:paraId="12FE586C" w14:textId="77777777" w:rsidR="00546764" w:rsidRPr="00546764" w:rsidRDefault="00546764" w:rsidP="00546764">
      <w:pPr>
        <w:pStyle w:val="AbschnittBriefe"/>
        <w:rPr>
          <w:sz w:val="20"/>
          <w:szCs w:val="20"/>
        </w:rPr>
      </w:pPr>
    </w:p>
    <w:p w14:paraId="4292EBCB" w14:textId="77777777" w:rsidR="00546764" w:rsidRPr="00546764" w:rsidRDefault="00546764" w:rsidP="00546764">
      <w:pPr>
        <w:pStyle w:val="AbschnittBriefe"/>
        <w:rPr>
          <w:sz w:val="20"/>
          <w:szCs w:val="20"/>
        </w:rPr>
      </w:pPr>
    </w:p>
    <w:p w14:paraId="196CAC4E" w14:textId="299462FB" w:rsidR="00546764" w:rsidRPr="009E2263" w:rsidRDefault="00BC5A19" w:rsidP="00546764">
      <w:pPr>
        <w:pStyle w:val="AbschnittBriefe"/>
        <w:rPr>
          <w:sz w:val="20"/>
          <w:szCs w:val="20"/>
        </w:rPr>
      </w:pPr>
      <w:r w:rsidRPr="009E2263">
        <w:rPr>
          <w:sz w:val="20"/>
          <w:szCs w:val="20"/>
        </w:rPr>
        <w:t>Votre Majesté</w:t>
      </w:r>
    </w:p>
    <w:p w14:paraId="791AF2D7" w14:textId="77777777" w:rsidR="00546764" w:rsidRPr="009E2263" w:rsidRDefault="00546764" w:rsidP="00546764">
      <w:pPr>
        <w:pStyle w:val="AbschnittBriefe"/>
        <w:rPr>
          <w:sz w:val="20"/>
          <w:szCs w:val="20"/>
        </w:rPr>
      </w:pPr>
    </w:p>
    <w:p w14:paraId="2BCBC920" w14:textId="77777777" w:rsidR="009E2263" w:rsidRPr="009E2263" w:rsidRDefault="009E2263" w:rsidP="00546764">
      <w:pPr>
        <w:pStyle w:val="AbschnittBriefe"/>
        <w:rPr>
          <w:sz w:val="20"/>
          <w:szCs w:val="20"/>
        </w:rPr>
      </w:pPr>
      <w:r w:rsidRPr="009E2263">
        <w:rPr>
          <w:sz w:val="20"/>
          <w:szCs w:val="20"/>
        </w:rPr>
        <w:t xml:space="preserve">C’est avec inquiétude que j’ai appris le sort de Kameel Juma Hasan, un lycéen âgé de 18 ans: </w:t>
      </w:r>
    </w:p>
    <w:p w14:paraId="79BCD15F" w14:textId="53345C62" w:rsidR="009E2263" w:rsidRPr="009E2263" w:rsidRDefault="009E2263" w:rsidP="00546764">
      <w:pPr>
        <w:pStyle w:val="AbschnittBriefe"/>
        <w:rPr>
          <w:sz w:val="20"/>
          <w:szCs w:val="20"/>
        </w:rPr>
      </w:pPr>
      <w:r w:rsidRPr="009E2263">
        <w:rPr>
          <w:sz w:val="20"/>
          <w:szCs w:val="20"/>
        </w:rPr>
        <w:t xml:space="preserve">Condamné pour 15 cas différents depuis 2019, il purge </w:t>
      </w:r>
      <w:r w:rsidR="00FC1C62">
        <w:rPr>
          <w:sz w:val="20"/>
          <w:szCs w:val="20"/>
        </w:rPr>
        <w:t xml:space="preserve">actuellement </w:t>
      </w:r>
      <w:r w:rsidRPr="009E2263">
        <w:rPr>
          <w:sz w:val="20"/>
          <w:szCs w:val="20"/>
        </w:rPr>
        <w:t xml:space="preserve">une peine totale de 28 ans </w:t>
      </w:r>
      <w:r w:rsidR="00FC1C62">
        <w:rPr>
          <w:sz w:val="20"/>
          <w:szCs w:val="20"/>
        </w:rPr>
        <w:t>de</w:t>
      </w:r>
      <w:r w:rsidRPr="009E2263">
        <w:rPr>
          <w:sz w:val="20"/>
          <w:szCs w:val="20"/>
        </w:rPr>
        <w:t xml:space="preserve"> prison. Toutes les condamnations sont basées sur de fausses accusations concernant sa participation à des manifestations de l’opposition et </w:t>
      </w:r>
      <w:r w:rsidR="00FC1C62">
        <w:rPr>
          <w:sz w:val="20"/>
          <w:szCs w:val="20"/>
        </w:rPr>
        <w:t>issues de</w:t>
      </w:r>
      <w:r w:rsidRPr="009E2263">
        <w:rPr>
          <w:sz w:val="20"/>
          <w:szCs w:val="20"/>
        </w:rPr>
        <w:t xml:space="preserve"> procès caractérisés par des violations flagrantes de son droit à un procès équitable. </w:t>
      </w:r>
    </w:p>
    <w:p w14:paraId="69D85F58" w14:textId="77777777" w:rsidR="009E2263" w:rsidRPr="009E2263" w:rsidRDefault="009E2263" w:rsidP="00546764">
      <w:pPr>
        <w:pStyle w:val="AbschnittBriefe"/>
        <w:rPr>
          <w:sz w:val="20"/>
          <w:szCs w:val="20"/>
        </w:rPr>
      </w:pPr>
      <w:r w:rsidRPr="009E2263">
        <w:rPr>
          <w:sz w:val="20"/>
          <w:szCs w:val="20"/>
        </w:rPr>
        <w:t xml:space="preserve">Kameel Juma Hasan était mineur lorsque toutes ces accusations ont été portées contre lui, mais il a été traité comme un adulte. </w:t>
      </w:r>
    </w:p>
    <w:p w14:paraId="3937E76A" w14:textId="2A88354D" w:rsidR="00546764" w:rsidRPr="009E2263" w:rsidRDefault="009E2263" w:rsidP="00546764">
      <w:pPr>
        <w:pStyle w:val="AbschnittBriefe"/>
        <w:rPr>
          <w:sz w:val="20"/>
          <w:szCs w:val="20"/>
        </w:rPr>
      </w:pPr>
      <w:r w:rsidRPr="009E2263">
        <w:rPr>
          <w:sz w:val="20"/>
          <w:szCs w:val="20"/>
        </w:rPr>
        <w:t xml:space="preserve">Il est actuellement détenu au centre correctionnel et de réinsertion pour </w:t>
      </w:r>
      <w:r w:rsidR="00FC1C62" w:rsidRPr="00FC1C62">
        <w:rPr>
          <w:sz w:val="20"/>
          <w:szCs w:val="20"/>
        </w:rPr>
        <w:t>mineur·e·s</w:t>
      </w:r>
      <w:r w:rsidRPr="009E2263">
        <w:rPr>
          <w:sz w:val="20"/>
          <w:szCs w:val="20"/>
        </w:rPr>
        <w:t xml:space="preserve"> de Dry Dock.</w:t>
      </w:r>
    </w:p>
    <w:p w14:paraId="2073D6D6" w14:textId="7F667AEC" w:rsidR="009E2263" w:rsidRPr="009E2263" w:rsidRDefault="009E2263" w:rsidP="00546764">
      <w:pPr>
        <w:pStyle w:val="AbschnittBriefe"/>
        <w:rPr>
          <w:sz w:val="20"/>
          <w:szCs w:val="20"/>
        </w:rPr>
      </w:pPr>
    </w:p>
    <w:p w14:paraId="1986BEC6" w14:textId="5C6CF5FF" w:rsidR="009E2263" w:rsidRPr="009E2263" w:rsidRDefault="009E2263" w:rsidP="00546764">
      <w:pPr>
        <w:pStyle w:val="AbschnittBriefe"/>
        <w:rPr>
          <w:b/>
          <w:bCs/>
          <w:sz w:val="20"/>
          <w:szCs w:val="20"/>
        </w:rPr>
      </w:pPr>
      <w:r w:rsidRPr="009E2263">
        <w:rPr>
          <w:b/>
          <w:bCs/>
          <w:sz w:val="20"/>
          <w:szCs w:val="20"/>
        </w:rPr>
        <w:t>Cette situation me préoccupe beaucoup, et je vous demande d’ordonner la libération immédiate de Kameel Juma Hasan et l’annulation des peines et des charges émises à son encontre lors de procès injustes de 2017 à 2020 ainsi que l’abandon de toute charge en cours à son égard</w:t>
      </w:r>
      <w:r w:rsidR="00FC1C62">
        <w:rPr>
          <w:b/>
          <w:bCs/>
          <w:sz w:val="20"/>
          <w:szCs w:val="20"/>
        </w:rPr>
        <w:t>.</w:t>
      </w:r>
    </w:p>
    <w:p w14:paraId="4176809A" w14:textId="5B2623FB" w:rsidR="00546764" w:rsidRDefault="00546764" w:rsidP="00546764">
      <w:pPr>
        <w:pStyle w:val="AbschnittBriefe"/>
        <w:rPr>
          <w:sz w:val="20"/>
          <w:szCs w:val="20"/>
        </w:rPr>
      </w:pPr>
    </w:p>
    <w:p w14:paraId="613F470C" w14:textId="77777777" w:rsidR="00FC1C62" w:rsidRPr="009E2263" w:rsidRDefault="00FC1C62" w:rsidP="00546764">
      <w:pPr>
        <w:pStyle w:val="AbschnittBriefe"/>
        <w:rPr>
          <w:sz w:val="20"/>
          <w:szCs w:val="20"/>
        </w:rPr>
      </w:pPr>
    </w:p>
    <w:p w14:paraId="7A30702E" w14:textId="508D56DE" w:rsidR="00546764" w:rsidRPr="00BC5A19" w:rsidRDefault="00546764" w:rsidP="00546764">
      <w:pPr>
        <w:pStyle w:val="AbschnittBriefe"/>
        <w:rPr>
          <w:sz w:val="20"/>
          <w:szCs w:val="20"/>
        </w:rPr>
      </w:pPr>
      <w:r w:rsidRPr="00BC5A19">
        <w:rPr>
          <w:sz w:val="20"/>
          <w:szCs w:val="20"/>
        </w:rPr>
        <w:t xml:space="preserve">Dans cette attente, je vous prie de croire, </w:t>
      </w:r>
      <w:r w:rsidR="00BC5A19" w:rsidRPr="00BC5A19">
        <w:rPr>
          <w:sz w:val="20"/>
          <w:szCs w:val="20"/>
        </w:rPr>
        <w:t>Votre Majesté</w:t>
      </w:r>
      <w:r w:rsidRPr="00BC5A19">
        <w:rPr>
          <w:sz w:val="20"/>
          <w:szCs w:val="20"/>
        </w:rPr>
        <w:t>, à l’expression de ma haute considération.</w:t>
      </w:r>
    </w:p>
    <w:p w14:paraId="25AC6158" w14:textId="77777777" w:rsidR="004D3F70" w:rsidRPr="004D3E2A" w:rsidRDefault="004D3F70" w:rsidP="00B745DF">
      <w:pPr>
        <w:pStyle w:val="AbschnittBriefe"/>
        <w:rPr>
          <w:sz w:val="20"/>
          <w:szCs w:val="20"/>
        </w:rPr>
      </w:pPr>
    </w:p>
    <w:p w14:paraId="611F2EC1" w14:textId="77777777" w:rsidR="00546764" w:rsidRPr="004D3E2A" w:rsidRDefault="00546764" w:rsidP="00B745DF">
      <w:pPr>
        <w:pStyle w:val="AbschnittBriefe"/>
        <w:rPr>
          <w:sz w:val="20"/>
          <w:szCs w:val="20"/>
        </w:rPr>
      </w:pPr>
    </w:p>
    <w:p w14:paraId="04518E63" w14:textId="4A7AD2D0" w:rsidR="00546764" w:rsidRPr="004D3E2A" w:rsidRDefault="004F6F74"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68330911" wp14:editId="48DDCF93">
                <wp:simplePos x="0" y="0"/>
                <wp:positionH relativeFrom="page">
                  <wp:posOffset>894715</wp:posOffset>
                </wp:positionH>
                <wp:positionV relativeFrom="page">
                  <wp:posOffset>9753600</wp:posOffset>
                </wp:positionV>
                <wp:extent cx="6120130" cy="424815"/>
                <wp:effectExtent l="0" t="0" r="0" b="381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A654A" w14:textId="77777777" w:rsidR="0099311C" w:rsidRPr="005257AA" w:rsidRDefault="00367A23" w:rsidP="0099311C">
                            <w:pPr>
                              <w:rPr>
                                <w:b/>
                              </w:rPr>
                            </w:pPr>
                            <w:r w:rsidRPr="005257AA">
                              <w:rPr>
                                <w:b/>
                              </w:rPr>
                              <w:t>C</w:t>
                            </w:r>
                            <w:r w:rsidR="0099311C" w:rsidRPr="005257AA">
                              <w:rPr>
                                <w:b/>
                              </w:rPr>
                              <w:t>opie:</w:t>
                            </w:r>
                          </w:p>
                          <w:p w14:paraId="1453B25E" w14:textId="77777777" w:rsidR="005257AA" w:rsidRPr="005257AA" w:rsidRDefault="005257AA" w:rsidP="005257AA">
                            <w:r w:rsidRPr="005257AA">
                              <w:t>Ambassade du Royaume de Bahreïn, Place des Etats-Unis 3bis, F-75116 Paris, FRANCE</w:t>
                            </w:r>
                          </w:p>
                          <w:p w14:paraId="19ECC9B1" w14:textId="69EE76B2" w:rsidR="0099311C" w:rsidRPr="00A331A8" w:rsidRDefault="005257AA" w:rsidP="005257AA">
                            <w:pPr>
                              <w:rPr>
                                <w:lang w:val="de-CH"/>
                              </w:rPr>
                            </w:pPr>
                            <w:r w:rsidRPr="005257AA">
                              <w:rPr>
                                <w:lang w:val="de-CH"/>
                              </w:rPr>
                              <w:t>Fax: 00331 / 47 20 55 75 / E-mail: ambassade@ambahrein-france.com ; paris.mission@mofa.gov.bh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0911" id="Text Box 52" o:spid="_x0000_s1031"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" o:allowincell="f" o:allowoverlap="f" filled="f" stroked="f">
                <v:textbox inset="0,0,0,0">
                  <w:txbxContent>
                    <w:p w14:paraId="2AEA654A" w14:textId="77777777" w:rsidR="0099311C" w:rsidRPr="005257AA" w:rsidRDefault="00367A23" w:rsidP="0099311C">
                      <w:pPr>
                        <w:rPr>
                          <w:b/>
                        </w:rPr>
                      </w:pPr>
                      <w:r w:rsidRPr="005257AA">
                        <w:rPr>
                          <w:b/>
                        </w:rPr>
                        <w:t>C</w:t>
                      </w:r>
                      <w:r w:rsidR="0099311C" w:rsidRPr="005257AA">
                        <w:rPr>
                          <w:b/>
                        </w:rPr>
                        <w:t>opie:</w:t>
                      </w:r>
                    </w:p>
                    <w:p w14:paraId="1453B25E" w14:textId="77777777" w:rsidR="005257AA" w:rsidRPr="005257AA" w:rsidRDefault="005257AA" w:rsidP="005257AA">
                      <w:r w:rsidRPr="005257AA">
                        <w:t>Ambassade du Royaume de Bahreïn, Place des Etats-Unis 3bis, F-75116 Paris, FRANCE</w:t>
                      </w:r>
                    </w:p>
                    <w:p w14:paraId="19ECC9B1" w14:textId="69EE76B2" w:rsidR="0099311C" w:rsidRPr="00A331A8" w:rsidRDefault="005257AA" w:rsidP="005257AA">
                      <w:pPr>
                        <w:rPr>
                          <w:lang w:val="de-CH"/>
                        </w:rPr>
                      </w:pPr>
                      <w:r w:rsidRPr="005257AA">
                        <w:rPr>
                          <w:lang w:val="de-CH"/>
                        </w:rPr>
                        <w:t>Fax: 00331 / 47 20 55 75 / E-mail: ambassade@ambahrein-france.com ; paris.mission@mofa.gov.bh</w:t>
                      </w:r>
                    </w:p>
                  </w:txbxContent>
                </v:textbox>
                <w10:wrap anchorx="page" anchory="page"/>
                <w10:anchorlock/>
              </v:shape>
            </w:pict>
          </mc:Fallback>
        </mc:AlternateContent>
      </w:r>
    </w:p>
    <w:sectPr w:rsidR="00546764" w:rsidRPr="004D3E2A"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F4E8" w14:textId="77777777" w:rsidR="004F6F74" w:rsidRPr="008702FA" w:rsidRDefault="004F6F74" w:rsidP="00553907">
      <w:r w:rsidRPr="008702FA">
        <w:separator/>
      </w:r>
    </w:p>
  </w:endnote>
  <w:endnote w:type="continuationSeparator" w:id="0">
    <w:p w14:paraId="721C9736" w14:textId="77777777" w:rsidR="004F6F74" w:rsidRPr="008702FA" w:rsidRDefault="004F6F7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CFC2" w14:textId="79165C89" w:rsidR="002F0468" w:rsidRPr="00320343" w:rsidRDefault="004F6F74"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4C2A0384" wp14:editId="7CFC60B1">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FE91" w14:textId="77777777" w:rsidR="002F0468" w:rsidRDefault="00FE36BF" w:rsidP="00BA3141">
                          <w:r>
                            <w:rPr>
                              <w:rFonts w:ascii="Amnesty Trade Gothic" w:hAnsi="Amnesty Trade Gothic"/>
                              <w:noProof/>
                              <w:sz w:val="36"/>
                              <w:lang w:val="de-CH" w:eastAsia="de-CH"/>
                            </w:rPr>
                            <w:drawing>
                              <wp:inline distT="0" distB="0" distL="0" distR="0" wp14:anchorId="26BC7D8D" wp14:editId="282950CF">
                                <wp:extent cx="959485" cy="344805"/>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A0384"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q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FgcdarzAQAAxwMAAA4AAAAAAAAAAAAAAAAALgIAAGRy&#10;cy9lMm9Eb2MueG1sUEsBAi0AFAAGAAgAAAAhABDOJ5jfAAAADAEAAA8AAAAAAAAAAAAAAAAATQQA&#10;AGRycy9kb3ducmV2LnhtbFBLBQYAAAAABAAEAPMAAABZBQAAAAA=&#10;" filled="f" stroked="f">
              <v:textbox>
                <w:txbxContent>
                  <w:p w14:paraId="52B9FE91" w14:textId="77777777" w:rsidR="002F0468" w:rsidRDefault="00FE36BF" w:rsidP="00BA3141">
                    <w:r>
                      <w:rPr>
                        <w:rFonts w:ascii="Amnesty Trade Gothic" w:hAnsi="Amnesty Trade Gothic"/>
                        <w:noProof/>
                        <w:sz w:val="36"/>
                        <w:lang w:val="de-CH" w:eastAsia="de-CH"/>
                      </w:rPr>
                      <w:drawing>
                        <wp:inline distT="0" distB="0" distL="0" distR="0" wp14:anchorId="26BC7D8D" wp14:editId="282950CF">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2D481115"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2D5B99F" wp14:editId="6BC467C5">
          <wp:simplePos x="0" y="0"/>
          <wp:positionH relativeFrom="page">
            <wp:posOffset>6264910</wp:posOffset>
          </wp:positionH>
          <wp:positionV relativeFrom="page">
            <wp:posOffset>10096500</wp:posOffset>
          </wp:positionV>
          <wp:extent cx="807085" cy="312420"/>
          <wp:effectExtent l="0" t="0" r="0" b="0"/>
          <wp:wrapNone/>
          <wp:docPr id="2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F4E6"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217" w14:textId="77777777" w:rsidR="002F0468" w:rsidRPr="00AE4BD1" w:rsidRDefault="005944A1" w:rsidP="005944A1">
    <w:pPr>
      <w:pStyle w:val="Fuzeile"/>
    </w:pPr>
    <w:r w:rsidRPr="00AE4BD1">
      <w:t xml:space="preserve">Kopie an: </w:t>
    </w:r>
  </w:p>
  <w:p w14:paraId="4300CE60"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CF95" w14:textId="77777777" w:rsidR="004F6F74" w:rsidRPr="008702FA" w:rsidRDefault="004F6F74" w:rsidP="00553907">
      <w:r w:rsidRPr="008702FA">
        <w:separator/>
      </w:r>
    </w:p>
  </w:footnote>
  <w:footnote w:type="continuationSeparator" w:id="0">
    <w:p w14:paraId="2D79A1A9" w14:textId="77777777" w:rsidR="004F6F74" w:rsidRPr="008702FA" w:rsidRDefault="004F6F7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0242"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2EF09DA8"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593F"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3A2C99A8"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C6C5"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66A9" w14:textId="28F4770E" w:rsidR="002F0468" w:rsidRPr="008F5CC4" w:rsidRDefault="004F6F74"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C8C100F" wp14:editId="1DC1A570">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54D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450F8CC" wp14:editId="6BFF2176">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C800"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16592EF" wp14:editId="541D2F3C">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187CB"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72C8" w14:textId="7453104C" w:rsidR="002F0468" w:rsidRPr="008B30EC" w:rsidRDefault="004F6F74"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0C2B915" wp14:editId="5B62B1FD">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06223"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4EB10FFD" w14:textId="2CE4140D" w:rsidR="005944A1" w:rsidRPr="008B30EC" w:rsidRDefault="004F6F74"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94347CC" wp14:editId="15BA7340">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C6F9"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5264FFA" wp14:editId="389BF631">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C3F1"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79BF32A1"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4"/>
    <w:rsid w:val="00025C14"/>
    <w:rsid w:val="00040CB3"/>
    <w:rsid w:val="00052667"/>
    <w:rsid w:val="000574C5"/>
    <w:rsid w:val="00057E0D"/>
    <w:rsid w:val="000A33C9"/>
    <w:rsid w:val="000A52DC"/>
    <w:rsid w:val="000C3A18"/>
    <w:rsid w:val="000D05AF"/>
    <w:rsid w:val="000D1E1A"/>
    <w:rsid w:val="000D63CF"/>
    <w:rsid w:val="000D7A6D"/>
    <w:rsid w:val="000E7B00"/>
    <w:rsid w:val="00107195"/>
    <w:rsid w:val="00111086"/>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C3D08"/>
    <w:rsid w:val="002E751E"/>
    <w:rsid w:val="002F0468"/>
    <w:rsid w:val="002F64BE"/>
    <w:rsid w:val="00320343"/>
    <w:rsid w:val="00321C4E"/>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D3E2A"/>
    <w:rsid w:val="004D3F70"/>
    <w:rsid w:val="004E301A"/>
    <w:rsid w:val="004F05CC"/>
    <w:rsid w:val="004F3441"/>
    <w:rsid w:val="004F55AD"/>
    <w:rsid w:val="004F6ED0"/>
    <w:rsid w:val="004F6F74"/>
    <w:rsid w:val="0050504D"/>
    <w:rsid w:val="00506E6C"/>
    <w:rsid w:val="00510A02"/>
    <w:rsid w:val="00510FEC"/>
    <w:rsid w:val="005257AA"/>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17ECC"/>
    <w:rsid w:val="008223EA"/>
    <w:rsid w:val="00830B38"/>
    <w:rsid w:val="00842E56"/>
    <w:rsid w:val="00843313"/>
    <w:rsid w:val="0084680F"/>
    <w:rsid w:val="008508AA"/>
    <w:rsid w:val="00860EAD"/>
    <w:rsid w:val="00864C07"/>
    <w:rsid w:val="008702FA"/>
    <w:rsid w:val="00894BFA"/>
    <w:rsid w:val="008A4D9D"/>
    <w:rsid w:val="008B2FC9"/>
    <w:rsid w:val="008B32AA"/>
    <w:rsid w:val="008C3926"/>
    <w:rsid w:val="008D1C31"/>
    <w:rsid w:val="008D67A4"/>
    <w:rsid w:val="008E6C86"/>
    <w:rsid w:val="009229F2"/>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A2DAB"/>
    <w:rsid w:val="009B27B5"/>
    <w:rsid w:val="009B6BDE"/>
    <w:rsid w:val="009E2263"/>
    <w:rsid w:val="009E43B3"/>
    <w:rsid w:val="009F3A50"/>
    <w:rsid w:val="009F71F4"/>
    <w:rsid w:val="00A1547F"/>
    <w:rsid w:val="00A2298E"/>
    <w:rsid w:val="00A30605"/>
    <w:rsid w:val="00A3454C"/>
    <w:rsid w:val="00A403DD"/>
    <w:rsid w:val="00A417C8"/>
    <w:rsid w:val="00A466D4"/>
    <w:rsid w:val="00A473A9"/>
    <w:rsid w:val="00A64712"/>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47C0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5A19"/>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4682E"/>
    <w:rsid w:val="00D51088"/>
    <w:rsid w:val="00D6371F"/>
    <w:rsid w:val="00D655CE"/>
    <w:rsid w:val="00D72DA4"/>
    <w:rsid w:val="00DA40D0"/>
    <w:rsid w:val="00DD21D2"/>
    <w:rsid w:val="00DD2C87"/>
    <w:rsid w:val="00DF2ECE"/>
    <w:rsid w:val="00DF5E3F"/>
    <w:rsid w:val="00DF632B"/>
    <w:rsid w:val="00E05602"/>
    <w:rsid w:val="00E210BF"/>
    <w:rsid w:val="00E5703F"/>
    <w:rsid w:val="00E61FCC"/>
    <w:rsid w:val="00E66C2C"/>
    <w:rsid w:val="00E71267"/>
    <w:rsid w:val="00E85EF1"/>
    <w:rsid w:val="00E86293"/>
    <w:rsid w:val="00E90310"/>
    <w:rsid w:val="00E93105"/>
    <w:rsid w:val="00E94E47"/>
    <w:rsid w:val="00E9716E"/>
    <w:rsid w:val="00EA0B8B"/>
    <w:rsid w:val="00EA59DB"/>
    <w:rsid w:val="00EB0746"/>
    <w:rsid w:val="00EB1CE1"/>
    <w:rsid w:val="00EB23F6"/>
    <w:rsid w:val="00EB3B4B"/>
    <w:rsid w:val="00EE1DA6"/>
    <w:rsid w:val="00EE3746"/>
    <w:rsid w:val="00EE7BBB"/>
    <w:rsid w:val="00EF0BFE"/>
    <w:rsid w:val="00EF4B31"/>
    <w:rsid w:val="00F03744"/>
    <w:rsid w:val="00F3065A"/>
    <w:rsid w:val="00F357B1"/>
    <w:rsid w:val="00F46009"/>
    <w:rsid w:val="00F50585"/>
    <w:rsid w:val="00F53CBA"/>
    <w:rsid w:val="00F9051E"/>
    <w:rsid w:val="00FA3D2D"/>
    <w:rsid w:val="00FA57FD"/>
    <w:rsid w:val="00FB0EE9"/>
    <w:rsid w:val="00FB1255"/>
    <w:rsid w:val="00FB53A5"/>
    <w:rsid w:val="00FC0DE3"/>
    <w:rsid w:val="00FC1C62"/>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739F8A"/>
  <w15:docId w15:val="{02CF66D1-D76F-400C-AA4E-1C384C4F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doj.gov.ph"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ch/fr/participer/ecrire-des-lettres/lettres-contre-l-oubli/docs"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paris.mission@mofa.gov.b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ne.pe@dfa.gov.p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mbassade@ambahrein-france.com" TargetMode="External"/><Relationship Id="rId23" Type="http://schemas.openxmlformats.org/officeDocument/2006/relationships/fontTable" Target="fontTable.xml"/><Relationship Id="rId10" Type="http://schemas.openxmlformats.org/officeDocument/2006/relationships/hyperlink" Target="mailto:info@philembassyberne.ch"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osecmig@gmail.com" TargetMode="External"/><Relationship Id="rId14" Type="http://schemas.openxmlformats.org/officeDocument/2006/relationships/hyperlink" Target="https://www.amnesty.ch/fr/participer/ecrire-des-lettres/lettres-contre-l-oubli/docs"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1417</Words>
  <Characters>8253</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17</cp:revision>
  <cp:lastPrinted>1899-12-31T23:00:00Z</cp:lastPrinted>
  <dcterms:created xsi:type="dcterms:W3CDTF">2021-07-29T08:38:00Z</dcterms:created>
  <dcterms:modified xsi:type="dcterms:W3CDTF">2021-07-31T06:50:00Z</dcterms:modified>
</cp:coreProperties>
</file>