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DF922" w14:textId="77777777" w:rsidR="00843313" w:rsidRPr="00F40537" w:rsidRDefault="00843313" w:rsidP="007B481D">
      <w:pPr>
        <w:rPr>
          <w:sz w:val="4"/>
          <w:szCs w:val="4"/>
          <w:lang w:val="de-CH"/>
        </w:rPr>
      </w:pPr>
    </w:p>
    <w:p w14:paraId="252B8949" w14:textId="77777777" w:rsidR="00BB1671" w:rsidRPr="00F40537" w:rsidRDefault="00BB1671" w:rsidP="00FC0DE3">
      <w:pPr>
        <w:pStyle w:val="AbschnittBriefe"/>
        <w:rPr>
          <w:sz w:val="20"/>
          <w:szCs w:val="20"/>
          <w:lang w:val="de-CH"/>
        </w:rPr>
      </w:pPr>
    </w:p>
    <w:p w14:paraId="123E79C8" w14:textId="77777777" w:rsidR="00BB1671" w:rsidRPr="00F40537" w:rsidRDefault="00BB1671" w:rsidP="00FC0DE3">
      <w:pPr>
        <w:pStyle w:val="AbschnittBriefe"/>
        <w:rPr>
          <w:sz w:val="20"/>
          <w:szCs w:val="20"/>
          <w:lang w:val="de-CH"/>
        </w:rPr>
      </w:pPr>
    </w:p>
    <w:p w14:paraId="01D2B358" w14:textId="77777777" w:rsidR="00BB1671" w:rsidRPr="00F40537" w:rsidRDefault="00BB1671" w:rsidP="00FC0DE3">
      <w:pPr>
        <w:pStyle w:val="AbschnittBriefe"/>
        <w:rPr>
          <w:sz w:val="20"/>
          <w:szCs w:val="20"/>
          <w:lang w:val="de-CH"/>
        </w:rPr>
      </w:pPr>
    </w:p>
    <w:p w14:paraId="0B36E79A" w14:textId="77777777" w:rsidR="00BB1671" w:rsidRPr="00F40537" w:rsidRDefault="00BB1671" w:rsidP="00FC0DE3">
      <w:pPr>
        <w:pStyle w:val="AbschnittBriefe"/>
        <w:rPr>
          <w:sz w:val="20"/>
          <w:szCs w:val="20"/>
          <w:lang w:val="de-CH"/>
        </w:rPr>
      </w:pPr>
    </w:p>
    <w:p w14:paraId="545FAE00" w14:textId="77777777" w:rsidR="00BB1671" w:rsidRPr="00F40537" w:rsidRDefault="00BB1671" w:rsidP="00FC0DE3">
      <w:pPr>
        <w:pStyle w:val="AbschnittBriefe"/>
        <w:rPr>
          <w:sz w:val="20"/>
          <w:szCs w:val="20"/>
          <w:lang w:val="de-CH"/>
        </w:rPr>
      </w:pPr>
    </w:p>
    <w:p w14:paraId="75A32987" w14:textId="77777777" w:rsidR="00BB1671" w:rsidRPr="00F40537" w:rsidRDefault="00BB1671" w:rsidP="00FC0DE3">
      <w:pPr>
        <w:pStyle w:val="AbschnittBriefe"/>
        <w:rPr>
          <w:sz w:val="20"/>
          <w:szCs w:val="20"/>
          <w:lang w:val="de-CH"/>
        </w:rPr>
      </w:pPr>
    </w:p>
    <w:p w14:paraId="0F7D1469" w14:textId="77777777" w:rsidR="00BB1671" w:rsidRPr="00F40537" w:rsidRDefault="00F042CE" w:rsidP="00FC0DE3">
      <w:pPr>
        <w:pStyle w:val="AbschnittBriefe"/>
        <w:rPr>
          <w:sz w:val="20"/>
          <w:szCs w:val="20"/>
          <w:lang w:val="de-CH"/>
        </w:rPr>
      </w:pPr>
      <w:r w:rsidRPr="00F40537">
        <w:rPr>
          <w:noProof/>
          <w:sz w:val="20"/>
          <w:szCs w:val="20"/>
          <w:lang w:eastAsia="de-CH"/>
        </w:rPr>
        <mc:AlternateContent>
          <mc:Choice Requires="wps">
            <w:drawing>
              <wp:anchor distT="0" distB="0" distL="114300" distR="114300" simplePos="0" relativeHeight="251653632" behindDoc="0" locked="1" layoutInCell="0" allowOverlap="0" wp14:anchorId="1B3D1971" wp14:editId="1205B7AE">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4289"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D1971"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4EE4289"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4C84B711" w14:textId="77777777" w:rsidR="00BB1671" w:rsidRPr="00F40537" w:rsidRDefault="00F042CE" w:rsidP="00FC0DE3">
      <w:pPr>
        <w:pStyle w:val="AbschnittBriefe"/>
        <w:rPr>
          <w:sz w:val="20"/>
          <w:szCs w:val="20"/>
          <w:lang w:val="de-CH"/>
        </w:rPr>
      </w:pPr>
      <w:r w:rsidRPr="00F40537">
        <w:rPr>
          <w:noProof/>
          <w:sz w:val="20"/>
          <w:szCs w:val="20"/>
          <w:lang w:val="en-US" w:eastAsia="en-US"/>
        </w:rPr>
        <mc:AlternateContent>
          <mc:Choice Requires="wps">
            <w:drawing>
              <wp:anchor distT="0" distB="0" distL="114300" distR="114300" simplePos="0" relativeHeight="251654656" behindDoc="0" locked="1" layoutInCell="0" allowOverlap="0" wp14:anchorId="00644776" wp14:editId="59336530">
                <wp:simplePos x="0" y="0"/>
                <wp:positionH relativeFrom="page">
                  <wp:posOffset>4446270</wp:posOffset>
                </wp:positionH>
                <wp:positionV relativeFrom="page">
                  <wp:posOffset>1941830</wp:posOffset>
                </wp:positionV>
                <wp:extent cx="1979930" cy="1141095"/>
                <wp:effectExtent l="0" t="0" r="1270" b="19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882E" w14:textId="77777777" w:rsidR="00785B27" w:rsidRPr="00785B27" w:rsidRDefault="00785B27" w:rsidP="00785B27">
                            <w:pPr>
                              <w:pStyle w:val="AbschnittBriefe"/>
                              <w:rPr>
                                <w:sz w:val="20"/>
                                <w:szCs w:val="20"/>
                              </w:rPr>
                            </w:pPr>
                            <w:r w:rsidRPr="00785B27">
                              <w:rPr>
                                <w:sz w:val="20"/>
                                <w:szCs w:val="20"/>
                              </w:rPr>
                              <w:t>Walid bin Mohammad AlSama'ani</w:t>
                            </w:r>
                          </w:p>
                          <w:p w14:paraId="22A614A5" w14:textId="77777777" w:rsidR="00785B27" w:rsidRPr="00785B27" w:rsidRDefault="00785B27" w:rsidP="00785B27">
                            <w:pPr>
                              <w:pStyle w:val="AbschnittBriefe"/>
                              <w:rPr>
                                <w:sz w:val="20"/>
                                <w:szCs w:val="20"/>
                              </w:rPr>
                            </w:pPr>
                            <w:r w:rsidRPr="00785B27">
                              <w:rPr>
                                <w:sz w:val="20"/>
                                <w:szCs w:val="20"/>
                              </w:rPr>
                              <w:t>Minister of Justice</w:t>
                            </w:r>
                          </w:p>
                          <w:p w14:paraId="5F28D933" w14:textId="77777777" w:rsidR="00785B27" w:rsidRDefault="00785B27" w:rsidP="00785B27">
                            <w:pPr>
                              <w:pStyle w:val="AbschnittBriefe"/>
                              <w:rPr>
                                <w:sz w:val="20"/>
                                <w:szCs w:val="20"/>
                              </w:rPr>
                            </w:pPr>
                            <w:r w:rsidRPr="00785B27">
                              <w:rPr>
                                <w:sz w:val="20"/>
                                <w:szCs w:val="20"/>
                              </w:rPr>
                              <w:t>Postal Code 11472</w:t>
                            </w:r>
                          </w:p>
                          <w:p w14:paraId="5872BFCD" w14:textId="3CBDF9E7" w:rsidR="00785B27" w:rsidRPr="00785B27" w:rsidRDefault="00785B27" w:rsidP="00785B27">
                            <w:pPr>
                              <w:pStyle w:val="AbschnittBriefe"/>
                              <w:rPr>
                                <w:sz w:val="20"/>
                                <w:szCs w:val="20"/>
                              </w:rPr>
                            </w:pPr>
                            <w:r w:rsidRPr="00785B27">
                              <w:rPr>
                                <w:sz w:val="20"/>
                                <w:szCs w:val="20"/>
                              </w:rPr>
                              <w:t>P.O. Box 7775</w:t>
                            </w:r>
                          </w:p>
                          <w:p w14:paraId="45350EB6" w14:textId="77777777" w:rsidR="00785B27" w:rsidRPr="00785B27" w:rsidRDefault="00785B27" w:rsidP="00785B27">
                            <w:pPr>
                              <w:pStyle w:val="AbschnittBriefe"/>
                              <w:rPr>
                                <w:sz w:val="20"/>
                                <w:szCs w:val="20"/>
                              </w:rPr>
                            </w:pPr>
                            <w:r w:rsidRPr="00785B27">
                              <w:rPr>
                                <w:sz w:val="20"/>
                                <w:szCs w:val="20"/>
                              </w:rPr>
                              <w:t>Riyadh</w:t>
                            </w:r>
                          </w:p>
                          <w:p w14:paraId="74D80A80" w14:textId="0840F71B" w:rsidR="00E5703F" w:rsidRPr="00785B27" w:rsidRDefault="00785B27" w:rsidP="00785B27">
                            <w:pPr>
                              <w:pStyle w:val="AbschnittBriefe"/>
                              <w:rPr>
                                <w:sz w:val="20"/>
                                <w:szCs w:val="20"/>
                                <w:highlight w:val="yellow"/>
                              </w:rPr>
                            </w:pPr>
                            <w:r w:rsidRPr="00785B27">
                              <w:rPr>
                                <w:sz w:val="20"/>
                                <w:szCs w:val="20"/>
                              </w:rPr>
                              <w:t>Arabie saoudite / Saudi Arabia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4776" id="Text Box 43" o:spid="_x0000_s1027" type="#_x0000_t202" style="position:absolute;margin-left:350.1pt;margin-top:152.9pt;width:155.9pt;height:89.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" o:allowincell="f" o:allowoverlap="f" filled="f" stroked="f">
                <v:textbox inset="0,0,0,0">
                  <w:txbxContent>
                    <w:p w14:paraId="0AE5882E" w14:textId="77777777" w:rsidR="00785B27" w:rsidRPr="00785B27" w:rsidRDefault="00785B27" w:rsidP="00785B27">
                      <w:pPr>
                        <w:pStyle w:val="AbschnittBriefe"/>
                        <w:rPr>
                          <w:sz w:val="20"/>
                          <w:szCs w:val="20"/>
                        </w:rPr>
                      </w:pPr>
                      <w:r w:rsidRPr="00785B27">
                        <w:rPr>
                          <w:sz w:val="20"/>
                          <w:szCs w:val="20"/>
                        </w:rPr>
                        <w:t>Walid bin Mohammad AlSama'ani</w:t>
                      </w:r>
                    </w:p>
                    <w:p w14:paraId="22A614A5" w14:textId="77777777" w:rsidR="00785B27" w:rsidRPr="00785B27" w:rsidRDefault="00785B27" w:rsidP="00785B27">
                      <w:pPr>
                        <w:pStyle w:val="AbschnittBriefe"/>
                        <w:rPr>
                          <w:sz w:val="20"/>
                          <w:szCs w:val="20"/>
                        </w:rPr>
                      </w:pPr>
                      <w:r w:rsidRPr="00785B27">
                        <w:rPr>
                          <w:sz w:val="20"/>
                          <w:szCs w:val="20"/>
                        </w:rPr>
                        <w:t>Minister of Justice</w:t>
                      </w:r>
                    </w:p>
                    <w:p w14:paraId="5F28D933" w14:textId="77777777" w:rsidR="00785B27" w:rsidRDefault="00785B27" w:rsidP="00785B27">
                      <w:pPr>
                        <w:pStyle w:val="AbschnittBriefe"/>
                        <w:rPr>
                          <w:sz w:val="20"/>
                          <w:szCs w:val="20"/>
                        </w:rPr>
                      </w:pPr>
                      <w:r w:rsidRPr="00785B27">
                        <w:rPr>
                          <w:sz w:val="20"/>
                          <w:szCs w:val="20"/>
                        </w:rPr>
                        <w:t>Postal Code 11472</w:t>
                      </w:r>
                    </w:p>
                    <w:p w14:paraId="5872BFCD" w14:textId="3CBDF9E7" w:rsidR="00785B27" w:rsidRPr="00785B27" w:rsidRDefault="00785B27" w:rsidP="00785B27">
                      <w:pPr>
                        <w:pStyle w:val="AbschnittBriefe"/>
                        <w:rPr>
                          <w:sz w:val="20"/>
                          <w:szCs w:val="20"/>
                        </w:rPr>
                      </w:pPr>
                      <w:r w:rsidRPr="00785B27">
                        <w:rPr>
                          <w:sz w:val="20"/>
                          <w:szCs w:val="20"/>
                        </w:rPr>
                        <w:t>P.O. Box 7775</w:t>
                      </w:r>
                    </w:p>
                    <w:p w14:paraId="45350EB6" w14:textId="77777777" w:rsidR="00785B27" w:rsidRPr="00785B27" w:rsidRDefault="00785B27" w:rsidP="00785B27">
                      <w:pPr>
                        <w:pStyle w:val="AbschnittBriefe"/>
                        <w:rPr>
                          <w:sz w:val="20"/>
                          <w:szCs w:val="20"/>
                        </w:rPr>
                      </w:pPr>
                      <w:r w:rsidRPr="00785B27">
                        <w:rPr>
                          <w:sz w:val="20"/>
                          <w:szCs w:val="20"/>
                        </w:rPr>
                        <w:t>Riyadh</w:t>
                      </w:r>
                    </w:p>
                    <w:p w14:paraId="74D80A80" w14:textId="0840F71B" w:rsidR="00E5703F" w:rsidRPr="00785B27" w:rsidRDefault="00785B27" w:rsidP="00785B27">
                      <w:pPr>
                        <w:pStyle w:val="AbschnittBriefe"/>
                        <w:rPr>
                          <w:sz w:val="20"/>
                          <w:szCs w:val="20"/>
                          <w:highlight w:val="yellow"/>
                        </w:rPr>
                      </w:pPr>
                      <w:r w:rsidRPr="00785B27">
                        <w:rPr>
                          <w:sz w:val="20"/>
                          <w:szCs w:val="20"/>
                        </w:rPr>
                        <w:t>Arabie saoudite / Saudi Arabia</w:t>
                      </w:r>
                    </w:p>
                  </w:txbxContent>
                </v:textbox>
                <w10:wrap anchorx="page" anchory="page"/>
                <w10:anchorlock/>
              </v:shape>
            </w:pict>
          </mc:Fallback>
        </mc:AlternateContent>
      </w:r>
    </w:p>
    <w:p w14:paraId="1A6FE67D" w14:textId="77777777" w:rsidR="00BB1671" w:rsidRPr="00F40537" w:rsidRDefault="00BB1671" w:rsidP="00FC0DE3">
      <w:pPr>
        <w:pStyle w:val="AbschnittBriefe"/>
        <w:rPr>
          <w:sz w:val="20"/>
          <w:szCs w:val="20"/>
          <w:lang w:val="de-CH"/>
        </w:rPr>
      </w:pPr>
    </w:p>
    <w:p w14:paraId="51E9FEAF" w14:textId="77777777" w:rsidR="00BB1671" w:rsidRPr="00F40537" w:rsidRDefault="00BB1671" w:rsidP="00FC0DE3">
      <w:pPr>
        <w:pStyle w:val="AbschnittBriefe"/>
        <w:rPr>
          <w:sz w:val="20"/>
          <w:szCs w:val="20"/>
          <w:lang w:val="de-CH"/>
        </w:rPr>
      </w:pPr>
    </w:p>
    <w:p w14:paraId="18DC5F09" w14:textId="77777777" w:rsidR="00BB1671" w:rsidRPr="00F40537" w:rsidRDefault="00BB1671" w:rsidP="00FC0DE3">
      <w:pPr>
        <w:pStyle w:val="AbschnittBriefe"/>
        <w:rPr>
          <w:sz w:val="20"/>
          <w:szCs w:val="20"/>
          <w:lang w:val="de-CH"/>
        </w:rPr>
      </w:pPr>
    </w:p>
    <w:p w14:paraId="59369F7B" w14:textId="77777777" w:rsidR="00BB1671" w:rsidRPr="00F40537" w:rsidRDefault="00BB1671" w:rsidP="00FC0DE3">
      <w:pPr>
        <w:pStyle w:val="AbschnittBriefe"/>
        <w:rPr>
          <w:sz w:val="20"/>
          <w:szCs w:val="20"/>
          <w:lang w:val="de-CH"/>
        </w:rPr>
      </w:pPr>
    </w:p>
    <w:p w14:paraId="1F9108E7" w14:textId="77777777" w:rsidR="00BB1671" w:rsidRPr="00F40537" w:rsidRDefault="00BB1671" w:rsidP="00FC0DE3">
      <w:pPr>
        <w:pStyle w:val="AbschnittBriefe"/>
        <w:rPr>
          <w:sz w:val="20"/>
          <w:szCs w:val="20"/>
          <w:lang w:val="de-CH"/>
        </w:rPr>
      </w:pPr>
    </w:p>
    <w:p w14:paraId="1A0F49E1" w14:textId="77777777" w:rsidR="00BB1671" w:rsidRPr="00F40537" w:rsidRDefault="00BB1671" w:rsidP="00FC0DE3">
      <w:pPr>
        <w:pStyle w:val="AbschnittBriefe"/>
        <w:rPr>
          <w:sz w:val="20"/>
          <w:szCs w:val="20"/>
          <w:lang w:val="de-CH"/>
        </w:rPr>
      </w:pPr>
    </w:p>
    <w:p w14:paraId="57920CE9" w14:textId="77777777" w:rsidR="00BB1671" w:rsidRPr="00F40537" w:rsidRDefault="00BB1671" w:rsidP="00FC0DE3">
      <w:pPr>
        <w:pStyle w:val="AbschnittBriefe"/>
        <w:rPr>
          <w:sz w:val="20"/>
          <w:szCs w:val="20"/>
          <w:lang w:val="de-CH"/>
        </w:rPr>
      </w:pPr>
    </w:p>
    <w:p w14:paraId="19062E20" w14:textId="77777777" w:rsidR="00BB1671" w:rsidRPr="00F40537" w:rsidRDefault="00BB1671" w:rsidP="00FC0DE3">
      <w:pPr>
        <w:pStyle w:val="AbschnittBriefe"/>
        <w:rPr>
          <w:sz w:val="20"/>
          <w:szCs w:val="20"/>
          <w:lang w:val="de-CH"/>
        </w:rPr>
      </w:pPr>
    </w:p>
    <w:p w14:paraId="1D242F2F" w14:textId="77777777" w:rsidR="00F06095" w:rsidRPr="00F40537" w:rsidRDefault="00F06095" w:rsidP="008942A1">
      <w:pPr>
        <w:pStyle w:val="AbschnittBriefe"/>
        <w:spacing w:after="720"/>
        <w:ind w:left="5670"/>
        <w:rPr>
          <w:sz w:val="20"/>
          <w:szCs w:val="20"/>
          <w:lang w:val="fr-CH"/>
        </w:rPr>
      </w:pPr>
      <w:r w:rsidRPr="00F40537">
        <w:rPr>
          <w:sz w:val="20"/>
          <w:szCs w:val="20"/>
        </w:rPr>
        <w:t>Lieu et date :</w:t>
      </w:r>
    </w:p>
    <w:p w14:paraId="1889CA2D" w14:textId="45474489" w:rsidR="00785B27" w:rsidRPr="00F40537" w:rsidRDefault="00785B27" w:rsidP="00785B27">
      <w:pPr>
        <w:pStyle w:val="AbschnittBriefe"/>
        <w:spacing w:after="120"/>
        <w:rPr>
          <w:sz w:val="18"/>
        </w:rPr>
      </w:pPr>
      <w:r w:rsidRPr="00F40537">
        <w:rPr>
          <w:sz w:val="18"/>
        </w:rPr>
        <w:t>Monsieur le Ministre,</w:t>
      </w:r>
    </w:p>
    <w:p w14:paraId="5A16316A" w14:textId="31AA5026" w:rsidR="00785B27" w:rsidRPr="00F40537" w:rsidRDefault="00785B27" w:rsidP="00785B27">
      <w:pPr>
        <w:pStyle w:val="AbschnittBriefe"/>
        <w:spacing w:after="120"/>
        <w:rPr>
          <w:sz w:val="18"/>
        </w:rPr>
      </w:pPr>
      <w:r w:rsidRPr="00F40537">
        <w:rPr>
          <w:b/>
          <w:bCs/>
          <w:sz w:val="18"/>
        </w:rPr>
        <w:t xml:space="preserve">Je suis profondément préoccupé(e) par le maintien en détention du ressortissant britannique Ahmed al Doush, qui est détenu arbitrairement en Arabie saoudite depuis le 31 août 2024 </w:t>
      </w:r>
      <w:r w:rsidRPr="00F40537">
        <w:rPr>
          <w:sz w:val="18"/>
        </w:rPr>
        <w:t>et dont les droits à un procès équitable ont été violés à de multiples reprises. Il est actuellement détenu à la prison d’al Hair, qui se trouve à Riyad, la capitale du pays. Ahmed al Doush a été arrêté à l'aéroport international King Khalid de Riyad le 31 août 2024, alors qu'il retournait au Royaume-Uni avec sa femme et leurs trois enfants après avoir visité l’Arabie saoudite.</w:t>
      </w:r>
    </w:p>
    <w:p w14:paraId="64F7CDE8" w14:textId="4BE0B73D" w:rsidR="00785B27" w:rsidRPr="00F40537" w:rsidRDefault="00785B27" w:rsidP="00785B27">
      <w:pPr>
        <w:pStyle w:val="AbschnittBriefe"/>
        <w:spacing w:after="120"/>
        <w:rPr>
          <w:sz w:val="18"/>
        </w:rPr>
      </w:pPr>
      <w:r w:rsidRPr="00F40537">
        <w:rPr>
          <w:sz w:val="18"/>
        </w:rPr>
        <w:t>Lors de sa première audience devant un juge dans la semaine du 27 janvier 2025, cinq mois après son arrestation, Ahmed al Doush a été informé que des charges seraient retenues contre lui en raison de l’utilisation de médias sociaux pour la diffusion d’informations fausses, mensongères et préjudiciables au Royaume d'Arabie saoudite, et qu'il était accusé d’être en relation avec un individu menaçant la sécurité nationale du Royaume. Il n'était pas assisté d'un avocat et a déclaré qu'il n'avait réalisé qu'il allait être présenté devant un juge qu'à son arrivée à l'audience.</w:t>
      </w:r>
    </w:p>
    <w:p w14:paraId="3CFC40EB" w14:textId="5D7FD3B3" w:rsidR="00785B27" w:rsidRPr="00F40537" w:rsidRDefault="00785B27" w:rsidP="00785B27">
      <w:pPr>
        <w:pStyle w:val="AbschnittBriefe"/>
        <w:spacing w:after="120"/>
        <w:rPr>
          <w:sz w:val="18"/>
        </w:rPr>
      </w:pPr>
      <w:r w:rsidRPr="00F40537">
        <w:rPr>
          <w:sz w:val="18"/>
        </w:rPr>
        <w:t>En se fondant sur les questions qui lui ont été posées par les autorités saoudiennes lors de ses interrogatoires poussés, sa famille pense que ces accusations pourraient être liées à un tweet d'Ahmed al Doush remontant à 2018 concernant la situation au Soudan, dans lequel il ne mentionnait pas l'Arabie saoudite, qu'il a ensuite supprimé. Sa famille pense que le deuxième chef d’accusation retenu contre lui par les autorités saoudiennes est lié à son association présumée avec un opposant saoudien en exil avec qui Ahmed al Doush n'a aucune relation, si ce n'est qu'il connaît son fils. Ahmed al Doush semble être à présent officiellement inculpé, mais sa famille n'a pas encore connaissance des charges retenues contre lui. Depuis janvier, les autorités saoudiennes ne l'autorisent à communiquer avec sa famille que par intermittence.</w:t>
      </w:r>
    </w:p>
    <w:p w14:paraId="4B0C6DB1" w14:textId="77777777" w:rsidR="00785B27" w:rsidRPr="00F40537" w:rsidRDefault="00785B27" w:rsidP="00785B27">
      <w:pPr>
        <w:pStyle w:val="AbschnittBriefe"/>
        <w:spacing w:after="120"/>
        <w:rPr>
          <w:sz w:val="18"/>
        </w:rPr>
      </w:pPr>
      <w:r w:rsidRPr="00F40537">
        <w:rPr>
          <w:sz w:val="18"/>
        </w:rPr>
        <w:t xml:space="preserve">Ahmed al Doush s'est vu attribuer un avocat commis d'office lors de sa première audience en janvier, mais en mars 2025, ils ne s'étaient rencontrés qu'une seule fois, et Ahmed al Doush n'est pas autorisé à communiquer régulièrement avec lui. Une deuxième audience a eu lieu le 4 mars 2025, une fois de plus sans qu’Ahmed al Doush en ait été averti au préalable. Au cours de cette audience, un juge a indiqué qu'un jugement serait rendu entre le 17 et le 20 avril 2025. </w:t>
      </w:r>
    </w:p>
    <w:p w14:paraId="34535BC7" w14:textId="17CDBE5B" w:rsidR="00785B27" w:rsidRPr="00F40537" w:rsidRDefault="00785B27" w:rsidP="00785B27">
      <w:pPr>
        <w:pStyle w:val="AbschnittBriefe"/>
        <w:spacing w:after="120"/>
        <w:rPr>
          <w:b/>
          <w:bCs/>
          <w:sz w:val="18"/>
        </w:rPr>
      </w:pPr>
      <w:r w:rsidRPr="00F40537">
        <w:rPr>
          <w:b/>
          <w:bCs/>
          <w:sz w:val="18"/>
        </w:rPr>
        <w:t>Les autorités saoudiennes doivent libérer immédiatement et sans condition Ahmed al Doush. Dans l’attente, elles doivent empêcher de nouvelles violations de ses droits à un procès équitable et veiller à ce qu'il ait régulièrement accès à sa famille et à un avocat.</w:t>
      </w:r>
    </w:p>
    <w:p w14:paraId="7CF4A40D" w14:textId="77777777" w:rsidR="00785B27" w:rsidRPr="00F40537" w:rsidRDefault="00785B27" w:rsidP="00785B27">
      <w:pPr>
        <w:pStyle w:val="AbschnittBriefe"/>
        <w:spacing w:after="120"/>
        <w:rPr>
          <w:sz w:val="18"/>
        </w:rPr>
      </w:pPr>
    </w:p>
    <w:p w14:paraId="48FD9077" w14:textId="04064CB5" w:rsidR="00C91ED6" w:rsidRPr="00F40537" w:rsidRDefault="00C91ED6" w:rsidP="007C6EEA">
      <w:pPr>
        <w:pStyle w:val="AbschnittBriefe"/>
        <w:spacing w:after="120"/>
        <w:rPr>
          <w:sz w:val="18"/>
        </w:rPr>
      </w:pPr>
      <w:r w:rsidRPr="00F40537">
        <w:rPr>
          <w:sz w:val="18"/>
        </w:rPr>
        <w:t xml:space="preserve">Dans cette attente, je vous prie de croire, </w:t>
      </w:r>
      <w:r w:rsidR="00785B27" w:rsidRPr="00F40537">
        <w:rPr>
          <w:sz w:val="18"/>
        </w:rPr>
        <w:t>Monsieur le Ministre</w:t>
      </w:r>
      <w:r w:rsidRPr="00F40537">
        <w:rPr>
          <w:sz w:val="18"/>
        </w:rPr>
        <w:t>, à l’expression de ma haute considération.</w:t>
      </w:r>
    </w:p>
    <w:p w14:paraId="7775319C" w14:textId="77777777" w:rsidR="00546764" w:rsidRPr="00F40537" w:rsidRDefault="00546764" w:rsidP="00E71267">
      <w:pPr>
        <w:pStyle w:val="AbschnittBriefe"/>
        <w:rPr>
          <w:sz w:val="18"/>
        </w:rPr>
      </w:pPr>
    </w:p>
    <w:p w14:paraId="65FD2FBF" w14:textId="77777777" w:rsidR="00E71267" w:rsidRPr="00F40537" w:rsidRDefault="00F042CE" w:rsidP="00E71267">
      <w:pPr>
        <w:pStyle w:val="AbschnittBriefe"/>
      </w:pPr>
      <w:r w:rsidRPr="00F40537">
        <w:rPr>
          <w:noProof/>
          <w:lang w:val="de-CH" w:eastAsia="de-CH"/>
        </w:rPr>
        <mc:AlternateContent>
          <mc:Choice Requires="wps">
            <w:drawing>
              <wp:anchor distT="0" distB="0" distL="114300" distR="114300" simplePos="0" relativeHeight="251660800" behindDoc="0" locked="1" layoutInCell="0" allowOverlap="0" wp14:anchorId="4688E9A5" wp14:editId="0D78320A">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16684" w14:textId="77777777" w:rsidR="0099311C" w:rsidRPr="00785B27" w:rsidRDefault="00367A23" w:rsidP="007C6EEA">
                            <w:pPr>
                              <w:spacing w:after="60"/>
                              <w:rPr>
                                <w:b/>
                                <w:lang w:val="de-CH"/>
                              </w:rPr>
                            </w:pPr>
                            <w:r w:rsidRPr="00785B27">
                              <w:rPr>
                                <w:b/>
                                <w:lang w:val="de-CH"/>
                              </w:rPr>
                              <w:t>C</w:t>
                            </w:r>
                            <w:r w:rsidR="0099311C" w:rsidRPr="00785B27">
                              <w:rPr>
                                <w:b/>
                                <w:lang w:val="de-CH"/>
                              </w:rPr>
                              <w:t>opie:</w:t>
                            </w:r>
                          </w:p>
                          <w:p w14:paraId="06FECDCF" w14:textId="77777777" w:rsidR="00785B27" w:rsidRPr="00785B27" w:rsidRDefault="00785B27" w:rsidP="00785B27">
                            <w:pPr>
                              <w:rPr>
                                <w:lang w:val="de-CH"/>
                              </w:rPr>
                            </w:pPr>
                            <w:r w:rsidRPr="00785B27">
                              <w:rPr>
                                <w:lang w:val="de-CH"/>
                              </w:rPr>
                              <w:t>Ambassade du Royaume d'Arabie saoudite, Kirchenfeldstrasse 64, 3005 Berne</w:t>
                            </w:r>
                          </w:p>
                          <w:p w14:paraId="26B6C7B2" w14:textId="782A2994" w:rsidR="0099311C" w:rsidRPr="00A331A8" w:rsidRDefault="00785B27" w:rsidP="00785B27">
                            <w:pPr>
                              <w:rPr>
                                <w:lang w:val="de-CH"/>
                              </w:rPr>
                            </w:pPr>
                            <w:r w:rsidRPr="00785B27">
                              <w:rPr>
                                <w:lang w:val="de-CH"/>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E9A5"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6EB16684" w14:textId="77777777" w:rsidR="0099311C" w:rsidRPr="00785B27" w:rsidRDefault="00367A23" w:rsidP="007C6EEA">
                      <w:pPr>
                        <w:spacing w:after="60"/>
                        <w:rPr>
                          <w:b/>
                          <w:lang w:val="de-CH"/>
                        </w:rPr>
                      </w:pPr>
                      <w:r w:rsidRPr="00785B27">
                        <w:rPr>
                          <w:b/>
                          <w:lang w:val="de-CH"/>
                        </w:rPr>
                        <w:t>C</w:t>
                      </w:r>
                      <w:r w:rsidR="0099311C" w:rsidRPr="00785B27">
                        <w:rPr>
                          <w:b/>
                          <w:lang w:val="de-CH"/>
                        </w:rPr>
                        <w:t>opie:</w:t>
                      </w:r>
                    </w:p>
                    <w:p w14:paraId="06FECDCF" w14:textId="77777777" w:rsidR="00785B27" w:rsidRPr="00785B27" w:rsidRDefault="00785B27" w:rsidP="00785B27">
                      <w:pPr>
                        <w:rPr>
                          <w:lang w:val="de-CH"/>
                        </w:rPr>
                      </w:pPr>
                      <w:r w:rsidRPr="00785B27">
                        <w:rPr>
                          <w:lang w:val="de-CH"/>
                        </w:rPr>
                        <w:t>Ambassade du Royaume d'Arabie saoudite, Kirchenfeldstrasse 64, 3005 Berne</w:t>
                      </w:r>
                    </w:p>
                    <w:p w14:paraId="26B6C7B2" w14:textId="782A2994" w:rsidR="0099311C" w:rsidRPr="00A331A8" w:rsidRDefault="00785B27" w:rsidP="00785B27">
                      <w:pPr>
                        <w:rPr>
                          <w:lang w:val="de-CH"/>
                        </w:rPr>
                      </w:pPr>
                      <w:r w:rsidRPr="00785B27">
                        <w:rPr>
                          <w:lang w:val="de-CH"/>
                        </w:rPr>
                        <w:t>Fax: 031 351 45 81 / E-mail: cemb@mofa.gov.sa ; saudia.be@bluewin.ch</w:t>
                      </w:r>
                    </w:p>
                  </w:txbxContent>
                </v:textbox>
                <w10:wrap anchorx="page" anchory="page"/>
                <w10:anchorlock/>
              </v:shape>
            </w:pict>
          </mc:Fallback>
        </mc:AlternateContent>
      </w:r>
      <w:r w:rsidR="00BB1671" w:rsidRPr="00F40537">
        <w:br w:type="page"/>
      </w:r>
    </w:p>
    <w:p w14:paraId="6B716F8A" w14:textId="77777777" w:rsidR="00362A02" w:rsidRPr="00F40537" w:rsidRDefault="00362A02" w:rsidP="00362A02">
      <w:pPr>
        <w:pStyle w:val="AbschnittBriefe"/>
        <w:rPr>
          <w:sz w:val="20"/>
          <w:szCs w:val="20"/>
          <w:lang w:val="de-CH"/>
        </w:rPr>
      </w:pPr>
    </w:p>
    <w:p w14:paraId="79D0EC47" w14:textId="77777777" w:rsidR="00362A02" w:rsidRPr="00F40537" w:rsidRDefault="00362A02" w:rsidP="00362A02">
      <w:pPr>
        <w:pStyle w:val="AbschnittBriefe"/>
        <w:rPr>
          <w:sz w:val="20"/>
          <w:szCs w:val="20"/>
          <w:lang w:val="de-CH"/>
        </w:rPr>
      </w:pPr>
    </w:p>
    <w:p w14:paraId="5F055667" w14:textId="77777777" w:rsidR="00362A02" w:rsidRPr="00F40537" w:rsidRDefault="00362A02" w:rsidP="00362A02">
      <w:pPr>
        <w:pStyle w:val="AbschnittBriefe"/>
        <w:rPr>
          <w:sz w:val="20"/>
          <w:szCs w:val="20"/>
          <w:lang w:val="de-CH"/>
        </w:rPr>
      </w:pPr>
    </w:p>
    <w:p w14:paraId="6AD09BEF" w14:textId="77777777" w:rsidR="00362A02" w:rsidRPr="00F40537" w:rsidRDefault="00362A02" w:rsidP="00362A02">
      <w:pPr>
        <w:pStyle w:val="AbschnittBriefe"/>
        <w:rPr>
          <w:sz w:val="20"/>
          <w:szCs w:val="20"/>
          <w:lang w:val="de-CH"/>
        </w:rPr>
      </w:pPr>
    </w:p>
    <w:p w14:paraId="5FFB1CF4" w14:textId="77777777" w:rsidR="00362A02" w:rsidRPr="00F40537" w:rsidRDefault="00362A02" w:rsidP="00362A02">
      <w:pPr>
        <w:pStyle w:val="AbschnittBriefe"/>
        <w:rPr>
          <w:sz w:val="20"/>
          <w:szCs w:val="20"/>
          <w:lang w:val="de-CH"/>
        </w:rPr>
      </w:pPr>
    </w:p>
    <w:p w14:paraId="3F92A3AB" w14:textId="77777777" w:rsidR="00362A02" w:rsidRPr="00F40537" w:rsidRDefault="00362A02" w:rsidP="00362A02">
      <w:pPr>
        <w:pStyle w:val="AbschnittBriefe"/>
        <w:rPr>
          <w:sz w:val="20"/>
          <w:szCs w:val="20"/>
          <w:lang w:val="de-CH"/>
        </w:rPr>
      </w:pPr>
    </w:p>
    <w:p w14:paraId="779DA797" w14:textId="77777777" w:rsidR="00362A02" w:rsidRPr="00F40537" w:rsidRDefault="00362A02" w:rsidP="00362A02">
      <w:pPr>
        <w:pStyle w:val="AbschnittBriefe"/>
        <w:rPr>
          <w:sz w:val="20"/>
          <w:szCs w:val="20"/>
          <w:lang w:val="de-CH"/>
        </w:rPr>
      </w:pPr>
      <w:r w:rsidRPr="00F40537">
        <w:rPr>
          <w:noProof/>
          <w:sz w:val="20"/>
          <w:szCs w:val="20"/>
          <w:lang w:eastAsia="de-CH"/>
        </w:rPr>
        <mc:AlternateContent>
          <mc:Choice Requires="wps">
            <w:drawing>
              <wp:anchor distT="0" distB="0" distL="114300" distR="114300" simplePos="0" relativeHeight="251662848" behindDoc="0" locked="1" layoutInCell="0" allowOverlap="0" wp14:anchorId="04576304" wp14:editId="277E36AB">
                <wp:simplePos x="0" y="0"/>
                <wp:positionH relativeFrom="page">
                  <wp:posOffset>900430</wp:posOffset>
                </wp:positionH>
                <wp:positionV relativeFrom="page">
                  <wp:posOffset>900430</wp:posOffset>
                </wp:positionV>
                <wp:extent cx="1979930" cy="1080135"/>
                <wp:effectExtent l="0" t="0" r="0" b="635"/>
                <wp:wrapNone/>
                <wp:docPr id="11679552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3432" w14:textId="77777777" w:rsidR="00362A02" w:rsidRPr="00546764" w:rsidRDefault="00362A02" w:rsidP="00362A02">
                            <w:pPr>
                              <w:rPr>
                                <w:sz w:val="20"/>
                                <w:szCs w:val="20"/>
                                <w:lang w:val="de-CH"/>
                              </w:rPr>
                            </w:pPr>
                            <w:r w:rsidRPr="008942A1">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6304" 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1E8A3432" w14:textId="77777777" w:rsidR="00362A02" w:rsidRPr="00546764" w:rsidRDefault="00362A02" w:rsidP="00362A02">
                      <w:pPr>
                        <w:rPr>
                          <w:sz w:val="20"/>
                          <w:szCs w:val="20"/>
                          <w:lang w:val="de-CH"/>
                        </w:rPr>
                      </w:pPr>
                      <w:r w:rsidRPr="008942A1">
                        <w:rPr>
                          <w:sz w:val="20"/>
                          <w:szCs w:val="20"/>
                          <w:lang w:val="de-CH"/>
                        </w:rPr>
                        <w:t>Expéditeur·rice·x:</w:t>
                      </w:r>
                    </w:p>
                  </w:txbxContent>
                </v:textbox>
                <w10:wrap anchorx="page" anchory="page"/>
                <w10:anchorlock/>
              </v:shape>
            </w:pict>
          </mc:Fallback>
        </mc:AlternateContent>
      </w:r>
    </w:p>
    <w:p w14:paraId="76334F34" w14:textId="77777777" w:rsidR="00362A02" w:rsidRPr="00F40537" w:rsidRDefault="00362A02" w:rsidP="00362A02">
      <w:pPr>
        <w:pStyle w:val="AbschnittBriefe"/>
        <w:rPr>
          <w:sz w:val="20"/>
          <w:szCs w:val="20"/>
          <w:lang w:val="de-CH"/>
        </w:rPr>
      </w:pPr>
      <w:r w:rsidRPr="00F40537">
        <w:rPr>
          <w:noProof/>
          <w:sz w:val="20"/>
          <w:szCs w:val="20"/>
          <w:lang w:val="en-US" w:eastAsia="en-US"/>
        </w:rPr>
        <mc:AlternateContent>
          <mc:Choice Requires="wps">
            <w:drawing>
              <wp:anchor distT="0" distB="0" distL="114300" distR="114300" simplePos="0" relativeHeight="251663872" behindDoc="0" locked="1" layoutInCell="0" allowOverlap="0" wp14:anchorId="30040A06" wp14:editId="244E3139">
                <wp:simplePos x="0" y="0"/>
                <wp:positionH relativeFrom="page">
                  <wp:posOffset>4446270</wp:posOffset>
                </wp:positionH>
                <wp:positionV relativeFrom="page">
                  <wp:posOffset>1941830</wp:posOffset>
                </wp:positionV>
                <wp:extent cx="2163445" cy="1075690"/>
                <wp:effectExtent l="0" t="0" r="8255" b="10160"/>
                <wp:wrapNone/>
                <wp:docPr id="6587946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107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4845" w14:textId="77777777" w:rsidR="00362A02" w:rsidRDefault="00362A02" w:rsidP="00362A02">
                            <w:pPr>
                              <w:pStyle w:val="AbschnittBriefe"/>
                              <w:rPr>
                                <w:sz w:val="20"/>
                                <w:szCs w:val="20"/>
                              </w:rPr>
                            </w:pPr>
                            <w:r w:rsidRPr="00362A02">
                              <w:rPr>
                                <w:sz w:val="20"/>
                                <w:szCs w:val="20"/>
                              </w:rPr>
                              <w:t>Prosecutor General of the Republic</w:t>
                            </w:r>
                          </w:p>
                          <w:p w14:paraId="7FDD0A30" w14:textId="518901E3" w:rsidR="00362A02" w:rsidRPr="00362A02" w:rsidRDefault="00362A02" w:rsidP="00362A02">
                            <w:pPr>
                              <w:pStyle w:val="AbschnittBriefe"/>
                              <w:rPr>
                                <w:sz w:val="20"/>
                                <w:szCs w:val="20"/>
                              </w:rPr>
                            </w:pPr>
                            <w:r w:rsidRPr="00362A02">
                              <w:rPr>
                                <w:sz w:val="20"/>
                                <w:szCs w:val="20"/>
                              </w:rPr>
                              <w:t>Américo Julião Letela</w:t>
                            </w:r>
                          </w:p>
                          <w:p w14:paraId="5DDCDFC7" w14:textId="77777777" w:rsidR="00362A02" w:rsidRPr="00362A02" w:rsidRDefault="00362A02" w:rsidP="00362A02">
                            <w:pPr>
                              <w:pStyle w:val="AbschnittBriefe"/>
                              <w:rPr>
                                <w:sz w:val="20"/>
                                <w:szCs w:val="20"/>
                              </w:rPr>
                            </w:pPr>
                            <w:r w:rsidRPr="00362A02">
                              <w:rPr>
                                <w:sz w:val="20"/>
                                <w:szCs w:val="20"/>
                              </w:rPr>
                              <w:t>Av. Vladimir Lenine nr. 121</w:t>
                            </w:r>
                          </w:p>
                          <w:p w14:paraId="430A61EA" w14:textId="77777777" w:rsidR="00362A02" w:rsidRDefault="00362A02" w:rsidP="00362A02">
                            <w:pPr>
                              <w:pStyle w:val="AbschnittBriefe"/>
                              <w:rPr>
                                <w:sz w:val="20"/>
                                <w:szCs w:val="20"/>
                              </w:rPr>
                            </w:pPr>
                            <w:r w:rsidRPr="00362A02">
                              <w:rPr>
                                <w:sz w:val="20"/>
                                <w:szCs w:val="20"/>
                              </w:rPr>
                              <w:t>Maputo</w:t>
                            </w:r>
                          </w:p>
                          <w:p w14:paraId="224F021F" w14:textId="7658ADA4" w:rsidR="00362A02" w:rsidRPr="00785B27" w:rsidRDefault="00362A02" w:rsidP="00362A02">
                            <w:pPr>
                              <w:pStyle w:val="AbschnittBriefe"/>
                              <w:rPr>
                                <w:sz w:val="20"/>
                                <w:szCs w:val="20"/>
                                <w:highlight w:val="yellow"/>
                              </w:rPr>
                            </w:pPr>
                            <w:r w:rsidRPr="00362A02">
                              <w:rPr>
                                <w:sz w:val="20"/>
                                <w:szCs w:val="20"/>
                              </w:rPr>
                              <w:t>Mozambique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0A06" id="_x0000_s1030" type="#_x0000_t202" style="position:absolute;margin-left:350.1pt;margin-top:152.9pt;width:170.35pt;height:84.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" o:allowincell="f" o:allowoverlap="f" filled="f" stroked="f">
                <v:textbox inset="0,0,0,0">
                  <w:txbxContent>
                    <w:p w14:paraId="101A4845" w14:textId="77777777" w:rsidR="00362A02" w:rsidRDefault="00362A02" w:rsidP="00362A02">
                      <w:pPr>
                        <w:pStyle w:val="AbschnittBriefe"/>
                        <w:rPr>
                          <w:sz w:val="20"/>
                          <w:szCs w:val="20"/>
                        </w:rPr>
                      </w:pPr>
                      <w:r w:rsidRPr="00362A02">
                        <w:rPr>
                          <w:sz w:val="20"/>
                          <w:szCs w:val="20"/>
                        </w:rPr>
                        <w:t>Prosecutor General of the Republic</w:t>
                      </w:r>
                    </w:p>
                    <w:p w14:paraId="7FDD0A30" w14:textId="518901E3" w:rsidR="00362A02" w:rsidRPr="00362A02" w:rsidRDefault="00362A02" w:rsidP="00362A02">
                      <w:pPr>
                        <w:pStyle w:val="AbschnittBriefe"/>
                        <w:rPr>
                          <w:sz w:val="20"/>
                          <w:szCs w:val="20"/>
                        </w:rPr>
                      </w:pPr>
                      <w:r w:rsidRPr="00362A02">
                        <w:rPr>
                          <w:sz w:val="20"/>
                          <w:szCs w:val="20"/>
                        </w:rPr>
                        <w:t>Américo Julião Letela</w:t>
                      </w:r>
                    </w:p>
                    <w:p w14:paraId="5DDCDFC7" w14:textId="77777777" w:rsidR="00362A02" w:rsidRPr="00362A02" w:rsidRDefault="00362A02" w:rsidP="00362A02">
                      <w:pPr>
                        <w:pStyle w:val="AbschnittBriefe"/>
                        <w:rPr>
                          <w:sz w:val="20"/>
                          <w:szCs w:val="20"/>
                        </w:rPr>
                      </w:pPr>
                      <w:r w:rsidRPr="00362A02">
                        <w:rPr>
                          <w:sz w:val="20"/>
                          <w:szCs w:val="20"/>
                        </w:rPr>
                        <w:t>Av. Vladimir Lenine nr. 121</w:t>
                      </w:r>
                    </w:p>
                    <w:p w14:paraId="430A61EA" w14:textId="77777777" w:rsidR="00362A02" w:rsidRDefault="00362A02" w:rsidP="00362A02">
                      <w:pPr>
                        <w:pStyle w:val="AbschnittBriefe"/>
                        <w:rPr>
                          <w:sz w:val="20"/>
                          <w:szCs w:val="20"/>
                        </w:rPr>
                      </w:pPr>
                      <w:r w:rsidRPr="00362A02">
                        <w:rPr>
                          <w:sz w:val="20"/>
                          <w:szCs w:val="20"/>
                        </w:rPr>
                        <w:t>Maputo</w:t>
                      </w:r>
                    </w:p>
                    <w:p w14:paraId="224F021F" w14:textId="7658ADA4" w:rsidR="00362A02" w:rsidRPr="00785B27" w:rsidRDefault="00362A02" w:rsidP="00362A02">
                      <w:pPr>
                        <w:pStyle w:val="AbschnittBriefe"/>
                        <w:rPr>
                          <w:sz w:val="20"/>
                          <w:szCs w:val="20"/>
                          <w:highlight w:val="yellow"/>
                        </w:rPr>
                      </w:pPr>
                      <w:r w:rsidRPr="00362A02">
                        <w:rPr>
                          <w:sz w:val="20"/>
                          <w:szCs w:val="20"/>
                        </w:rPr>
                        <w:t>Mozambique</w:t>
                      </w:r>
                    </w:p>
                  </w:txbxContent>
                </v:textbox>
                <w10:wrap anchorx="page" anchory="page"/>
                <w10:anchorlock/>
              </v:shape>
            </w:pict>
          </mc:Fallback>
        </mc:AlternateContent>
      </w:r>
    </w:p>
    <w:p w14:paraId="297267C4" w14:textId="77777777" w:rsidR="00362A02" w:rsidRPr="00F40537" w:rsidRDefault="00362A02" w:rsidP="00362A02">
      <w:pPr>
        <w:pStyle w:val="AbschnittBriefe"/>
        <w:rPr>
          <w:sz w:val="20"/>
          <w:szCs w:val="20"/>
          <w:lang w:val="de-CH"/>
        </w:rPr>
      </w:pPr>
    </w:p>
    <w:p w14:paraId="25039702" w14:textId="77777777" w:rsidR="00362A02" w:rsidRPr="00F40537" w:rsidRDefault="00362A02" w:rsidP="00362A02">
      <w:pPr>
        <w:pStyle w:val="AbschnittBriefe"/>
        <w:rPr>
          <w:sz w:val="20"/>
          <w:szCs w:val="20"/>
          <w:lang w:val="de-CH"/>
        </w:rPr>
      </w:pPr>
    </w:p>
    <w:p w14:paraId="15C4E22C" w14:textId="77777777" w:rsidR="00362A02" w:rsidRPr="00F40537" w:rsidRDefault="00362A02" w:rsidP="00362A02">
      <w:pPr>
        <w:pStyle w:val="AbschnittBriefe"/>
        <w:rPr>
          <w:sz w:val="20"/>
          <w:szCs w:val="20"/>
          <w:lang w:val="de-CH"/>
        </w:rPr>
      </w:pPr>
    </w:p>
    <w:p w14:paraId="3D257F89" w14:textId="77777777" w:rsidR="00362A02" w:rsidRPr="00F40537" w:rsidRDefault="00362A02" w:rsidP="00362A02">
      <w:pPr>
        <w:pStyle w:val="AbschnittBriefe"/>
        <w:rPr>
          <w:sz w:val="20"/>
          <w:szCs w:val="20"/>
          <w:lang w:val="de-CH"/>
        </w:rPr>
      </w:pPr>
    </w:p>
    <w:p w14:paraId="629A8488" w14:textId="77777777" w:rsidR="00362A02" w:rsidRPr="00F40537" w:rsidRDefault="00362A02" w:rsidP="00362A02">
      <w:pPr>
        <w:pStyle w:val="AbschnittBriefe"/>
        <w:rPr>
          <w:sz w:val="20"/>
          <w:szCs w:val="20"/>
          <w:lang w:val="de-CH"/>
        </w:rPr>
      </w:pPr>
    </w:p>
    <w:p w14:paraId="5CDB4679" w14:textId="77777777" w:rsidR="00362A02" w:rsidRPr="00F40537" w:rsidRDefault="00362A02" w:rsidP="00362A02">
      <w:pPr>
        <w:pStyle w:val="AbschnittBriefe"/>
        <w:rPr>
          <w:sz w:val="20"/>
          <w:szCs w:val="20"/>
          <w:lang w:val="de-CH"/>
        </w:rPr>
      </w:pPr>
    </w:p>
    <w:p w14:paraId="632B6D77" w14:textId="77777777" w:rsidR="00362A02" w:rsidRPr="00F40537" w:rsidRDefault="00362A02" w:rsidP="00362A02">
      <w:pPr>
        <w:pStyle w:val="AbschnittBriefe"/>
        <w:rPr>
          <w:sz w:val="20"/>
          <w:szCs w:val="20"/>
          <w:lang w:val="de-CH"/>
        </w:rPr>
      </w:pPr>
    </w:p>
    <w:p w14:paraId="14136272" w14:textId="77777777" w:rsidR="00362A02" w:rsidRPr="00F40537" w:rsidRDefault="00362A02" w:rsidP="00362A02">
      <w:pPr>
        <w:pStyle w:val="AbschnittBriefe"/>
        <w:rPr>
          <w:sz w:val="20"/>
          <w:szCs w:val="20"/>
          <w:lang w:val="de-CH"/>
        </w:rPr>
      </w:pPr>
    </w:p>
    <w:p w14:paraId="46B47EB0" w14:textId="77777777" w:rsidR="00362A02" w:rsidRPr="00F40537" w:rsidRDefault="00362A02" w:rsidP="00362A02">
      <w:pPr>
        <w:pStyle w:val="AbschnittBriefe"/>
        <w:spacing w:after="720"/>
        <w:ind w:left="5670"/>
        <w:rPr>
          <w:sz w:val="20"/>
          <w:szCs w:val="20"/>
          <w:lang w:val="fr-CH"/>
        </w:rPr>
      </w:pPr>
      <w:r w:rsidRPr="00F40537">
        <w:rPr>
          <w:sz w:val="20"/>
          <w:szCs w:val="20"/>
        </w:rPr>
        <w:t>Lieu et date :</w:t>
      </w:r>
    </w:p>
    <w:p w14:paraId="5B6C5E48" w14:textId="250FF488" w:rsidR="00362A02" w:rsidRPr="00362A02" w:rsidRDefault="00362A02" w:rsidP="00362A02">
      <w:pPr>
        <w:pStyle w:val="AbschnittBriefe"/>
        <w:spacing w:after="120"/>
        <w:rPr>
          <w:sz w:val="14"/>
          <w:szCs w:val="14"/>
        </w:rPr>
      </w:pPr>
      <w:r w:rsidRPr="00362A02">
        <w:rPr>
          <w:sz w:val="18"/>
          <w:szCs w:val="14"/>
          <w:lang w:val="de-CH"/>
        </w:rPr>
        <w:t>Monsieur le Procureur général,</w:t>
      </w:r>
    </w:p>
    <w:p w14:paraId="6769E053" w14:textId="77777777" w:rsidR="00362A02" w:rsidRPr="00362A02" w:rsidRDefault="00362A02" w:rsidP="00362A02">
      <w:pPr>
        <w:pStyle w:val="AbschnittBriefe"/>
        <w:spacing w:after="120"/>
        <w:rPr>
          <w:sz w:val="18"/>
          <w:szCs w:val="14"/>
          <w:lang w:val="de-CH"/>
        </w:rPr>
      </w:pPr>
      <w:r w:rsidRPr="00362A02">
        <w:rPr>
          <w:b/>
          <w:bCs/>
          <w:sz w:val="18"/>
          <w:szCs w:val="14"/>
          <w:lang w:val="de-CH"/>
        </w:rPr>
        <w:t>Je vous écris pour vous faire part de mon inquiétude concernant la disparition forcée du journaliste et homme politique Arlindo Chissale</w:t>
      </w:r>
      <w:r w:rsidRPr="00362A02">
        <w:rPr>
          <w:sz w:val="18"/>
          <w:szCs w:val="14"/>
          <w:lang w:val="de-CH"/>
        </w:rPr>
        <w:t xml:space="preserve"> (46 ans) et le fait que les autorités n’ont rendu publique aucune information concernant l'ouverture ou l'avancement d'une enquête sur son cas ou ce qu’il est advenu de lui et le lieu où il se trouve.</w:t>
      </w:r>
    </w:p>
    <w:p w14:paraId="63CFBDC5" w14:textId="77777777" w:rsidR="00362A02" w:rsidRPr="00362A02" w:rsidRDefault="00362A02" w:rsidP="00362A02">
      <w:pPr>
        <w:pStyle w:val="AbschnittBriefe"/>
        <w:spacing w:after="120"/>
        <w:rPr>
          <w:sz w:val="18"/>
          <w:szCs w:val="14"/>
          <w:lang w:val="de-CH"/>
        </w:rPr>
      </w:pPr>
      <w:r w:rsidRPr="00362A02">
        <w:rPr>
          <w:sz w:val="18"/>
          <w:szCs w:val="14"/>
          <w:lang w:val="de-CH"/>
        </w:rPr>
        <w:t>Le 7 janvier, Arlindo Chissale a quitté son domicile de Pemba, dans la province de Cabo Delgado, pour se rendre à Nacala, dans la province de Nampula. Selon sa famille, sa femme a été la dernière à communiquer avec lui, vers 17 heures, alors qu'il se trouvait dans le village de Silva Macua. Vers 17h30, des témoins ont vu Arlindo Chissale être extrait du minibus dans lequel il se trouvait et emmené par un groupe d'hommes, dont trois étaient vêtus d’un uniforme militaire. Des témoins ont alors dit à sa famille l’avoir vu être frappé et poussé dans un autre véhicule, une voiture blanche sans plaque d’immatriculation. Arlindo Chissale n'a pas été revu depuis.</w:t>
      </w:r>
    </w:p>
    <w:p w14:paraId="33B024CE" w14:textId="77777777" w:rsidR="00362A02" w:rsidRPr="00362A02" w:rsidRDefault="00362A02" w:rsidP="00362A02">
      <w:pPr>
        <w:pStyle w:val="AbschnittBriefe"/>
        <w:spacing w:after="120"/>
        <w:rPr>
          <w:sz w:val="18"/>
          <w:szCs w:val="14"/>
          <w:lang w:val="de-CH"/>
        </w:rPr>
      </w:pPr>
      <w:r w:rsidRPr="00362A02">
        <w:rPr>
          <w:sz w:val="18"/>
          <w:szCs w:val="14"/>
          <w:lang w:val="de-CH"/>
        </w:rPr>
        <w:t>Le 16 janvier, sa famille a déposé une plainte auprès des autorités au poste n° 2 de la police de la République du Mozambique (PRM) à Pemba, dans la province de Cabo Delgado. Le 29 janvier, l'Institut des médias d'Afrique australe (MISA Mozambique), a demandé aux ministères de la Défense et de l'Intérieur de donner de toute urgence des éclaircissements sur l'implication présumée d'agents des forces de défense et de sécurité (membres de la PRM et de l'armée) dans la disparition forcée d'Arlindo Chissale. Le 8 février, la famille de cet homme a signalé que son téléphone avait été allumé. Lorsque la famille a appelé, l'appel a abouti, mais personne n'a répondu. Le lendemain, le 9 février, le téléphone a été éteint. Le 10 février, la porte-parole de la PRM de la province de Cabo Delgado a indiqué que le cas d'Arlindo Chissale avait été transmis au ministère public et au service des enquêtes criminelles (le SERNIC). Cependant, le porte-parole du SERNIC dans la province de Cabo Delgado a révélé par la suite qu'il n'avait reçu aucun courrier concernant le cas d'Arlindo Chissale.</w:t>
      </w:r>
    </w:p>
    <w:p w14:paraId="0780BE71" w14:textId="77777777" w:rsidR="00362A02" w:rsidRPr="00362A02" w:rsidRDefault="00362A02" w:rsidP="00362A02">
      <w:pPr>
        <w:pStyle w:val="AbschnittBriefe"/>
        <w:spacing w:after="120"/>
        <w:rPr>
          <w:b/>
          <w:bCs/>
          <w:sz w:val="18"/>
          <w:szCs w:val="14"/>
          <w:lang w:val="de-CH"/>
        </w:rPr>
      </w:pPr>
      <w:r w:rsidRPr="00362A02">
        <w:rPr>
          <w:b/>
          <w:bCs/>
          <w:sz w:val="18"/>
          <w:szCs w:val="14"/>
          <w:lang w:val="de-CH"/>
        </w:rPr>
        <w:t>Je vous demande de veiller à ce que la disparition forcée d'Arlindo Chissale fasse l'objet d'une enquête approfondie, indépendante, impartiale, transparente et efficace dans les meilleurs délais, et à ce que le sort qui lui a été réservé et le lieu où il se trouve soient révélés. Toute personne soupçonnée d’en être responsable doit être traduite en justice dans le cadre d’un procès équitable. Les autorités doivent suivre toutes les pistes existantes pour établir publiquement où se trouve Arlindo Chissale, et comment et pourquoi il a été soumis à une disparition forcée.</w:t>
      </w:r>
    </w:p>
    <w:p w14:paraId="4EFD436F" w14:textId="77777777" w:rsidR="00362A02" w:rsidRPr="00F40537" w:rsidRDefault="00362A02" w:rsidP="00362A02">
      <w:pPr>
        <w:pStyle w:val="AbschnittBriefe"/>
        <w:spacing w:after="120"/>
        <w:rPr>
          <w:sz w:val="18"/>
          <w:szCs w:val="14"/>
          <w:lang w:val="de-CH"/>
        </w:rPr>
      </w:pPr>
    </w:p>
    <w:p w14:paraId="3B727917" w14:textId="77777777" w:rsidR="00362A02" w:rsidRPr="00F40537" w:rsidRDefault="00362A02" w:rsidP="00362A02">
      <w:pPr>
        <w:pStyle w:val="AbschnittBriefe"/>
        <w:spacing w:after="120"/>
        <w:rPr>
          <w:sz w:val="18"/>
          <w:szCs w:val="14"/>
          <w:lang w:val="de-CH"/>
        </w:rPr>
      </w:pPr>
      <w:r w:rsidRPr="00362A02">
        <w:rPr>
          <w:sz w:val="18"/>
          <w:szCs w:val="14"/>
          <w:lang w:val="de-CH"/>
        </w:rPr>
        <w:t>Je vous prie d’agréer, Monsieur le Procureur général, l’expression de ma haute considération.</w:t>
      </w:r>
    </w:p>
    <w:p w14:paraId="7192791C" w14:textId="2E48D725" w:rsidR="00546764" w:rsidRPr="00362A02" w:rsidRDefault="00362A02" w:rsidP="00362A02">
      <w:pPr>
        <w:pStyle w:val="AbschnittBriefe"/>
        <w:spacing w:after="120"/>
        <w:rPr>
          <w:sz w:val="18"/>
          <w:szCs w:val="14"/>
          <w:lang w:val="de-CH"/>
        </w:rPr>
      </w:pPr>
      <w:r w:rsidRPr="00F40537">
        <w:rPr>
          <w:noProof/>
          <w:lang w:val="de-CH" w:eastAsia="de-CH"/>
        </w:rPr>
        <mc:AlternateContent>
          <mc:Choice Requires="wps">
            <w:drawing>
              <wp:anchor distT="0" distB="0" distL="114300" distR="114300" simplePos="0" relativeHeight="251664896" behindDoc="0" locked="1" layoutInCell="0" allowOverlap="0" wp14:anchorId="1E1D0B5C" wp14:editId="5B499DB0">
                <wp:simplePos x="0" y="0"/>
                <wp:positionH relativeFrom="page">
                  <wp:posOffset>893445</wp:posOffset>
                </wp:positionH>
                <wp:positionV relativeFrom="page">
                  <wp:posOffset>9681210</wp:posOffset>
                </wp:positionV>
                <wp:extent cx="6120130" cy="491490"/>
                <wp:effectExtent l="0" t="0" r="13970" b="3810"/>
                <wp:wrapNone/>
                <wp:docPr id="88581720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29BD" w14:textId="77777777" w:rsidR="00362A02" w:rsidRPr="00785B27" w:rsidRDefault="00362A02" w:rsidP="00362A02">
                            <w:pPr>
                              <w:spacing w:after="60"/>
                              <w:rPr>
                                <w:b/>
                                <w:lang w:val="de-CH"/>
                              </w:rPr>
                            </w:pPr>
                            <w:r w:rsidRPr="00785B27">
                              <w:rPr>
                                <w:b/>
                                <w:lang w:val="de-CH"/>
                              </w:rPr>
                              <w:t>Copie:</w:t>
                            </w:r>
                          </w:p>
                          <w:p w14:paraId="4EC66B7C" w14:textId="77777777" w:rsidR="00362A02" w:rsidRPr="00362A02" w:rsidRDefault="00362A02" w:rsidP="00362A02">
                            <w:pPr>
                              <w:rPr>
                                <w:lang w:val="de-CH"/>
                              </w:rPr>
                            </w:pPr>
                            <w:r w:rsidRPr="00362A02">
                              <w:rPr>
                                <w:lang w:val="de-CH"/>
                              </w:rPr>
                              <w:t>Ambassade de la République du Mozambique, Chemin Camille-VIDART 17, 2ème étage, 1202 Genève</w:t>
                            </w:r>
                          </w:p>
                          <w:p w14:paraId="1485C8B4" w14:textId="2D16638B" w:rsidR="00362A02" w:rsidRPr="00A331A8" w:rsidRDefault="00362A02" w:rsidP="00362A02">
                            <w:pPr>
                              <w:rPr>
                                <w:lang w:val="de-CH"/>
                              </w:rPr>
                            </w:pPr>
                            <w:r w:rsidRPr="00362A02">
                              <w:rPr>
                                <w:lang w:val="de-CH"/>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0B5C" id="_x0000_s1031" type="#_x0000_t202" style="position:absolute;margin-left:70.35pt;margin-top:762.3pt;width:481.9pt;height:38.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" o:allowincell="f" o:allowoverlap="f" filled="f" stroked="f">
                <v:textbox inset="0,0,0,0">
                  <w:txbxContent>
                    <w:p w14:paraId="4C1129BD" w14:textId="77777777" w:rsidR="00362A02" w:rsidRPr="00785B27" w:rsidRDefault="00362A02" w:rsidP="00362A02">
                      <w:pPr>
                        <w:spacing w:after="60"/>
                        <w:rPr>
                          <w:b/>
                          <w:lang w:val="de-CH"/>
                        </w:rPr>
                      </w:pPr>
                      <w:r w:rsidRPr="00785B27">
                        <w:rPr>
                          <w:b/>
                          <w:lang w:val="de-CH"/>
                        </w:rPr>
                        <w:t>Copie:</w:t>
                      </w:r>
                    </w:p>
                    <w:p w14:paraId="4EC66B7C" w14:textId="77777777" w:rsidR="00362A02" w:rsidRPr="00362A02" w:rsidRDefault="00362A02" w:rsidP="00362A02">
                      <w:pPr>
                        <w:rPr>
                          <w:lang w:val="de-CH"/>
                        </w:rPr>
                      </w:pPr>
                      <w:r w:rsidRPr="00362A02">
                        <w:rPr>
                          <w:lang w:val="de-CH"/>
                        </w:rPr>
                        <w:t>Ambassade de la République du Mozambique, Chemin Camille-VIDART 17, 2ème étage, 1202 Genève</w:t>
                      </w:r>
                    </w:p>
                    <w:p w14:paraId="1485C8B4" w14:textId="2D16638B" w:rsidR="00362A02" w:rsidRPr="00A331A8" w:rsidRDefault="00362A02" w:rsidP="00362A02">
                      <w:pPr>
                        <w:rPr>
                          <w:lang w:val="de-CH"/>
                        </w:rPr>
                      </w:pPr>
                      <w:r w:rsidRPr="00362A02">
                        <w:rPr>
                          <w:lang w:val="de-CH"/>
                        </w:rPr>
                        <w:t>E-Mail: mission.mozambique@bluewin.ch</w:t>
                      </w:r>
                    </w:p>
                  </w:txbxContent>
                </v:textbox>
                <w10:wrap anchorx="page" anchory="page"/>
                <w10:anchorlock/>
              </v:shape>
            </w:pict>
          </mc:Fallback>
        </mc:AlternateContent>
      </w:r>
    </w:p>
    <w:sectPr w:rsidR="00546764" w:rsidRPr="00362A02" w:rsidSect="005944A1">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2250" w14:textId="77777777" w:rsidR="00837080" w:rsidRPr="008702FA" w:rsidRDefault="00837080" w:rsidP="00553907">
      <w:r w:rsidRPr="008702FA">
        <w:separator/>
      </w:r>
    </w:p>
  </w:endnote>
  <w:endnote w:type="continuationSeparator" w:id="0">
    <w:p w14:paraId="090854C9" w14:textId="77777777" w:rsidR="00837080" w:rsidRPr="008702FA" w:rsidRDefault="008370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EB89"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5417" w14:textId="77777777" w:rsidR="002F0468" w:rsidRPr="00AE4BD1" w:rsidRDefault="005944A1" w:rsidP="005944A1">
    <w:pPr>
      <w:pStyle w:val="Fuzeile"/>
    </w:pPr>
    <w:r w:rsidRPr="00AE4BD1">
      <w:t xml:space="preserve">Kopie an: </w:t>
    </w:r>
  </w:p>
  <w:p w14:paraId="58DDAE2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85E0" w14:textId="77777777" w:rsidR="00837080" w:rsidRPr="008702FA" w:rsidRDefault="00837080" w:rsidP="00553907">
      <w:r w:rsidRPr="008702FA">
        <w:separator/>
      </w:r>
    </w:p>
  </w:footnote>
  <w:footnote w:type="continuationSeparator" w:id="0">
    <w:p w14:paraId="3B6E7067" w14:textId="77777777" w:rsidR="00837080" w:rsidRPr="008702FA" w:rsidRDefault="0083708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B0CB"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5BC45E5" wp14:editId="12D24327">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0D96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766FB4C" wp14:editId="34C35B11">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8BD7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5896774" wp14:editId="4352A388">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A600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EC53"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45882CE" wp14:editId="629EEFF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7AD6"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3BB203F8"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6692D2E" wp14:editId="0BF6EBA5">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1FB0"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ABAD9AF" wp14:editId="0D3DBFA8">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DECC"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74F1670"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80"/>
    <w:rsid w:val="00025C14"/>
    <w:rsid w:val="00040CB3"/>
    <w:rsid w:val="00051FB2"/>
    <w:rsid w:val="00052667"/>
    <w:rsid w:val="000574C5"/>
    <w:rsid w:val="00057E0D"/>
    <w:rsid w:val="000A33C9"/>
    <w:rsid w:val="000A52DC"/>
    <w:rsid w:val="000C203D"/>
    <w:rsid w:val="000C3A18"/>
    <w:rsid w:val="000D05AF"/>
    <w:rsid w:val="000D1E1A"/>
    <w:rsid w:val="000D63CF"/>
    <w:rsid w:val="000D7A6D"/>
    <w:rsid w:val="000E332F"/>
    <w:rsid w:val="000E7B00"/>
    <w:rsid w:val="000F39C5"/>
    <w:rsid w:val="00107195"/>
    <w:rsid w:val="001137CD"/>
    <w:rsid w:val="00124057"/>
    <w:rsid w:val="00126176"/>
    <w:rsid w:val="001518DF"/>
    <w:rsid w:val="0015194A"/>
    <w:rsid w:val="001613BE"/>
    <w:rsid w:val="00186C2E"/>
    <w:rsid w:val="001877AE"/>
    <w:rsid w:val="00197F0C"/>
    <w:rsid w:val="001A7328"/>
    <w:rsid w:val="001B3614"/>
    <w:rsid w:val="001C19D1"/>
    <w:rsid w:val="001C45B4"/>
    <w:rsid w:val="001D501A"/>
    <w:rsid w:val="001D5CF7"/>
    <w:rsid w:val="00224644"/>
    <w:rsid w:val="00241ED9"/>
    <w:rsid w:val="00245588"/>
    <w:rsid w:val="002531CE"/>
    <w:rsid w:val="00256D0B"/>
    <w:rsid w:val="002609C7"/>
    <w:rsid w:val="00262EEF"/>
    <w:rsid w:val="002713BA"/>
    <w:rsid w:val="00272425"/>
    <w:rsid w:val="00275983"/>
    <w:rsid w:val="00276417"/>
    <w:rsid w:val="0027660D"/>
    <w:rsid w:val="0028076B"/>
    <w:rsid w:val="00290081"/>
    <w:rsid w:val="002954BA"/>
    <w:rsid w:val="002C3D08"/>
    <w:rsid w:val="002E751E"/>
    <w:rsid w:val="002F0468"/>
    <w:rsid w:val="002F2962"/>
    <w:rsid w:val="0030713B"/>
    <w:rsid w:val="00320343"/>
    <w:rsid w:val="00321C4E"/>
    <w:rsid w:val="00322AAD"/>
    <w:rsid w:val="003300EB"/>
    <w:rsid w:val="00353D2A"/>
    <w:rsid w:val="00362A02"/>
    <w:rsid w:val="00367A23"/>
    <w:rsid w:val="00370680"/>
    <w:rsid w:val="0038115E"/>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7E9B"/>
    <w:rsid w:val="00446E7B"/>
    <w:rsid w:val="00452095"/>
    <w:rsid w:val="00452C2E"/>
    <w:rsid w:val="00475BDA"/>
    <w:rsid w:val="00477E1F"/>
    <w:rsid w:val="00495EA2"/>
    <w:rsid w:val="004A5DBC"/>
    <w:rsid w:val="004B15D3"/>
    <w:rsid w:val="004B2C97"/>
    <w:rsid w:val="004B7173"/>
    <w:rsid w:val="004C1E0D"/>
    <w:rsid w:val="004D3E2A"/>
    <w:rsid w:val="004D3F70"/>
    <w:rsid w:val="004E301A"/>
    <w:rsid w:val="004F05CC"/>
    <w:rsid w:val="004F3399"/>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C0044"/>
    <w:rsid w:val="005D6620"/>
    <w:rsid w:val="005E1612"/>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10BA"/>
    <w:rsid w:val="00742534"/>
    <w:rsid w:val="00744757"/>
    <w:rsid w:val="00747036"/>
    <w:rsid w:val="0076311A"/>
    <w:rsid w:val="00774B48"/>
    <w:rsid w:val="00781539"/>
    <w:rsid w:val="00785B27"/>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15711"/>
    <w:rsid w:val="00816B7C"/>
    <w:rsid w:val="00817939"/>
    <w:rsid w:val="00817ECC"/>
    <w:rsid w:val="008223EA"/>
    <w:rsid w:val="00830B38"/>
    <w:rsid w:val="00837080"/>
    <w:rsid w:val="00843313"/>
    <w:rsid w:val="0084680F"/>
    <w:rsid w:val="008508AA"/>
    <w:rsid w:val="00860EAD"/>
    <w:rsid w:val="00864C07"/>
    <w:rsid w:val="008702FA"/>
    <w:rsid w:val="008942A1"/>
    <w:rsid w:val="00894BFA"/>
    <w:rsid w:val="008A4D9D"/>
    <w:rsid w:val="008A5FB4"/>
    <w:rsid w:val="008B2FC9"/>
    <w:rsid w:val="008C3926"/>
    <w:rsid w:val="008C3A7D"/>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6BDE"/>
    <w:rsid w:val="009C61B1"/>
    <w:rsid w:val="009E43B3"/>
    <w:rsid w:val="009F3A50"/>
    <w:rsid w:val="009F71F4"/>
    <w:rsid w:val="009F76E4"/>
    <w:rsid w:val="00A10F2A"/>
    <w:rsid w:val="00A131C9"/>
    <w:rsid w:val="00A1547F"/>
    <w:rsid w:val="00A1765C"/>
    <w:rsid w:val="00A2298E"/>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223"/>
    <w:rsid w:val="00B044C4"/>
    <w:rsid w:val="00B07E14"/>
    <w:rsid w:val="00B1349E"/>
    <w:rsid w:val="00B2036D"/>
    <w:rsid w:val="00B240C6"/>
    <w:rsid w:val="00B2506E"/>
    <w:rsid w:val="00B2597D"/>
    <w:rsid w:val="00B27E64"/>
    <w:rsid w:val="00B55F5A"/>
    <w:rsid w:val="00B65B99"/>
    <w:rsid w:val="00B6623D"/>
    <w:rsid w:val="00B67586"/>
    <w:rsid w:val="00B711F1"/>
    <w:rsid w:val="00B71CB1"/>
    <w:rsid w:val="00B73E40"/>
    <w:rsid w:val="00B745DF"/>
    <w:rsid w:val="00B81247"/>
    <w:rsid w:val="00B813D5"/>
    <w:rsid w:val="00B83D85"/>
    <w:rsid w:val="00B842F2"/>
    <w:rsid w:val="00B91FED"/>
    <w:rsid w:val="00B963A5"/>
    <w:rsid w:val="00B96C57"/>
    <w:rsid w:val="00BA18F2"/>
    <w:rsid w:val="00BA3141"/>
    <w:rsid w:val="00BA59C6"/>
    <w:rsid w:val="00BB1671"/>
    <w:rsid w:val="00BB71E3"/>
    <w:rsid w:val="00BB7E09"/>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056B"/>
    <w:rsid w:val="00D60B30"/>
    <w:rsid w:val="00D655CE"/>
    <w:rsid w:val="00D70EF5"/>
    <w:rsid w:val="00D72DA4"/>
    <w:rsid w:val="00DA40D0"/>
    <w:rsid w:val="00DA604D"/>
    <w:rsid w:val="00DD21D2"/>
    <w:rsid w:val="00DD2C87"/>
    <w:rsid w:val="00DF0785"/>
    <w:rsid w:val="00DF5E3F"/>
    <w:rsid w:val="00DF632B"/>
    <w:rsid w:val="00E05602"/>
    <w:rsid w:val="00E05E09"/>
    <w:rsid w:val="00E210BF"/>
    <w:rsid w:val="00E31C08"/>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141D1"/>
    <w:rsid w:val="00F357B1"/>
    <w:rsid w:val="00F40537"/>
    <w:rsid w:val="00F46009"/>
    <w:rsid w:val="00F50585"/>
    <w:rsid w:val="00F52E86"/>
    <w:rsid w:val="00F53CBA"/>
    <w:rsid w:val="00F607B7"/>
    <w:rsid w:val="00F74E41"/>
    <w:rsid w:val="00F80325"/>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0C1EF"/>
  <w15:docId w15:val="{57ED070D-31D5-45B4-A2D1-08CC872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34279610">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188369093">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2</Pages>
  <Words>937</Words>
  <Characters>4771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7</cp:revision>
  <cp:lastPrinted>1899-12-31T23:00:00Z</cp:lastPrinted>
  <dcterms:created xsi:type="dcterms:W3CDTF">2025-03-31T13:49:00Z</dcterms:created>
  <dcterms:modified xsi:type="dcterms:W3CDTF">2025-03-31T15:32:00Z</dcterms:modified>
</cp:coreProperties>
</file>