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C63F7" w14:textId="77777777" w:rsidR="00815711" w:rsidRPr="00452095" w:rsidRDefault="00815711">
      <w:pPr>
        <w:rPr>
          <w:sz w:val="6"/>
          <w:szCs w:val="6"/>
        </w:rPr>
      </w:pPr>
    </w:p>
    <w:tbl>
      <w:tblPr>
        <w:tblW w:w="4963" w:type="pct"/>
        <w:tblLook w:val="01E0" w:firstRow="1" w:lastRow="1" w:firstColumn="1" w:lastColumn="1" w:noHBand="0" w:noVBand="0"/>
      </w:tblPr>
      <w:tblGrid>
        <w:gridCol w:w="5244"/>
        <w:gridCol w:w="4999"/>
      </w:tblGrid>
      <w:tr w:rsidR="00452095" w:rsidRPr="00A50676" w14:paraId="212B2193" w14:textId="77777777" w:rsidTr="00353D2A">
        <w:trPr>
          <w:cantSplit/>
          <w:trHeight w:val="397"/>
        </w:trPr>
        <w:tc>
          <w:tcPr>
            <w:tcW w:w="2560" w:type="pct"/>
            <w:hideMark/>
          </w:tcPr>
          <w:p w14:paraId="0B13D745" w14:textId="734D6C95" w:rsidR="00452095" w:rsidRPr="00A50676" w:rsidRDefault="001A7328" w:rsidP="00C27E93">
            <w:pPr>
              <w:pStyle w:val="BgdV12P"/>
              <w:rPr>
                <w:sz w:val="28"/>
                <w:szCs w:val="20"/>
                <w:lang w:val="fr-CH"/>
              </w:rPr>
            </w:pPr>
            <w:r w:rsidRPr="00A50676">
              <w:rPr>
                <w:sz w:val="28"/>
                <w:szCs w:val="20"/>
                <w:lang w:val="fr-CH"/>
              </w:rPr>
              <w:t>LETTRES DU MOIS</w:t>
            </w:r>
            <w:r w:rsidR="00452095" w:rsidRPr="00A50676">
              <w:rPr>
                <w:sz w:val="28"/>
                <w:szCs w:val="20"/>
                <w:lang w:val="fr-CH"/>
              </w:rPr>
              <w:t xml:space="preserve"> - </w:t>
            </w:r>
            <w:r w:rsidR="00727BCF" w:rsidRPr="00A50676">
              <w:rPr>
                <w:sz w:val="28"/>
                <w:szCs w:val="20"/>
                <w:lang w:val="fr-CH"/>
              </w:rPr>
              <w:t>mars</w:t>
            </w:r>
            <w:r w:rsidR="00452095" w:rsidRPr="00A50676">
              <w:rPr>
                <w:sz w:val="28"/>
                <w:szCs w:val="20"/>
                <w:lang w:val="fr-CH"/>
              </w:rPr>
              <w:t xml:space="preserve"> 202</w:t>
            </w:r>
            <w:r w:rsidR="00727BCF" w:rsidRPr="00A50676">
              <w:rPr>
                <w:sz w:val="28"/>
                <w:szCs w:val="20"/>
                <w:lang w:val="fr-CH"/>
              </w:rPr>
              <w:t>5</w:t>
            </w:r>
          </w:p>
        </w:tc>
        <w:tc>
          <w:tcPr>
            <w:tcW w:w="2440" w:type="pct"/>
            <w:hideMark/>
          </w:tcPr>
          <w:p w14:paraId="1336320F" w14:textId="7301122C" w:rsidR="00452095" w:rsidRPr="00A50676" w:rsidRDefault="001A7328" w:rsidP="00F52E86">
            <w:pPr>
              <w:pStyle w:val="MonatJahr12P"/>
            </w:pPr>
            <w:r w:rsidRPr="00A50676">
              <w:t xml:space="preserve">aCTION LETTRE 1: ua </w:t>
            </w:r>
            <w:r w:rsidR="00727BCF" w:rsidRPr="00A50676">
              <w:rPr>
                <w:b/>
                <w:bCs/>
              </w:rPr>
              <w:t>026/24-1</w:t>
            </w:r>
          </w:p>
        </w:tc>
      </w:tr>
      <w:tr w:rsidR="00F52E86" w:rsidRPr="00A50676" w14:paraId="1FE9E12E" w14:textId="77777777" w:rsidTr="006459CA">
        <w:tblPrEx>
          <w:tblCellMar>
            <w:left w:w="0" w:type="dxa"/>
            <w:right w:w="0" w:type="dxa"/>
          </w:tblCellMar>
        </w:tblPrEx>
        <w:trPr>
          <w:cantSplit/>
          <w:trHeight w:val="397"/>
        </w:trPr>
        <w:tc>
          <w:tcPr>
            <w:tcW w:w="5000" w:type="pct"/>
            <w:gridSpan w:val="2"/>
            <w:tcBorders>
              <w:top w:val="single" w:sz="4" w:space="0" w:color="auto"/>
            </w:tcBorders>
            <w:vAlign w:val="center"/>
          </w:tcPr>
          <w:p w14:paraId="0EB3B9C1" w14:textId="77777777" w:rsidR="00F52E86" w:rsidRPr="00A50676" w:rsidRDefault="00F52E86" w:rsidP="006459CA">
            <w:pPr>
              <w:ind w:right="40"/>
              <w:jc w:val="both"/>
              <w:rPr>
                <w:sz w:val="14"/>
                <w:szCs w:val="14"/>
              </w:rPr>
            </w:pPr>
            <w:r w:rsidRPr="00A50676">
              <w:rPr>
                <w:sz w:val="14"/>
                <w:szCs w:val="14"/>
              </w:rPr>
              <w:t>Les « Lettres du mois » (</w:t>
            </w:r>
            <w:r w:rsidRPr="00A50676">
              <w:rPr>
                <w:b/>
                <w:bCs/>
                <w:sz w:val="14"/>
                <w:szCs w:val="14"/>
              </w:rPr>
              <w:t>anciennement « Lettres contre l'oubli »</w:t>
            </w:r>
            <w:r w:rsidRPr="00A50676">
              <w:rPr>
                <w:sz w:val="14"/>
                <w:szCs w:val="14"/>
              </w:rPr>
              <w:t xml:space="preserve">) sont des campagnes de lettres dans le cadre des « Actions urgentes ». Pour l'abonnement, nous </w:t>
            </w:r>
            <w:r w:rsidR="00B2597D" w:rsidRPr="00A50676">
              <w:rPr>
                <w:sz w:val="14"/>
                <w:szCs w:val="14"/>
              </w:rPr>
              <w:t xml:space="preserve">en </w:t>
            </w:r>
            <w:r w:rsidRPr="00A50676">
              <w:rPr>
                <w:sz w:val="14"/>
                <w:szCs w:val="14"/>
              </w:rPr>
              <w:t>sélectionnons chaque mois deux actions, pour lesquelles il est possible d'envoyer la lettre par courrier et le délai de participation est d'au moins deux mois.</w:t>
            </w:r>
          </w:p>
        </w:tc>
      </w:tr>
    </w:tbl>
    <w:p w14:paraId="6A7060CC" w14:textId="77777777" w:rsidR="007C73C5" w:rsidRPr="00A50676" w:rsidRDefault="007C73C5"/>
    <w:tbl>
      <w:tblPr>
        <w:tblW w:w="4963" w:type="pct"/>
        <w:tblLook w:val="01E0" w:firstRow="1" w:lastRow="1" w:firstColumn="1" w:lastColumn="1" w:noHBand="0" w:noVBand="0"/>
      </w:tblPr>
      <w:tblGrid>
        <w:gridCol w:w="10243"/>
      </w:tblGrid>
      <w:tr w:rsidR="00272425" w:rsidRPr="00A50676" w14:paraId="1A5DFC9E" w14:textId="77777777" w:rsidTr="00272425">
        <w:trPr>
          <w:trHeight w:val="80"/>
        </w:trPr>
        <w:tc>
          <w:tcPr>
            <w:tcW w:w="5000" w:type="pct"/>
            <w:vAlign w:val="bottom"/>
          </w:tcPr>
          <w:p w14:paraId="743E7010" w14:textId="5F14E8B9" w:rsidR="00272425" w:rsidRPr="00A50676" w:rsidRDefault="00727BCF" w:rsidP="00717CF9">
            <w:pPr>
              <w:pStyle w:val="TITELTHEMEN24P"/>
              <w:spacing w:after="80"/>
            </w:pPr>
            <w:r w:rsidRPr="00A50676">
              <w:rPr>
                <w:sz w:val="28"/>
                <w:szCs w:val="28"/>
              </w:rPr>
              <w:t>Jordanie</w:t>
            </w:r>
            <w:r w:rsidR="00272425" w:rsidRPr="00A50676">
              <w:rPr>
                <w:sz w:val="28"/>
                <w:szCs w:val="28"/>
              </w:rPr>
              <w:t xml:space="preserve">: </w:t>
            </w:r>
            <w:r w:rsidR="00272425" w:rsidRPr="00A50676">
              <w:rPr>
                <w:b w:val="0"/>
                <w:bCs/>
                <w:sz w:val="28"/>
                <w:szCs w:val="28"/>
              </w:rPr>
              <w:t>Action lettre pour</w:t>
            </w:r>
            <w:r w:rsidR="00272425" w:rsidRPr="00A50676">
              <w:rPr>
                <w:sz w:val="28"/>
                <w:szCs w:val="28"/>
              </w:rPr>
              <w:t xml:space="preserve"> </w:t>
            </w:r>
            <w:r w:rsidRPr="00A50676">
              <w:rPr>
                <w:sz w:val="28"/>
                <w:szCs w:val="28"/>
              </w:rPr>
              <w:t>Ayman Sanduka</w:t>
            </w:r>
          </w:p>
        </w:tc>
      </w:tr>
      <w:tr w:rsidR="008A5FB4" w:rsidRPr="00A50676" w14:paraId="79B29114" w14:textId="77777777" w:rsidTr="00FC65A8">
        <w:trPr>
          <w:trHeight w:val="583"/>
        </w:trPr>
        <w:tc>
          <w:tcPr>
            <w:tcW w:w="5000" w:type="pct"/>
            <w:vAlign w:val="bottom"/>
          </w:tcPr>
          <w:p w14:paraId="22B0F4F8" w14:textId="1AE16845" w:rsidR="008A5FB4" w:rsidRPr="00A50676" w:rsidRDefault="00727BCF" w:rsidP="00FC65A8">
            <w:pPr>
              <w:pStyle w:val="TITELTHEMEN24P"/>
            </w:pPr>
            <w:r w:rsidRPr="00A50676">
              <w:t>Condamnation d’un militant politique à cinq ans d’emprisonnement</w:t>
            </w:r>
          </w:p>
        </w:tc>
      </w:tr>
    </w:tbl>
    <w:p w14:paraId="527494F1" w14:textId="77777777" w:rsidR="008A5FB4" w:rsidRPr="00A50676" w:rsidRDefault="008A5FB4">
      <w:pPr>
        <w:rPr>
          <w:lang w:val="it-CH" w:eastAsia="de-CH"/>
        </w:rPr>
      </w:pPr>
    </w:p>
    <w:tbl>
      <w:tblPr>
        <w:tblW w:w="4963" w:type="pct"/>
        <w:tblLayout w:type="fixed"/>
        <w:tblLook w:val="01E0" w:firstRow="1" w:lastRow="1" w:firstColumn="1" w:lastColumn="1" w:noHBand="0" w:noVBand="0"/>
      </w:tblPr>
      <w:tblGrid>
        <w:gridCol w:w="10243"/>
      </w:tblGrid>
      <w:tr w:rsidR="008C3926" w:rsidRPr="00A50676" w14:paraId="79F18D4B" w14:textId="77777777">
        <w:trPr>
          <w:cantSplit/>
        </w:trPr>
        <w:tc>
          <w:tcPr>
            <w:tcW w:w="5000" w:type="pct"/>
            <w:noWrap/>
          </w:tcPr>
          <w:p w14:paraId="5D82B1F3" w14:textId="6DEB4501" w:rsidR="008C3926" w:rsidRPr="00A50676" w:rsidRDefault="00362616" w:rsidP="00353D2A">
            <w:pPr>
              <w:pStyle w:val="Fallbeschrieb"/>
              <w:spacing w:after="120"/>
              <w:rPr>
                <w:b/>
                <w:bCs/>
              </w:rPr>
            </w:pPr>
            <w:r w:rsidRPr="00A50676">
              <w:rPr>
                <w:b/>
                <w:bCs/>
              </w:rPr>
              <w:t>Le 7 décembre 2025, la Cour de sûreté de l’État, en Jordanie, a condamné Ayman Sanduka, militant politique et professeur de mathématiques, à cinq ans d’emprisonnement pour «incitation à s’opposer au régime politique», en relation avec une publication sur Facebook adressée au roi au mois d’octobre 2023, dans laquelle il critiquait les relations diplomatiques qu’entretient la Jordanie avec Israël. Les autorités jordaniennes doivent abandonner toutes les accusations visant Ayman Sanduka et le libérer immédiatement et sans condition, car il a uniquement été condamné pour avoir exercé son droit à la liberté d’expression.</w:t>
            </w:r>
          </w:p>
        </w:tc>
      </w:tr>
      <w:tr w:rsidR="00353D2A" w:rsidRPr="00A50676" w14:paraId="4FFD8B14" w14:textId="77777777">
        <w:trPr>
          <w:cantSplit/>
        </w:trPr>
        <w:tc>
          <w:tcPr>
            <w:tcW w:w="5000" w:type="pct"/>
            <w:noWrap/>
          </w:tcPr>
          <w:p w14:paraId="426BE3C8" w14:textId="0F372569" w:rsidR="00362616" w:rsidRPr="00A50676" w:rsidRDefault="00362616" w:rsidP="00362616">
            <w:pPr>
              <w:pStyle w:val="Fallbeschrieb"/>
              <w:spacing w:after="80"/>
            </w:pPr>
            <w:r w:rsidRPr="00A50676">
              <w:t xml:space="preserve">Le 21 décembre 2023, le procureur de la Cour de sûreté de l’État a convoqué Ayman Sanduka </w:t>
            </w:r>
            <w:r w:rsidR="00586659" w:rsidRPr="00A50676">
              <w:t>a été</w:t>
            </w:r>
            <w:r w:rsidRPr="00A50676">
              <w:t xml:space="preserve"> placé en détention en raison d’une lettre adressée au roi qu’il avait postée sur Facebook en octobre et dans laquelle il critiquait les relations diplomatiques qu’entretient la Jordanie avec Israël.</w:t>
            </w:r>
          </w:p>
          <w:p w14:paraId="75A1140B" w14:textId="795864F9" w:rsidR="00586659" w:rsidRPr="00A50676" w:rsidRDefault="00362616" w:rsidP="00362616">
            <w:pPr>
              <w:pStyle w:val="Fallbeschrieb"/>
              <w:spacing w:after="80"/>
            </w:pPr>
            <w:r w:rsidRPr="00A50676">
              <w:t xml:space="preserve">Ayman Sanduka </w:t>
            </w:r>
            <w:r w:rsidR="00586659" w:rsidRPr="00A50676">
              <w:t>est</w:t>
            </w:r>
            <w:r w:rsidRPr="00A50676">
              <w:t xml:space="preserve"> </w:t>
            </w:r>
            <w:r w:rsidR="00586659" w:rsidRPr="00A50676">
              <w:t xml:space="preserve">emprisonné </w:t>
            </w:r>
            <w:r w:rsidRPr="00A50676">
              <w:t>à</w:t>
            </w:r>
            <w:r w:rsidR="00586659" w:rsidRPr="00A50676">
              <w:t xml:space="preserve"> </w:t>
            </w:r>
            <w:r w:rsidRPr="00A50676">
              <w:t xml:space="preserve">Al Tafilah, située à 300 kilomètres de sa ville natale. Il est donc très difficile pour sa famille de lui rendre visite. </w:t>
            </w:r>
            <w:r w:rsidR="00586659" w:rsidRPr="00A50676">
              <w:t>Il est régulièrement victime de harcèlement et d’humiliations.</w:t>
            </w:r>
          </w:p>
          <w:p w14:paraId="468B3FBE" w14:textId="2FAD3E86" w:rsidR="00362616" w:rsidRPr="00A50676" w:rsidRDefault="00362616" w:rsidP="00362616">
            <w:pPr>
              <w:pStyle w:val="Fallbeschrieb"/>
              <w:spacing w:after="80"/>
            </w:pPr>
            <w:r w:rsidRPr="00A50676">
              <w:t xml:space="preserve">Le 7 février 2025, la Cour de sûreté de l’État a déclaré Ayman Sanduka coupable d’«incitation à s’opposer au régime politique» en vertu de l’article 149 du Code pénal et de l’Article 15 de la Loi sur la cybercriminalité, et l’a condamné à cinq ans de prison. </w:t>
            </w:r>
          </w:p>
          <w:p w14:paraId="42C6642B" w14:textId="1BA2D8BF" w:rsidR="00353D2A" w:rsidRPr="00A50676" w:rsidRDefault="00362616" w:rsidP="00362616">
            <w:pPr>
              <w:pStyle w:val="Fallbeschrieb"/>
              <w:spacing w:after="80"/>
            </w:pPr>
            <w:r w:rsidRPr="00A50676">
              <w:t>Depuis l’offensive israélienne d’octobre 2023 à Gaza, les autorités jordaniennes ont invoqué des lois trop générales, notamment la Loi relative à la cybercriminalité, pour viser et harceler des journalistes, des militants et d’autres personnes ayant exprimé en ligne des opinions critiques concernant la politique du gouvernement à l’égard d’Israël</w:t>
            </w:r>
            <w:r w:rsidR="00586659" w:rsidRPr="00A50676">
              <w:t>.</w:t>
            </w:r>
          </w:p>
        </w:tc>
      </w:tr>
    </w:tbl>
    <w:p w14:paraId="4CCD66B7" w14:textId="77777777" w:rsidR="00B83D85" w:rsidRPr="00A50676" w:rsidRDefault="00B83D85" w:rsidP="00B83D85">
      <w:pPr>
        <w:tabs>
          <w:tab w:val="left" w:pos="6085"/>
        </w:tabs>
      </w:pPr>
      <w:r w:rsidRPr="00A50676">
        <w:rPr>
          <w:bCs/>
          <w:szCs w:val="16"/>
        </w:rPr>
        <w:sym w:font="Wingdings 3" w:char="F022"/>
      </w:r>
      <w:r w:rsidRPr="00A50676">
        <w:rPr>
          <w:bCs/>
          <w:szCs w:val="16"/>
        </w:rPr>
        <w:t xml:space="preserve"> </w:t>
      </w:r>
      <w:r w:rsidRPr="00A50676">
        <w:rPr>
          <w:bCs/>
          <w:sz w:val="14"/>
          <w:szCs w:val="12"/>
          <w:lang w:val="fr-FR"/>
        </w:rPr>
        <w:t>Ceci est une version abrégée des informations. Le texte intégral peut être trouvé en ligne.</w:t>
      </w:r>
    </w:p>
    <w:p w14:paraId="7EEA5C42" w14:textId="77777777" w:rsidR="008C3926" w:rsidRPr="00A50676" w:rsidRDefault="008C3926" w:rsidP="008C3926">
      <w:pPr>
        <w:tabs>
          <w:tab w:val="left" w:pos="6085"/>
        </w:tabs>
      </w:pPr>
    </w:p>
    <w:p w14:paraId="7FE251C0" w14:textId="77777777" w:rsidR="00961033" w:rsidRPr="00A50676" w:rsidRDefault="00961033"/>
    <w:tbl>
      <w:tblPr>
        <w:tblW w:w="4963" w:type="pct"/>
        <w:tblLayout w:type="fixed"/>
        <w:tblLook w:val="01E0" w:firstRow="1" w:lastRow="1" w:firstColumn="1" w:lastColumn="1" w:noHBand="0" w:noVBand="0"/>
      </w:tblPr>
      <w:tblGrid>
        <w:gridCol w:w="10243"/>
      </w:tblGrid>
      <w:tr w:rsidR="00747036" w:rsidRPr="00A50676" w14:paraId="17D026C6" w14:textId="77777777" w:rsidTr="00A1765C">
        <w:tc>
          <w:tcPr>
            <w:tcW w:w="5000" w:type="pct"/>
          </w:tcPr>
          <w:p w14:paraId="286723AB" w14:textId="4C5F3D97" w:rsidR="00747036" w:rsidRPr="00A50676" w:rsidRDefault="001A7328" w:rsidP="00727BCF">
            <w:pPr>
              <w:pStyle w:val="BriefvorschlagundForderungen"/>
              <w:jc w:val="both"/>
              <w:rPr>
                <w:rFonts w:ascii="Arial Narrow" w:hAnsi="Arial Narrow"/>
              </w:rPr>
            </w:pPr>
            <w:r w:rsidRPr="00A50676">
              <w:rPr>
                <w:b w:val="0"/>
                <w:bCs/>
                <w:sz w:val="32"/>
                <w:szCs w:val="32"/>
              </w:rPr>
              <w:sym w:font="Webdings" w:char="F055"/>
            </w:r>
            <w:r w:rsidRPr="00A50676">
              <w:rPr>
                <w:b w:val="0"/>
                <w:bCs/>
                <w:sz w:val="32"/>
                <w:szCs w:val="32"/>
              </w:rPr>
              <w:t xml:space="preserve"> </w:t>
            </w:r>
            <w:r w:rsidRPr="00A50676">
              <w:rPr>
                <w:rFonts w:ascii="Arial Narrow" w:hAnsi="Arial Narrow"/>
                <w:caps w:val="0"/>
                <w:sz w:val="24"/>
                <w:szCs w:val="24"/>
                <w:lang w:val="de-CH"/>
              </w:rPr>
              <w:t>Passez à l’action ! Défendez les droits d</w:t>
            </w:r>
            <w:r w:rsidR="00727BCF" w:rsidRPr="00A50676">
              <w:rPr>
                <w:rFonts w:ascii="Arial Narrow" w:hAnsi="Arial Narrow"/>
                <w:caps w:val="0"/>
                <w:sz w:val="24"/>
                <w:szCs w:val="24"/>
                <w:lang w:val="de-CH"/>
              </w:rPr>
              <w:t>’Ayman Sanduka</w:t>
            </w:r>
            <w:r w:rsidRPr="00A50676">
              <w:rPr>
                <w:rFonts w:ascii="Arial Narrow" w:hAnsi="Arial Narrow"/>
                <w:caps w:val="0"/>
                <w:sz w:val="24"/>
                <w:szCs w:val="24"/>
                <w:lang w:val="de-CH"/>
              </w:rPr>
              <w:t xml:space="preserve"> :</w:t>
            </w:r>
          </w:p>
        </w:tc>
      </w:tr>
    </w:tbl>
    <w:p w14:paraId="276C30A1" w14:textId="77777777" w:rsidR="00747036" w:rsidRPr="00A50676" w:rsidRDefault="00747036" w:rsidP="00747036">
      <w:pPr>
        <w:rPr>
          <w:sz w:val="10"/>
          <w:szCs w:val="10"/>
        </w:rPr>
      </w:pPr>
    </w:p>
    <w:tbl>
      <w:tblPr>
        <w:tblW w:w="4966" w:type="pct"/>
        <w:tblInd w:w="-5" w:type="dxa"/>
        <w:tblCellMar>
          <w:left w:w="57" w:type="dxa"/>
        </w:tblCellMar>
        <w:tblLook w:val="01E0" w:firstRow="1" w:lastRow="1" w:firstColumn="1" w:lastColumn="1" w:noHBand="0" w:noVBand="0"/>
      </w:tblPr>
      <w:tblGrid>
        <w:gridCol w:w="426"/>
        <w:gridCol w:w="5243"/>
        <w:gridCol w:w="4575"/>
      </w:tblGrid>
      <w:tr w:rsidR="001A7328" w:rsidRPr="00A50676" w14:paraId="794CD759" w14:textId="77777777" w:rsidTr="006459CA">
        <w:tc>
          <w:tcPr>
            <w:tcW w:w="208" w:type="pct"/>
            <w:tcBorders>
              <w:left w:val="single" w:sz="4" w:space="0" w:color="auto"/>
            </w:tcBorders>
            <w:vAlign w:val="bottom"/>
          </w:tcPr>
          <w:p w14:paraId="7C925AE4" w14:textId="77777777" w:rsidR="001A7328" w:rsidRPr="00A50676" w:rsidRDefault="001A7328" w:rsidP="006459CA">
            <w:pPr>
              <w:pStyle w:val="BitteschreibenSie"/>
              <w:rPr>
                <w:sz w:val="20"/>
                <w:szCs w:val="20"/>
              </w:rPr>
            </w:pPr>
            <w:r w:rsidRPr="00A50676">
              <w:rPr>
                <w:b/>
                <w:bCs/>
                <w:sz w:val="22"/>
                <w:szCs w:val="22"/>
              </w:rPr>
              <w:sym w:font="Wingdings" w:char="F02A"/>
            </w:r>
          </w:p>
        </w:tc>
        <w:tc>
          <w:tcPr>
            <w:tcW w:w="4792" w:type="pct"/>
            <w:gridSpan w:val="2"/>
          </w:tcPr>
          <w:p w14:paraId="15B5C4D5" w14:textId="7CD1D3A3" w:rsidR="001A7328" w:rsidRPr="00A50676" w:rsidRDefault="001A7328" w:rsidP="006459CA">
            <w:pPr>
              <w:pStyle w:val="BitteschreibenSie"/>
              <w:spacing w:before="40"/>
              <w:ind w:left="-28" w:firstLine="29"/>
              <w:rPr>
                <w:color w:val="000000"/>
              </w:rPr>
            </w:pPr>
            <w:r w:rsidRPr="00A50676">
              <w:rPr>
                <w:b/>
                <w:bCs/>
              </w:rPr>
              <w:t>Veuillez écrire une lettre courtoise</w:t>
            </w:r>
            <w:r w:rsidRPr="00A50676">
              <w:t xml:space="preserve"> </w:t>
            </w:r>
            <w:r w:rsidRPr="00A50676">
              <w:rPr>
                <w:b/>
                <w:bCs/>
              </w:rPr>
              <w:t xml:space="preserve">au </w:t>
            </w:r>
            <w:r w:rsidR="00362616" w:rsidRPr="00A50676">
              <w:rPr>
                <w:b/>
              </w:rPr>
              <w:t>roi de Jordanie.</w:t>
            </w:r>
          </w:p>
        </w:tc>
      </w:tr>
      <w:tr w:rsidR="001A7328" w:rsidRPr="00A50676" w14:paraId="0DD1FDCA" w14:textId="77777777" w:rsidTr="006459CA">
        <w:tc>
          <w:tcPr>
            <w:tcW w:w="208" w:type="pct"/>
            <w:tcBorders>
              <w:left w:val="single" w:sz="4" w:space="0" w:color="auto"/>
            </w:tcBorders>
          </w:tcPr>
          <w:p w14:paraId="13EE6579" w14:textId="77777777" w:rsidR="001A7328" w:rsidRPr="00A50676" w:rsidRDefault="001A7328" w:rsidP="006459CA">
            <w:pPr>
              <w:pStyle w:val="BitteschreibenSie"/>
            </w:pPr>
          </w:p>
        </w:tc>
        <w:tc>
          <w:tcPr>
            <w:tcW w:w="4792" w:type="pct"/>
            <w:gridSpan w:val="2"/>
          </w:tcPr>
          <w:p w14:paraId="19A2FF39" w14:textId="0EDD5BD6" w:rsidR="001A7328" w:rsidRPr="00A50676" w:rsidRDefault="001A7328" w:rsidP="006459CA">
            <w:pPr>
              <w:pStyle w:val="BitteschreibenSie"/>
              <w:ind w:left="-28" w:firstLine="29"/>
            </w:pPr>
            <w:r w:rsidRPr="00A50676">
              <w:rPr>
                <w:b/>
                <w:bCs/>
              </w:rPr>
              <w:t>Revendications</w:t>
            </w:r>
            <w:r w:rsidR="00362616" w:rsidRPr="00A50676">
              <w:t>:</w:t>
            </w:r>
          </w:p>
          <w:p w14:paraId="62D134A4" w14:textId="77777777" w:rsidR="00362616" w:rsidRPr="00A50676" w:rsidRDefault="00362616" w:rsidP="00362616">
            <w:pPr>
              <w:pStyle w:val="BitteschreibenSie"/>
              <w:numPr>
                <w:ilvl w:val="0"/>
                <w:numId w:val="7"/>
              </w:numPr>
              <w:ind w:left="223" w:hanging="222"/>
              <w:rPr>
                <w:szCs w:val="16"/>
              </w:rPr>
            </w:pPr>
            <w:r w:rsidRPr="00A50676">
              <w:rPr>
                <w:szCs w:val="16"/>
              </w:rPr>
              <w:t xml:space="preserve">veiller à ce qu’Ayman Sanduka soit libéré immédiatement et sans condition, car il est détenu uniquement pour avoir exercé de manière pacifique son droit à la liberté d’expression. </w:t>
            </w:r>
          </w:p>
          <w:p w14:paraId="3BB79B6A" w14:textId="071C46B5" w:rsidR="00362616" w:rsidRPr="00A50676" w:rsidRDefault="00362616" w:rsidP="00362616">
            <w:pPr>
              <w:pStyle w:val="BitteschreibenSie"/>
              <w:numPr>
                <w:ilvl w:val="0"/>
                <w:numId w:val="7"/>
              </w:numPr>
              <w:ind w:left="223" w:hanging="222"/>
              <w:rPr>
                <w:szCs w:val="16"/>
              </w:rPr>
            </w:pPr>
            <w:r w:rsidRPr="00A50676">
              <w:rPr>
                <w:szCs w:val="16"/>
              </w:rPr>
              <w:t>Dans l’attente de sa libération: veiller à ce qu’il soit protégé contre la torture et les autres peines ou traitements cruels, inhumains ou dégradants, et à ce qu’il bénéficie de soins médicaux adaptés, à sa demande ou si nécessaire.</w:t>
            </w:r>
          </w:p>
        </w:tc>
      </w:tr>
      <w:tr w:rsidR="001A7328" w:rsidRPr="00A50676" w14:paraId="08596435" w14:textId="77777777" w:rsidTr="006459CA">
        <w:trPr>
          <w:trHeight w:val="737"/>
        </w:trPr>
        <w:tc>
          <w:tcPr>
            <w:tcW w:w="208" w:type="pct"/>
            <w:tcBorders>
              <w:left w:val="single" w:sz="4" w:space="0" w:color="auto"/>
            </w:tcBorders>
          </w:tcPr>
          <w:p w14:paraId="4C01DE69" w14:textId="77777777" w:rsidR="001A7328" w:rsidRPr="00A50676" w:rsidRDefault="001A7328" w:rsidP="006459CA">
            <w:pPr>
              <w:pStyle w:val="BitteschreibenSie"/>
            </w:pPr>
          </w:p>
        </w:tc>
        <w:tc>
          <w:tcPr>
            <w:tcW w:w="4792" w:type="pct"/>
            <w:gridSpan w:val="2"/>
            <w:vAlign w:val="bottom"/>
          </w:tcPr>
          <w:p w14:paraId="7EBE4C8A" w14:textId="09AF0214" w:rsidR="001A7328" w:rsidRPr="00A50676" w:rsidRDefault="001A7328" w:rsidP="006459CA">
            <w:pPr>
              <w:pStyle w:val="BitteschreibenSie"/>
              <w:ind w:left="-28" w:firstLine="29"/>
              <w:rPr>
                <w:bCs/>
                <w:color w:val="000000"/>
              </w:rPr>
            </w:pPr>
            <w:r w:rsidRPr="00A50676">
              <w:rPr>
                <w:bCs/>
                <w:szCs w:val="16"/>
              </w:rPr>
              <w:sym w:font="Wingdings 3" w:char="F022"/>
            </w:r>
            <w:r w:rsidRPr="00A50676">
              <w:rPr>
                <w:szCs w:val="16"/>
                <w:lang w:val="de-CH"/>
              </w:rPr>
              <w:t xml:space="preserve"> </w:t>
            </w:r>
            <w:r w:rsidR="00F52E86" w:rsidRPr="00A50676">
              <w:rPr>
                <w:color w:val="000000"/>
              </w:rPr>
              <w:t xml:space="preserve">Écrivez dans vos propres mots ou utilisez le </w:t>
            </w:r>
            <w:r w:rsidR="00F52E86" w:rsidRPr="00A50676">
              <w:rPr>
                <w:b/>
                <w:bCs/>
                <w:color w:val="000000"/>
              </w:rPr>
              <w:t xml:space="preserve">modèle de lettre à la page </w:t>
            </w:r>
            <w:r w:rsidR="00A50676" w:rsidRPr="00A50676">
              <w:rPr>
                <w:b/>
                <w:bCs/>
                <w:color w:val="000000"/>
              </w:rPr>
              <w:t>3</w:t>
            </w:r>
            <w:r w:rsidR="00F52E86" w:rsidRPr="00A50676">
              <w:rPr>
                <w:color w:val="000000"/>
              </w:rPr>
              <w:t>.</w:t>
            </w:r>
          </w:p>
          <w:p w14:paraId="658B47A3" w14:textId="3C98CB92" w:rsidR="001A7328" w:rsidRPr="00A50676" w:rsidRDefault="001A7328" w:rsidP="006459CA">
            <w:pPr>
              <w:pStyle w:val="BitteschreibenSie"/>
              <w:ind w:left="-28" w:firstLine="29"/>
              <w:rPr>
                <w:color w:val="000000"/>
              </w:rPr>
            </w:pPr>
            <w:r w:rsidRPr="00A50676">
              <w:rPr>
                <w:bCs/>
                <w:szCs w:val="16"/>
              </w:rPr>
              <w:sym w:font="Wingdings 3" w:char="F022"/>
            </w:r>
            <w:r w:rsidRPr="00A50676">
              <w:rPr>
                <w:szCs w:val="16"/>
                <w:lang w:val="de-CH"/>
              </w:rPr>
              <w:t xml:space="preserve"> </w:t>
            </w:r>
            <w:r w:rsidR="00F52E86" w:rsidRPr="00A50676">
              <w:t>Langue(s) préférée(s</w:t>
            </w:r>
            <w:r w:rsidRPr="00A50676">
              <w:t xml:space="preserve">): </w:t>
            </w:r>
            <w:r w:rsidR="00586659" w:rsidRPr="00A50676">
              <w:t>arabe, anglais</w:t>
            </w:r>
            <w:r w:rsidRPr="00A50676">
              <w:t xml:space="preserve"> </w:t>
            </w:r>
            <w:r w:rsidR="00F52E86" w:rsidRPr="00A50676">
              <w:t>ou dans votre propre langue</w:t>
            </w:r>
            <w:r w:rsidRPr="00A50676">
              <w:t>.</w:t>
            </w:r>
          </w:p>
          <w:p w14:paraId="2B481BA5" w14:textId="77777777" w:rsidR="001A7328" w:rsidRPr="00A50676" w:rsidRDefault="001A7328" w:rsidP="006459CA">
            <w:pPr>
              <w:pStyle w:val="BitteschreibenSie"/>
              <w:ind w:left="-28" w:firstLine="29"/>
              <w:rPr>
                <w:szCs w:val="16"/>
              </w:rPr>
            </w:pPr>
            <w:r w:rsidRPr="00A50676">
              <w:rPr>
                <w:bCs/>
                <w:szCs w:val="16"/>
              </w:rPr>
              <w:sym w:font="Wingdings 3" w:char="F022"/>
            </w:r>
            <w:r w:rsidRPr="00A50676">
              <w:rPr>
                <w:szCs w:val="16"/>
                <w:lang w:val="de-CH"/>
              </w:rPr>
              <w:t xml:space="preserve"> </w:t>
            </w:r>
            <w:r w:rsidR="00F52E86" w:rsidRPr="00A50676">
              <w:rPr>
                <w:szCs w:val="16"/>
                <w:lang w:val="de-CH"/>
              </w:rPr>
              <w:t xml:space="preserve">Veuillez envoyer la lettre (de préférence) </w:t>
            </w:r>
            <w:r w:rsidR="00F52E86" w:rsidRPr="00A50676">
              <w:rPr>
                <w:b/>
                <w:bCs/>
                <w:szCs w:val="16"/>
                <w:lang w:val="de-CH"/>
              </w:rPr>
              <w:t>par poste</w:t>
            </w:r>
            <w:r w:rsidR="00F52E86" w:rsidRPr="00A50676">
              <w:rPr>
                <w:szCs w:val="16"/>
                <w:lang w:val="de-CH"/>
              </w:rPr>
              <w:t>.</w:t>
            </w:r>
          </w:p>
        </w:tc>
      </w:tr>
      <w:tr w:rsidR="001A7328" w:rsidRPr="00A50676" w14:paraId="5E9A5D5B" w14:textId="77777777" w:rsidTr="006459CA">
        <w:tc>
          <w:tcPr>
            <w:tcW w:w="208" w:type="pct"/>
            <w:tcBorders>
              <w:left w:val="single" w:sz="4" w:space="0" w:color="auto"/>
            </w:tcBorders>
          </w:tcPr>
          <w:p w14:paraId="686601DE" w14:textId="77777777" w:rsidR="001A7328" w:rsidRPr="00A50676" w:rsidRDefault="001A7328" w:rsidP="006459CA"/>
        </w:tc>
        <w:tc>
          <w:tcPr>
            <w:tcW w:w="4792" w:type="pct"/>
            <w:gridSpan w:val="2"/>
          </w:tcPr>
          <w:p w14:paraId="2C629FD4" w14:textId="77777777" w:rsidR="001A7328" w:rsidRPr="00A50676" w:rsidRDefault="001A7328" w:rsidP="006459CA">
            <w:pPr>
              <w:ind w:left="-28" w:firstLine="29"/>
            </w:pPr>
          </w:p>
        </w:tc>
      </w:tr>
      <w:tr w:rsidR="001A7328" w:rsidRPr="00A50676" w14:paraId="1CEAD55B" w14:textId="77777777" w:rsidTr="00287382">
        <w:tc>
          <w:tcPr>
            <w:tcW w:w="208" w:type="pct"/>
            <w:tcBorders>
              <w:left w:val="single" w:sz="4" w:space="0" w:color="auto"/>
              <w:right w:val="dotted" w:sz="4" w:space="0" w:color="auto"/>
            </w:tcBorders>
          </w:tcPr>
          <w:p w14:paraId="62FC67FD" w14:textId="77777777" w:rsidR="001A7328" w:rsidRPr="00A50676" w:rsidRDefault="001A7328" w:rsidP="006459CA"/>
        </w:tc>
        <w:tc>
          <w:tcPr>
            <w:tcW w:w="2559" w:type="pct"/>
            <w:tcBorders>
              <w:left w:val="dotted" w:sz="4" w:space="0" w:color="auto"/>
              <w:right w:val="dotted" w:sz="4" w:space="0" w:color="auto"/>
            </w:tcBorders>
          </w:tcPr>
          <w:p w14:paraId="082E3F63" w14:textId="77777777" w:rsidR="001A7328" w:rsidRPr="00A50676" w:rsidRDefault="001A7328" w:rsidP="006459CA">
            <w:pPr>
              <w:spacing w:after="60"/>
              <w:ind w:left="-28" w:firstLine="29"/>
              <w:rPr>
                <w:rFonts w:ascii="Arial Narrow" w:hAnsi="Arial Narrow"/>
                <w:b/>
                <w:bCs/>
                <w:sz w:val="22"/>
                <w:szCs w:val="20"/>
              </w:rPr>
            </w:pPr>
            <w:r w:rsidRPr="00A50676">
              <w:rPr>
                <w:rFonts w:ascii="Arial Narrow" w:hAnsi="Arial Narrow"/>
                <w:b/>
                <w:bCs/>
                <w:sz w:val="22"/>
                <w:szCs w:val="20"/>
              </w:rPr>
              <w:t>Lettre courtoise à</w:t>
            </w:r>
          </w:p>
        </w:tc>
        <w:tc>
          <w:tcPr>
            <w:tcW w:w="2233" w:type="pct"/>
            <w:tcBorders>
              <w:left w:val="dotted" w:sz="4" w:space="0" w:color="auto"/>
            </w:tcBorders>
          </w:tcPr>
          <w:p w14:paraId="714270B5" w14:textId="77777777" w:rsidR="001A7328" w:rsidRPr="00A50676" w:rsidRDefault="001A7328" w:rsidP="006459CA">
            <w:pPr>
              <w:spacing w:after="60"/>
              <w:ind w:left="-28" w:firstLine="29"/>
              <w:rPr>
                <w:rFonts w:ascii="Arial Narrow" w:hAnsi="Arial Narrow"/>
                <w:b/>
                <w:bCs/>
                <w:sz w:val="22"/>
                <w:szCs w:val="20"/>
              </w:rPr>
            </w:pPr>
            <w:r w:rsidRPr="00A50676">
              <w:rPr>
                <w:rFonts w:ascii="Arial Narrow" w:hAnsi="Arial Narrow"/>
                <w:b/>
                <w:bCs/>
                <w:sz w:val="22"/>
                <w:szCs w:val="20"/>
              </w:rPr>
              <w:t>Copie à</w:t>
            </w:r>
          </w:p>
        </w:tc>
      </w:tr>
      <w:tr w:rsidR="001A7328" w:rsidRPr="00A50676" w14:paraId="07624B3C" w14:textId="77777777" w:rsidTr="00287382">
        <w:tc>
          <w:tcPr>
            <w:tcW w:w="208" w:type="pct"/>
            <w:tcBorders>
              <w:left w:val="single" w:sz="4" w:space="0" w:color="auto"/>
              <w:right w:val="dotted" w:sz="4" w:space="0" w:color="auto"/>
            </w:tcBorders>
          </w:tcPr>
          <w:p w14:paraId="7807B270" w14:textId="77777777" w:rsidR="001A7328" w:rsidRPr="00A50676" w:rsidRDefault="001A7328" w:rsidP="006459CA"/>
        </w:tc>
        <w:tc>
          <w:tcPr>
            <w:tcW w:w="2559" w:type="pct"/>
            <w:tcBorders>
              <w:left w:val="dotted" w:sz="4" w:space="0" w:color="auto"/>
              <w:right w:val="dotted" w:sz="4" w:space="0" w:color="auto"/>
            </w:tcBorders>
          </w:tcPr>
          <w:p w14:paraId="78BC2E88" w14:textId="77777777" w:rsidR="00586659" w:rsidRPr="00A50676" w:rsidRDefault="00586659" w:rsidP="00586659">
            <w:pPr>
              <w:ind w:left="-28" w:firstLine="29"/>
            </w:pPr>
            <w:r w:rsidRPr="00A50676">
              <w:t>His Majesty King Abdullah II ibn Al Hussein</w:t>
            </w:r>
          </w:p>
          <w:p w14:paraId="66521223" w14:textId="77777777" w:rsidR="00586659" w:rsidRPr="00A50676" w:rsidRDefault="00586659" w:rsidP="00586659">
            <w:pPr>
              <w:ind w:left="-28" w:firstLine="29"/>
            </w:pPr>
            <w:r w:rsidRPr="00A50676">
              <w:t>Royal Hashemite Court</w:t>
            </w:r>
          </w:p>
          <w:p w14:paraId="758EB6EE" w14:textId="77777777" w:rsidR="00586659" w:rsidRPr="00A50676" w:rsidRDefault="00586659" w:rsidP="00586659">
            <w:pPr>
              <w:ind w:left="-28" w:firstLine="29"/>
            </w:pPr>
            <w:r w:rsidRPr="00A50676">
              <w:t>Amman</w:t>
            </w:r>
          </w:p>
          <w:p w14:paraId="7F0CD014" w14:textId="77777777" w:rsidR="00586659" w:rsidRPr="00A50676" w:rsidRDefault="00586659" w:rsidP="00586659">
            <w:pPr>
              <w:ind w:left="-28" w:firstLine="29"/>
            </w:pPr>
            <w:r w:rsidRPr="00A50676">
              <w:t>Jordan</w:t>
            </w:r>
          </w:p>
          <w:p w14:paraId="299786C7" w14:textId="77777777" w:rsidR="00586659" w:rsidRPr="00A50676" w:rsidRDefault="00586659" w:rsidP="00586659">
            <w:pPr>
              <w:ind w:left="-28" w:firstLine="29"/>
            </w:pPr>
          </w:p>
          <w:p w14:paraId="4D62AEA5" w14:textId="77777777" w:rsidR="00586659" w:rsidRPr="00A50676" w:rsidRDefault="00586659" w:rsidP="00586659">
            <w:pPr>
              <w:ind w:left="-28" w:firstLine="29"/>
              <w:rPr>
                <w:sz w:val="14"/>
                <w:szCs w:val="14"/>
              </w:rPr>
            </w:pPr>
            <w:r w:rsidRPr="00A50676">
              <w:rPr>
                <w:sz w:val="14"/>
                <w:szCs w:val="14"/>
              </w:rPr>
              <w:t>X/Twitter: @KingAbdullahII</w:t>
            </w:r>
          </w:p>
          <w:p w14:paraId="7D347110" w14:textId="77777777" w:rsidR="00586659" w:rsidRPr="00A50676" w:rsidRDefault="00586659" w:rsidP="00586659">
            <w:pPr>
              <w:rPr>
                <w:sz w:val="14"/>
                <w:szCs w:val="14"/>
              </w:rPr>
            </w:pPr>
            <w:r w:rsidRPr="00A50676">
              <w:rPr>
                <w:sz w:val="14"/>
                <w:szCs w:val="14"/>
              </w:rPr>
              <w:t>→ La lettre peut également être envoyée via ce portail en ligne:</w:t>
            </w:r>
          </w:p>
          <w:p w14:paraId="5A555D3C" w14:textId="5FE26D52" w:rsidR="001A7328" w:rsidRPr="00A50676" w:rsidRDefault="00586659" w:rsidP="00586659">
            <w:pPr>
              <w:ind w:left="-28" w:firstLine="29"/>
            </w:pPr>
            <w:r w:rsidRPr="00A50676">
              <w:rPr>
                <w:sz w:val="14"/>
                <w:szCs w:val="14"/>
              </w:rPr>
              <w:t>https://kingabdullah.jo/en/form/feedback</w:t>
            </w:r>
          </w:p>
        </w:tc>
        <w:tc>
          <w:tcPr>
            <w:tcW w:w="2233" w:type="pct"/>
            <w:tcBorders>
              <w:left w:val="dotted" w:sz="4" w:space="0" w:color="auto"/>
            </w:tcBorders>
          </w:tcPr>
          <w:p w14:paraId="06F42BEB" w14:textId="77777777" w:rsidR="00287382" w:rsidRPr="00A50676" w:rsidRDefault="00287382" w:rsidP="00287382">
            <w:pPr>
              <w:ind w:left="-28" w:firstLine="29"/>
            </w:pPr>
            <w:r w:rsidRPr="00A50676">
              <w:t>Ambassade du Royaume Hachémite de Jordanie</w:t>
            </w:r>
          </w:p>
          <w:p w14:paraId="60459C21" w14:textId="77777777" w:rsidR="00287382" w:rsidRPr="00A50676" w:rsidRDefault="00287382" w:rsidP="00287382">
            <w:pPr>
              <w:ind w:left="-28" w:firstLine="29"/>
            </w:pPr>
            <w:r w:rsidRPr="00A50676">
              <w:t>Thorackerstrasse 3</w:t>
            </w:r>
          </w:p>
          <w:p w14:paraId="69837BF2" w14:textId="77777777" w:rsidR="00287382" w:rsidRPr="00A50676" w:rsidRDefault="00287382" w:rsidP="00287382">
            <w:pPr>
              <w:ind w:left="-28" w:firstLine="29"/>
            </w:pPr>
            <w:r w:rsidRPr="00A50676">
              <w:t>3074 Muri b. Berne</w:t>
            </w:r>
          </w:p>
          <w:p w14:paraId="7436EA92" w14:textId="77777777" w:rsidR="00287382" w:rsidRPr="00A50676" w:rsidRDefault="00287382" w:rsidP="00287382">
            <w:pPr>
              <w:ind w:left="-28" w:firstLine="29"/>
            </w:pPr>
          </w:p>
          <w:p w14:paraId="79D1E64F" w14:textId="77777777" w:rsidR="00287382" w:rsidRPr="00A50676" w:rsidRDefault="00287382" w:rsidP="00287382">
            <w:pPr>
              <w:ind w:left="-28" w:firstLine="29"/>
              <w:rPr>
                <w:sz w:val="14"/>
                <w:szCs w:val="14"/>
              </w:rPr>
            </w:pPr>
            <w:r w:rsidRPr="00A50676">
              <w:rPr>
                <w:sz w:val="14"/>
                <w:szCs w:val="14"/>
              </w:rPr>
              <w:t>Fax: 031 384 04 05</w:t>
            </w:r>
          </w:p>
          <w:p w14:paraId="17E6AC07" w14:textId="047D6DE6" w:rsidR="001A7328" w:rsidRPr="00A50676" w:rsidRDefault="00287382" w:rsidP="00287382">
            <w:pPr>
              <w:ind w:left="-28" w:firstLine="29"/>
            </w:pPr>
            <w:r w:rsidRPr="00A50676">
              <w:rPr>
                <w:sz w:val="14"/>
                <w:szCs w:val="14"/>
              </w:rPr>
              <w:t>E-mail: berne@fm.gov.jo</w:t>
            </w:r>
          </w:p>
        </w:tc>
      </w:tr>
      <w:tr w:rsidR="001A7328" w:rsidRPr="00A50676" w14:paraId="6A5819C2" w14:textId="77777777" w:rsidTr="00287382">
        <w:trPr>
          <w:trHeight w:val="283"/>
        </w:trPr>
        <w:tc>
          <w:tcPr>
            <w:tcW w:w="208" w:type="pct"/>
            <w:tcBorders>
              <w:left w:val="single" w:sz="4" w:space="0" w:color="auto"/>
              <w:right w:val="dotted" w:sz="4" w:space="0" w:color="auto"/>
            </w:tcBorders>
          </w:tcPr>
          <w:p w14:paraId="60ECE33C" w14:textId="77777777" w:rsidR="001A7328" w:rsidRPr="00A50676" w:rsidRDefault="001A7328" w:rsidP="006459CA">
            <w:pPr>
              <w:rPr>
                <w:sz w:val="14"/>
                <w:szCs w:val="12"/>
              </w:rPr>
            </w:pPr>
          </w:p>
        </w:tc>
        <w:tc>
          <w:tcPr>
            <w:tcW w:w="2559" w:type="pct"/>
            <w:tcBorders>
              <w:left w:val="dotted" w:sz="4" w:space="0" w:color="auto"/>
              <w:right w:val="dotted" w:sz="4" w:space="0" w:color="auto"/>
            </w:tcBorders>
            <w:vAlign w:val="bottom"/>
          </w:tcPr>
          <w:p w14:paraId="7AD6559A" w14:textId="5AEDB425" w:rsidR="001A7328" w:rsidRPr="00A50676" w:rsidRDefault="001A7328" w:rsidP="006459CA">
            <w:pPr>
              <w:ind w:left="-28" w:firstLine="29"/>
              <w:rPr>
                <w:sz w:val="14"/>
                <w:szCs w:val="12"/>
              </w:rPr>
            </w:pPr>
            <w:r w:rsidRPr="00A50676">
              <w:rPr>
                <w:b/>
                <w:sz w:val="14"/>
                <w:szCs w:val="12"/>
                <w:lang w:val="de-CH"/>
              </w:rPr>
              <w:t xml:space="preserve">Frais d’envoi: </w:t>
            </w:r>
            <w:r w:rsidRPr="00A50676">
              <w:rPr>
                <w:sz w:val="14"/>
                <w:szCs w:val="12"/>
                <w:lang w:val="de-CH"/>
              </w:rPr>
              <w:t>CHF 2.50</w:t>
            </w:r>
          </w:p>
        </w:tc>
        <w:tc>
          <w:tcPr>
            <w:tcW w:w="2233" w:type="pct"/>
            <w:tcBorders>
              <w:left w:val="dotted" w:sz="4" w:space="0" w:color="auto"/>
            </w:tcBorders>
            <w:vAlign w:val="bottom"/>
          </w:tcPr>
          <w:p w14:paraId="0B9EE8DD" w14:textId="77777777" w:rsidR="001A7328" w:rsidRPr="00A50676" w:rsidRDefault="001A7328" w:rsidP="006459CA">
            <w:pPr>
              <w:ind w:left="-28" w:firstLine="29"/>
              <w:rPr>
                <w:sz w:val="14"/>
                <w:szCs w:val="12"/>
              </w:rPr>
            </w:pPr>
            <w:r w:rsidRPr="00A50676">
              <w:rPr>
                <w:b/>
                <w:sz w:val="14"/>
                <w:szCs w:val="12"/>
                <w:lang w:val="de-CH"/>
              </w:rPr>
              <w:t xml:space="preserve">Frais d’envoi = </w:t>
            </w:r>
            <w:r w:rsidRPr="00A50676">
              <w:rPr>
                <w:sz w:val="14"/>
                <w:szCs w:val="12"/>
                <w:lang w:val="de-CH"/>
              </w:rPr>
              <w:t>Suisse</w:t>
            </w:r>
          </w:p>
        </w:tc>
      </w:tr>
      <w:tr w:rsidR="001A7328" w:rsidRPr="00A50676" w14:paraId="467ECBE6" w14:textId="77777777" w:rsidTr="00287382">
        <w:trPr>
          <w:trHeight w:val="57"/>
        </w:trPr>
        <w:tc>
          <w:tcPr>
            <w:tcW w:w="208" w:type="pct"/>
            <w:tcBorders>
              <w:left w:val="single" w:sz="4" w:space="0" w:color="auto"/>
              <w:right w:val="dotted" w:sz="4" w:space="0" w:color="auto"/>
            </w:tcBorders>
          </w:tcPr>
          <w:p w14:paraId="50E11F83" w14:textId="77777777" w:rsidR="001A7328" w:rsidRPr="00A50676" w:rsidRDefault="001A7328" w:rsidP="006459CA">
            <w:pPr>
              <w:rPr>
                <w:sz w:val="14"/>
                <w:szCs w:val="12"/>
              </w:rPr>
            </w:pPr>
          </w:p>
        </w:tc>
        <w:tc>
          <w:tcPr>
            <w:tcW w:w="2559" w:type="pct"/>
            <w:tcBorders>
              <w:left w:val="dotted" w:sz="4" w:space="0" w:color="auto"/>
              <w:right w:val="dotted" w:sz="4" w:space="0" w:color="auto"/>
            </w:tcBorders>
            <w:vAlign w:val="bottom"/>
          </w:tcPr>
          <w:p w14:paraId="6782BDFA" w14:textId="24C3D469" w:rsidR="001A7328" w:rsidRPr="00A50676" w:rsidRDefault="00287382" w:rsidP="006459CA">
            <w:pPr>
              <w:ind w:left="-28" w:firstLine="29"/>
              <w:rPr>
                <w:b/>
                <w:sz w:val="14"/>
                <w:szCs w:val="12"/>
                <w:lang w:val="de-CH"/>
              </w:rPr>
            </w:pPr>
            <w:r w:rsidRPr="00A50676">
              <w:rPr>
                <w:b/>
                <w:sz w:val="14"/>
                <w:szCs w:val="12"/>
                <w:lang w:val="de-CH"/>
              </w:rPr>
              <w:t>Salutation</w:t>
            </w:r>
            <w:r w:rsidR="001A7328" w:rsidRPr="00A50676">
              <w:rPr>
                <w:b/>
                <w:sz w:val="14"/>
                <w:szCs w:val="12"/>
                <w:lang w:val="de-CH"/>
              </w:rPr>
              <w:t>:</w:t>
            </w:r>
            <w:r w:rsidR="001A7328" w:rsidRPr="00A50676">
              <w:rPr>
                <w:bCs/>
                <w:sz w:val="14"/>
                <w:szCs w:val="12"/>
                <w:lang w:val="de-CH"/>
              </w:rPr>
              <w:t xml:space="preserve"> </w:t>
            </w:r>
            <w:r w:rsidRPr="00A50676">
              <w:rPr>
                <w:bCs/>
                <w:sz w:val="14"/>
                <w:szCs w:val="12"/>
                <w:lang w:val="de-CH"/>
              </w:rPr>
              <w:t>Your Majesty, / Sire,</w:t>
            </w:r>
          </w:p>
        </w:tc>
        <w:tc>
          <w:tcPr>
            <w:tcW w:w="2233" w:type="pct"/>
            <w:tcBorders>
              <w:left w:val="dotted" w:sz="4" w:space="0" w:color="auto"/>
            </w:tcBorders>
            <w:vAlign w:val="bottom"/>
          </w:tcPr>
          <w:p w14:paraId="1DBF1469" w14:textId="77777777" w:rsidR="001A7328" w:rsidRPr="00A50676" w:rsidRDefault="001A7328" w:rsidP="006459CA">
            <w:pPr>
              <w:ind w:left="-28" w:firstLine="29"/>
              <w:rPr>
                <w:b/>
                <w:sz w:val="14"/>
                <w:szCs w:val="12"/>
                <w:lang w:val="de-CH"/>
              </w:rPr>
            </w:pPr>
          </w:p>
        </w:tc>
      </w:tr>
    </w:tbl>
    <w:p w14:paraId="09610289" w14:textId="77777777" w:rsidR="001A7328" w:rsidRPr="00A50676" w:rsidRDefault="001A7328" w:rsidP="001A7328"/>
    <w:tbl>
      <w:tblPr>
        <w:tblW w:w="4963" w:type="pct"/>
        <w:tblCellMar>
          <w:left w:w="57" w:type="dxa"/>
        </w:tblCellMar>
        <w:tblLook w:val="01E0" w:firstRow="1" w:lastRow="1" w:firstColumn="1" w:lastColumn="1" w:noHBand="0" w:noVBand="0"/>
      </w:tblPr>
      <w:tblGrid>
        <w:gridCol w:w="429"/>
        <w:gridCol w:w="9809"/>
      </w:tblGrid>
      <w:tr w:rsidR="001A7328" w:rsidRPr="00A50676" w14:paraId="36FA8010" w14:textId="77777777" w:rsidTr="006459CA">
        <w:tc>
          <w:tcPr>
            <w:tcW w:w="139" w:type="pct"/>
            <w:tcBorders>
              <w:left w:val="single" w:sz="4" w:space="0" w:color="auto"/>
            </w:tcBorders>
          </w:tcPr>
          <w:p w14:paraId="69AAFC49" w14:textId="77777777" w:rsidR="001A7328" w:rsidRPr="00A50676" w:rsidRDefault="001A7328" w:rsidP="006459CA">
            <w:pPr>
              <w:pStyle w:val="BitteschreibenSie"/>
              <w:rPr>
                <w:sz w:val="24"/>
                <w:szCs w:val="24"/>
              </w:rPr>
            </w:pPr>
            <w:r w:rsidRPr="00A50676">
              <w:rPr>
                <w:color w:val="000000"/>
                <w:sz w:val="28"/>
                <w:szCs w:val="28"/>
              </w:rPr>
              <w:sym w:font="Wingdings" w:char="F03A"/>
            </w:r>
          </w:p>
        </w:tc>
        <w:tc>
          <w:tcPr>
            <w:tcW w:w="4861" w:type="pct"/>
          </w:tcPr>
          <w:p w14:paraId="5F9D7766" w14:textId="77777777" w:rsidR="001A7328" w:rsidRPr="00A50676" w:rsidRDefault="001A7328" w:rsidP="006459CA">
            <w:pPr>
              <w:pStyle w:val="BitteschreibenSie"/>
              <w:spacing w:before="40" w:after="60"/>
              <w:ind w:left="-63" w:firstLine="63"/>
            </w:pPr>
            <w:r w:rsidRPr="00A50676">
              <w:rPr>
                <w:b/>
                <w:bCs/>
              </w:rPr>
              <w:t>De plus, en ligne:</w:t>
            </w:r>
          </w:p>
        </w:tc>
      </w:tr>
      <w:tr w:rsidR="001A7328" w:rsidRPr="00A50676" w14:paraId="7652096C" w14:textId="77777777" w:rsidTr="006459CA">
        <w:tc>
          <w:tcPr>
            <w:tcW w:w="139" w:type="pct"/>
            <w:tcBorders>
              <w:left w:val="single" w:sz="4" w:space="0" w:color="auto"/>
            </w:tcBorders>
          </w:tcPr>
          <w:p w14:paraId="430FB0E4" w14:textId="77777777" w:rsidR="001A7328" w:rsidRPr="00A50676" w:rsidRDefault="001A7328" w:rsidP="006459CA">
            <w:pPr>
              <w:pStyle w:val="BitteschreibenSie"/>
            </w:pPr>
          </w:p>
        </w:tc>
        <w:tc>
          <w:tcPr>
            <w:tcW w:w="4861" w:type="pct"/>
          </w:tcPr>
          <w:p w14:paraId="4C01F4D1" w14:textId="07B897BD" w:rsidR="001A7328" w:rsidRPr="00A50676" w:rsidRDefault="001A7328" w:rsidP="006459CA">
            <w:pPr>
              <w:pStyle w:val="BitteschreibenSie"/>
              <w:ind w:left="-63" w:firstLine="63"/>
              <w:rPr>
                <w:lang w:val="de-CH"/>
              </w:rPr>
            </w:pPr>
            <w:r w:rsidRPr="00A50676">
              <w:rPr>
                <w:bCs/>
                <w:szCs w:val="16"/>
              </w:rPr>
              <w:sym w:font="Wingdings 3" w:char="F022"/>
            </w:r>
            <w:r w:rsidRPr="00A50676">
              <w:rPr>
                <w:szCs w:val="16"/>
                <w:lang w:val="de-CH"/>
              </w:rPr>
              <w:t xml:space="preserve"> </w:t>
            </w:r>
            <w:r w:rsidR="0030713B" w:rsidRPr="00A50676">
              <w:rPr>
                <w:b/>
                <w:bCs/>
                <w:lang w:val="de-CH"/>
              </w:rPr>
              <w:t>m</w:t>
            </w:r>
            <w:r w:rsidRPr="00A50676">
              <w:rPr>
                <w:b/>
                <w:bCs/>
                <w:lang w:val="de-CH"/>
              </w:rPr>
              <w:t xml:space="preserve">odèle de lettre </w:t>
            </w:r>
            <w:r w:rsidRPr="00A50676">
              <w:rPr>
                <w:lang w:val="de-CH"/>
              </w:rPr>
              <w:t xml:space="preserve">en </w:t>
            </w:r>
            <w:r w:rsidRPr="00A50676">
              <w:rPr>
                <w:b/>
                <w:bCs/>
                <w:lang w:val="de-CH"/>
              </w:rPr>
              <w:t>anglais</w:t>
            </w:r>
            <w:r w:rsidRPr="00A50676">
              <w:rPr>
                <w:lang w:val="de-CH"/>
              </w:rPr>
              <w:t xml:space="preserve"> </w:t>
            </w:r>
          </w:p>
          <w:p w14:paraId="0219D58A" w14:textId="77777777" w:rsidR="001A7328" w:rsidRPr="00A50676" w:rsidRDefault="001A7328" w:rsidP="006459CA">
            <w:pPr>
              <w:pStyle w:val="BitteschreibenSie"/>
              <w:ind w:left="-63" w:firstLine="63"/>
            </w:pPr>
            <w:r w:rsidRPr="00A50676">
              <w:rPr>
                <w:bCs/>
                <w:szCs w:val="16"/>
              </w:rPr>
              <w:sym w:font="Wingdings 3" w:char="F022"/>
            </w:r>
            <w:r w:rsidRPr="00A50676">
              <w:rPr>
                <w:szCs w:val="16"/>
                <w:lang w:val="de-CH"/>
              </w:rPr>
              <w:t xml:space="preserve"> </w:t>
            </w:r>
            <w:r w:rsidR="0030713B" w:rsidRPr="00A50676">
              <w:t>d</w:t>
            </w:r>
            <w:r w:rsidRPr="00A50676">
              <w:t xml:space="preserve">es </w:t>
            </w:r>
            <w:r w:rsidRPr="00A50676">
              <w:rPr>
                <w:b/>
                <w:bCs/>
              </w:rPr>
              <w:t>informations complémentaires</w:t>
            </w:r>
            <w:r w:rsidRPr="00A50676">
              <w:t xml:space="preserve"> sur la situation </w:t>
            </w:r>
          </w:p>
          <w:p w14:paraId="3421B9EB" w14:textId="4FA1EE19" w:rsidR="001A7328" w:rsidRPr="00A50676" w:rsidRDefault="001A7328" w:rsidP="006459CA">
            <w:pPr>
              <w:pStyle w:val="BitteschreibenSie"/>
              <w:ind w:left="-63" w:firstLine="63"/>
              <w:rPr>
                <w:lang w:val="de-CH"/>
              </w:rPr>
            </w:pPr>
            <w:r w:rsidRPr="00A50676">
              <w:rPr>
                <w:bCs/>
                <w:szCs w:val="16"/>
              </w:rPr>
              <w:sym w:font="Wingdings 3" w:char="F022"/>
            </w:r>
            <w:r w:rsidRPr="00A50676">
              <w:rPr>
                <w:szCs w:val="16"/>
                <w:lang w:val="de-CH"/>
              </w:rPr>
              <w:t xml:space="preserve"> </w:t>
            </w:r>
            <w:r w:rsidRPr="00A50676">
              <w:t xml:space="preserve">possibilités d’action dans les </w:t>
            </w:r>
            <w:r w:rsidRPr="00A50676">
              <w:rPr>
                <w:b/>
                <w:bCs/>
              </w:rPr>
              <w:t>réseaux sociaux</w:t>
            </w:r>
            <w:r w:rsidRPr="00A50676">
              <w:rPr>
                <w:lang w:val="de-CH"/>
              </w:rPr>
              <w:t xml:space="preserve"> </w:t>
            </w:r>
          </w:p>
          <w:p w14:paraId="0CE63B5A" w14:textId="096DBFDB" w:rsidR="001A7328" w:rsidRPr="00A50676" w:rsidRDefault="001A7328" w:rsidP="006459CA">
            <w:pPr>
              <w:pStyle w:val="BitteschreibenSie"/>
              <w:spacing w:before="60"/>
              <w:ind w:left="-63" w:firstLine="63"/>
              <w:rPr>
                <w:lang w:val="de-CH"/>
              </w:rPr>
            </w:pPr>
            <w:r w:rsidRPr="00A50676">
              <w:t xml:space="preserve">Lien: </w:t>
            </w:r>
            <w:hyperlink r:id="rId8" w:history="1">
              <w:r w:rsidR="00287382" w:rsidRPr="00A50676">
                <w:rPr>
                  <w:rStyle w:val="Hyperlink"/>
                  <w:lang w:val="de-CH"/>
                </w:rPr>
                <w:t>https://www.amnesty.ch/fr/participer/ecrire-des-lettres/actions-urgentes/annees/2024/ua-026-24-jordanie</w:t>
              </w:r>
            </w:hyperlink>
            <w:r w:rsidR="00287382" w:rsidRPr="00A50676">
              <w:rPr>
                <w:lang w:val="de-CH"/>
              </w:rPr>
              <w:t xml:space="preserve"> </w:t>
            </w:r>
          </w:p>
          <w:p w14:paraId="777FA10B" w14:textId="77777777" w:rsidR="001A7328" w:rsidRPr="00A50676" w:rsidRDefault="00B04223" w:rsidP="00B04223">
            <w:pPr>
              <w:pStyle w:val="BitteschreibenSie"/>
              <w:ind w:left="-63" w:firstLine="63"/>
              <w:rPr>
                <w:lang w:val="de-CH"/>
              </w:rPr>
            </w:pPr>
            <w:r w:rsidRPr="00A50676">
              <w:rPr>
                <w:sz w:val="14"/>
                <w:szCs w:val="14"/>
                <w:lang w:val="fr-FR"/>
              </w:rPr>
              <w:t xml:space="preserve">Vous pouvez aussi saisir </w:t>
            </w:r>
            <w:r w:rsidRPr="00A50676">
              <w:rPr>
                <w:b/>
                <w:bCs/>
                <w:sz w:val="14"/>
                <w:szCs w:val="14"/>
                <w:lang w:val="fr-FR"/>
              </w:rPr>
              <w:t>le numéro en haut à droite</w:t>
            </w:r>
            <w:r w:rsidRPr="00A50676">
              <w:rPr>
                <w:sz w:val="14"/>
                <w:szCs w:val="14"/>
                <w:lang w:val="fr-FR"/>
              </w:rPr>
              <w:t xml:space="preserve">, ou </w:t>
            </w:r>
            <w:r w:rsidRPr="00A50676">
              <w:rPr>
                <w:b/>
                <w:bCs/>
                <w:sz w:val="14"/>
                <w:szCs w:val="14"/>
                <w:lang w:val="fr-FR"/>
              </w:rPr>
              <w:t>le titre</w:t>
            </w:r>
            <w:r w:rsidRPr="00A50676">
              <w:rPr>
                <w:sz w:val="14"/>
                <w:szCs w:val="14"/>
                <w:lang w:val="fr-FR"/>
              </w:rPr>
              <w:t xml:space="preserve"> ou </w:t>
            </w:r>
            <w:r w:rsidRPr="00A50676">
              <w:rPr>
                <w:b/>
                <w:bCs/>
                <w:sz w:val="14"/>
                <w:szCs w:val="14"/>
                <w:lang w:val="fr-FR"/>
              </w:rPr>
              <w:t>le nom de la personne</w:t>
            </w:r>
            <w:r w:rsidRPr="00A50676">
              <w:rPr>
                <w:sz w:val="14"/>
                <w:szCs w:val="14"/>
                <w:lang w:val="fr-FR"/>
              </w:rPr>
              <w:t xml:space="preserve"> dans le champ de recherche </w:t>
            </w:r>
            <w:r w:rsidRPr="00A50676">
              <w:rPr>
                <w:sz w:val="24"/>
                <w:szCs w:val="22"/>
              </w:rPr>
              <w:sym w:font="Webdings" w:char="F04C"/>
            </w:r>
            <w:r w:rsidRPr="00A50676">
              <w:rPr>
                <w:sz w:val="14"/>
                <w:szCs w:val="14"/>
              </w:rPr>
              <w:t xml:space="preserve">sur </w:t>
            </w:r>
            <w:hyperlink r:id="rId9" w:history="1">
              <w:r w:rsidRPr="00A50676">
                <w:rPr>
                  <w:rStyle w:val="Hyperlink"/>
                  <w:bCs/>
                  <w:sz w:val="14"/>
                  <w:szCs w:val="12"/>
                  <w:lang w:val="de-CH"/>
                </w:rPr>
                <w:t>amnesty.ch</w:t>
              </w:r>
            </w:hyperlink>
            <w:r w:rsidRPr="00A50676">
              <w:rPr>
                <w:rStyle w:val="Hyperlink"/>
                <w:bCs/>
                <w:sz w:val="14"/>
                <w:szCs w:val="12"/>
                <w:lang w:val="de-CH"/>
              </w:rPr>
              <w:t xml:space="preserve"> </w:t>
            </w:r>
          </w:p>
        </w:tc>
      </w:tr>
    </w:tbl>
    <w:p w14:paraId="73C06C79" w14:textId="77777777" w:rsidR="001A7328" w:rsidRPr="00A50676" w:rsidRDefault="001A7328" w:rsidP="008A5FB4"/>
    <w:p w14:paraId="380E479B" w14:textId="77777777" w:rsidR="00107195" w:rsidRPr="00A50676" w:rsidRDefault="00107195" w:rsidP="008A5FB4">
      <w:pPr>
        <w:sectPr w:rsidR="00107195" w:rsidRPr="00A50676" w:rsidSect="000C3A18">
          <w:headerReference w:type="even" r:id="rId10"/>
          <w:footerReference w:type="default" r:id="rId11"/>
          <w:pgSz w:w="11907" w:h="16840" w:code="9"/>
          <w:pgMar w:top="794" w:right="794" w:bottom="794" w:left="794" w:header="720" w:footer="720" w:gutter="0"/>
          <w:cols w:space="708"/>
          <w:docGrid w:linePitch="360"/>
        </w:sectPr>
      </w:pPr>
    </w:p>
    <w:p w14:paraId="16DDE3A5" w14:textId="77777777" w:rsidR="00B83D85" w:rsidRPr="00A50676" w:rsidRDefault="00B83D85" w:rsidP="00B83D85">
      <w:pPr>
        <w:rPr>
          <w:sz w:val="6"/>
          <w:szCs w:val="6"/>
        </w:rPr>
      </w:pPr>
    </w:p>
    <w:tbl>
      <w:tblPr>
        <w:tblW w:w="4963" w:type="pct"/>
        <w:tblLook w:val="01E0" w:firstRow="1" w:lastRow="1" w:firstColumn="1" w:lastColumn="1" w:noHBand="0" w:noVBand="0"/>
      </w:tblPr>
      <w:tblGrid>
        <w:gridCol w:w="5244"/>
        <w:gridCol w:w="4999"/>
      </w:tblGrid>
      <w:tr w:rsidR="00B83D85" w:rsidRPr="00A50676" w14:paraId="190D1383" w14:textId="77777777" w:rsidTr="008F3735">
        <w:trPr>
          <w:cantSplit/>
          <w:trHeight w:val="397"/>
        </w:trPr>
        <w:tc>
          <w:tcPr>
            <w:tcW w:w="2560" w:type="pct"/>
            <w:hideMark/>
          </w:tcPr>
          <w:p w14:paraId="5972FEB7" w14:textId="619A4E0A" w:rsidR="00B83D85" w:rsidRPr="00A50676" w:rsidRDefault="00727BCF" w:rsidP="008F3735">
            <w:pPr>
              <w:pStyle w:val="BgdV12P"/>
              <w:rPr>
                <w:sz w:val="28"/>
                <w:szCs w:val="20"/>
                <w:lang w:val="fr-CH"/>
              </w:rPr>
            </w:pPr>
            <w:r w:rsidRPr="00A50676">
              <w:rPr>
                <w:sz w:val="28"/>
                <w:szCs w:val="20"/>
                <w:lang w:val="fr-CH"/>
              </w:rPr>
              <w:t>LETTRES DU MOIS - mars 2025</w:t>
            </w:r>
          </w:p>
        </w:tc>
        <w:tc>
          <w:tcPr>
            <w:tcW w:w="2440" w:type="pct"/>
            <w:hideMark/>
          </w:tcPr>
          <w:p w14:paraId="2BA2A127" w14:textId="798A424F" w:rsidR="00B83D85" w:rsidRPr="00A50676" w:rsidRDefault="00B83D85" w:rsidP="008F3735">
            <w:pPr>
              <w:pStyle w:val="MonatJahr12P"/>
            </w:pPr>
            <w:r w:rsidRPr="00A50676">
              <w:t xml:space="preserve">aCTION LETTRE 2: ua </w:t>
            </w:r>
            <w:r w:rsidR="00727BCF" w:rsidRPr="00A50676">
              <w:rPr>
                <w:b/>
                <w:bCs/>
              </w:rPr>
              <w:t>UA 016/25</w:t>
            </w:r>
          </w:p>
        </w:tc>
      </w:tr>
      <w:tr w:rsidR="00B83D85" w:rsidRPr="00A50676" w14:paraId="426F2192" w14:textId="77777777" w:rsidTr="008F3735">
        <w:tblPrEx>
          <w:tblCellMar>
            <w:left w:w="0" w:type="dxa"/>
            <w:right w:w="0" w:type="dxa"/>
          </w:tblCellMar>
        </w:tblPrEx>
        <w:trPr>
          <w:cantSplit/>
          <w:trHeight w:val="397"/>
        </w:trPr>
        <w:tc>
          <w:tcPr>
            <w:tcW w:w="5000" w:type="pct"/>
            <w:gridSpan w:val="2"/>
            <w:tcBorders>
              <w:top w:val="single" w:sz="4" w:space="0" w:color="auto"/>
            </w:tcBorders>
            <w:vAlign w:val="center"/>
          </w:tcPr>
          <w:p w14:paraId="25B240DD" w14:textId="77777777" w:rsidR="00B83D85" w:rsidRPr="00A50676" w:rsidRDefault="00B83D85" w:rsidP="008F3735">
            <w:pPr>
              <w:ind w:right="40"/>
              <w:jc w:val="both"/>
              <w:rPr>
                <w:sz w:val="14"/>
                <w:szCs w:val="14"/>
              </w:rPr>
            </w:pPr>
            <w:r w:rsidRPr="00A50676">
              <w:rPr>
                <w:sz w:val="14"/>
                <w:szCs w:val="14"/>
              </w:rPr>
              <w:t>Les « Lettres du mois » (</w:t>
            </w:r>
            <w:r w:rsidRPr="00A50676">
              <w:rPr>
                <w:b/>
                <w:bCs/>
                <w:sz w:val="14"/>
                <w:szCs w:val="14"/>
              </w:rPr>
              <w:t>anciennement « Lettres contre l'oubli »</w:t>
            </w:r>
            <w:r w:rsidRPr="00A50676">
              <w:rPr>
                <w:sz w:val="14"/>
                <w:szCs w:val="14"/>
              </w:rPr>
              <w:t>) sont des campagnes de lettres dans le cadre des « Actions urgentes ». Pour l'abonnement, nous en sélectionnons chaque mois deux actions, pour lesquelles il est possible d'envoyer la lettre par courrier et le délai de participation est d'au moins deux mois.</w:t>
            </w:r>
          </w:p>
        </w:tc>
      </w:tr>
    </w:tbl>
    <w:p w14:paraId="3C67BC39" w14:textId="77777777" w:rsidR="00B83D85" w:rsidRPr="00A50676" w:rsidRDefault="00B83D85" w:rsidP="00B83D85"/>
    <w:tbl>
      <w:tblPr>
        <w:tblW w:w="4963" w:type="pct"/>
        <w:tblLook w:val="01E0" w:firstRow="1" w:lastRow="1" w:firstColumn="1" w:lastColumn="1" w:noHBand="0" w:noVBand="0"/>
      </w:tblPr>
      <w:tblGrid>
        <w:gridCol w:w="10243"/>
      </w:tblGrid>
      <w:tr w:rsidR="00B83D85" w:rsidRPr="00A50676" w14:paraId="67D80731" w14:textId="77777777" w:rsidTr="008F3735">
        <w:trPr>
          <w:trHeight w:val="80"/>
        </w:trPr>
        <w:tc>
          <w:tcPr>
            <w:tcW w:w="5000" w:type="pct"/>
            <w:vAlign w:val="bottom"/>
          </w:tcPr>
          <w:p w14:paraId="72ACBCE8" w14:textId="57DED9D5" w:rsidR="00B83D85" w:rsidRPr="00A50676" w:rsidRDefault="00727BCF" w:rsidP="008F3735">
            <w:pPr>
              <w:pStyle w:val="TITELTHEMEN24P"/>
              <w:spacing w:after="80"/>
            </w:pPr>
            <w:r w:rsidRPr="00A50676">
              <w:rPr>
                <w:sz w:val="28"/>
                <w:szCs w:val="28"/>
              </w:rPr>
              <w:t>Colombie</w:t>
            </w:r>
            <w:r w:rsidR="00B83D85" w:rsidRPr="00A50676">
              <w:rPr>
                <w:sz w:val="28"/>
                <w:szCs w:val="28"/>
              </w:rPr>
              <w:t xml:space="preserve">: </w:t>
            </w:r>
            <w:r w:rsidR="00B83D85" w:rsidRPr="00A50676">
              <w:rPr>
                <w:b w:val="0"/>
                <w:bCs/>
                <w:sz w:val="28"/>
                <w:szCs w:val="28"/>
              </w:rPr>
              <w:t>Action lettre pour</w:t>
            </w:r>
            <w:r w:rsidR="00B83D85" w:rsidRPr="00A50676">
              <w:rPr>
                <w:sz w:val="28"/>
                <w:szCs w:val="28"/>
              </w:rPr>
              <w:t xml:space="preserve"> </w:t>
            </w:r>
            <w:r w:rsidRPr="00A50676">
              <w:rPr>
                <w:sz w:val="28"/>
                <w:szCs w:val="28"/>
              </w:rPr>
              <w:t>les membres et le travail de FEDEPESAN</w:t>
            </w:r>
          </w:p>
        </w:tc>
      </w:tr>
      <w:tr w:rsidR="00B83D85" w:rsidRPr="00A50676" w14:paraId="31109FAA" w14:textId="77777777" w:rsidTr="008F3735">
        <w:trPr>
          <w:trHeight w:val="583"/>
        </w:trPr>
        <w:tc>
          <w:tcPr>
            <w:tcW w:w="5000" w:type="pct"/>
            <w:vAlign w:val="bottom"/>
          </w:tcPr>
          <w:p w14:paraId="6598C6D4" w14:textId="066478D2" w:rsidR="00B83D85" w:rsidRPr="00A50676" w:rsidRDefault="00727BCF" w:rsidP="008F3735">
            <w:pPr>
              <w:pStyle w:val="TITELTHEMEN24P"/>
            </w:pPr>
            <w:r w:rsidRPr="00A50676">
              <w:t>Il faut éviter le déplacement d’une communauté de pêcheurs</w:t>
            </w:r>
          </w:p>
        </w:tc>
      </w:tr>
    </w:tbl>
    <w:p w14:paraId="65C9FEC5" w14:textId="77777777" w:rsidR="00B83D85" w:rsidRPr="00A50676" w:rsidRDefault="00B83D85" w:rsidP="00B83D85">
      <w:pPr>
        <w:rPr>
          <w:lang w:val="it-CH" w:eastAsia="de-CH"/>
        </w:rPr>
      </w:pPr>
    </w:p>
    <w:tbl>
      <w:tblPr>
        <w:tblW w:w="4963" w:type="pct"/>
        <w:tblLayout w:type="fixed"/>
        <w:tblLook w:val="01E0" w:firstRow="1" w:lastRow="1" w:firstColumn="1" w:lastColumn="1" w:noHBand="0" w:noVBand="0"/>
      </w:tblPr>
      <w:tblGrid>
        <w:gridCol w:w="10243"/>
      </w:tblGrid>
      <w:tr w:rsidR="00B83D85" w:rsidRPr="00A50676" w14:paraId="51DEB6C5" w14:textId="77777777" w:rsidTr="008F3735">
        <w:trPr>
          <w:cantSplit/>
        </w:trPr>
        <w:tc>
          <w:tcPr>
            <w:tcW w:w="5000" w:type="pct"/>
            <w:noWrap/>
          </w:tcPr>
          <w:p w14:paraId="113FA662" w14:textId="7BA53229" w:rsidR="00B83D85" w:rsidRPr="00A50676" w:rsidRDefault="002F12B7" w:rsidP="008F3735">
            <w:pPr>
              <w:pStyle w:val="Fallbeschrieb"/>
              <w:spacing w:after="120"/>
              <w:rPr>
                <w:b/>
                <w:bCs/>
              </w:rPr>
            </w:pPr>
            <w:r w:rsidRPr="00A50676">
              <w:rPr>
                <w:b/>
                <w:bCs/>
              </w:rPr>
              <w:t>Le 15 février, les membres de la Fédération des pêcheurs artisanaux, écologistes et touristiques du département de Santander (FEDEPESAN) ont annoncé qu’ils se sentaient forcés d’entreprendre un déplacement collectif depuis les lacs, rivières et fleuves autour de la ville de Barrancabermeja, en Colombie. Ces dernières années, notamment au cours des deux premiers mois de 2025, les membres de la FEDEPESAN ont été victimes de nombreux cas de harcèlement, de menaces, de vols à main armée, d’extorsion, et même de tentatives de meurtre de la part de groupes armés qui cherchent à prendre le contrôle de ces eaux à leur profit, ou à titre de représailles parce qu’ils ont dénoncé des cas présumés de pollution et de corruption affectant l’environnement. Nous appelons la police nationale à garantir la sécurité des membres de la FEDEPESAN et à empêcher leur déplacement forcé.</w:t>
            </w:r>
          </w:p>
        </w:tc>
      </w:tr>
      <w:tr w:rsidR="00B83D85" w:rsidRPr="00A50676" w14:paraId="453CC944" w14:textId="77777777" w:rsidTr="008F3735">
        <w:trPr>
          <w:cantSplit/>
        </w:trPr>
        <w:tc>
          <w:tcPr>
            <w:tcW w:w="5000" w:type="pct"/>
            <w:noWrap/>
          </w:tcPr>
          <w:p w14:paraId="131D2422" w14:textId="3277EA8B" w:rsidR="002F12B7" w:rsidRPr="00A50676" w:rsidRDefault="002F12B7" w:rsidP="002F12B7">
            <w:pPr>
              <w:pStyle w:val="Fallbeschrieb"/>
              <w:spacing w:after="80"/>
            </w:pPr>
            <w:r w:rsidRPr="00A50676">
              <w:t>La Fédération des pêcheurs artisanaux, écologistes et touristiques du département de Santander (FEDEPESAN) mène ses activités autour du lac San Silvestre, à proximité de la ville de Barrancabermeja. La FEDEPESAN a signalé la pollution de l’eau par des entreprises régionales, ainsi que la présence de groupes armés cherchant à prendre le contrôle du territoire, notamment des lacs et des fleuves. C’est dans ce contexte que la présidente de la FEDEPESAN, Yuly Velázquez, a subi de nombreuses formes de violence. Amnesty International a lancé une Action urgente demandant au gouvernement de protéger la FEDEPESAN. Elle a constaté des failles dans le fonctionnement du programme de protection fourni par l’État à Yuly Velásquez</w:t>
            </w:r>
            <w:r w:rsidR="00BA7BFA" w:rsidRPr="00A50676">
              <w:t>,</w:t>
            </w:r>
            <w:r w:rsidRPr="00A50676">
              <w:t xml:space="preserve"> étant donné le niveau élevé de risque auquel elle est exposée et a demandé un renforcement de sa protection. </w:t>
            </w:r>
          </w:p>
          <w:p w14:paraId="6816941B" w14:textId="5C81F5DC" w:rsidR="00B83D85" w:rsidRPr="00A50676" w:rsidRDefault="002F12B7" w:rsidP="002F12B7">
            <w:pPr>
              <w:pStyle w:val="Fallbeschrieb"/>
              <w:spacing w:after="80"/>
            </w:pPr>
            <w:r w:rsidRPr="00A50676">
              <w:t>En janvier et février 2025, la FEDEPESAN a signalé aux autorités diverses menaces reçues par ses membres, qui ont avivé la peur parmi les pêcheurs et les femmes de l’organisation. Cependant, ces menaces n’ont pas reçu l’attention adéquate des autorités locales, notamment de la police. Dans ces circonstances, le 15 février, la FEDEPESAN a publié une déclaration dans laquelle ses membres ont indiqué qu’ils se sentaient forcés de quitter leur territoire avec leurs familles. Ce déplacement menacerait leur capacité à continuer leur activité de pêche artisanale durable, et mettrait en péril leur rôle dans la surveillance de l’impact environnemental sur le lac et le fleuve San Silvestre.</w:t>
            </w:r>
          </w:p>
        </w:tc>
      </w:tr>
    </w:tbl>
    <w:p w14:paraId="48022067" w14:textId="77777777" w:rsidR="00B83D85" w:rsidRPr="00A50676" w:rsidRDefault="00B83D85" w:rsidP="00B83D85">
      <w:pPr>
        <w:tabs>
          <w:tab w:val="left" w:pos="6085"/>
        </w:tabs>
      </w:pPr>
      <w:r w:rsidRPr="00A50676">
        <w:rPr>
          <w:bCs/>
          <w:szCs w:val="16"/>
        </w:rPr>
        <w:sym w:font="Wingdings 3" w:char="F022"/>
      </w:r>
      <w:r w:rsidRPr="00A50676">
        <w:rPr>
          <w:bCs/>
          <w:szCs w:val="16"/>
        </w:rPr>
        <w:t xml:space="preserve"> </w:t>
      </w:r>
      <w:r w:rsidRPr="00A50676">
        <w:rPr>
          <w:bCs/>
          <w:sz w:val="14"/>
          <w:szCs w:val="12"/>
          <w:lang w:val="fr-FR"/>
        </w:rPr>
        <w:t>Ceci est une version abrégée des informations. Le texte intégral peut être trouvé en ligne.</w:t>
      </w:r>
    </w:p>
    <w:p w14:paraId="14A1DC13" w14:textId="77777777" w:rsidR="00B83D85" w:rsidRPr="00A50676" w:rsidRDefault="00B83D85" w:rsidP="00B83D85"/>
    <w:p w14:paraId="20847169" w14:textId="77777777" w:rsidR="00B83D85" w:rsidRPr="00A50676" w:rsidRDefault="00B83D85" w:rsidP="00B83D85"/>
    <w:tbl>
      <w:tblPr>
        <w:tblW w:w="4963" w:type="pct"/>
        <w:tblLayout w:type="fixed"/>
        <w:tblLook w:val="01E0" w:firstRow="1" w:lastRow="1" w:firstColumn="1" w:lastColumn="1" w:noHBand="0" w:noVBand="0"/>
      </w:tblPr>
      <w:tblGrid>
        <w:gridCol w:w="10243"/>
      </w:tblGrid>
      <w:tr w:rsidR="00B83D85" w:rsidRPr="00A50676" w14:paraId="50813634" w14:textId="77777777" w:rsidTr="008F3735">
        <w:tc>
          <w:tcPr>
            <w:tcW w:w="5000" w:type="pct"/>
          </w:tcPr>
          <w:p w14:paraId="13FF9EF1" w14:textId="1C39DFBF" w:rsidR="00B83D85" w:rsidRPr="00A50676" w:rsidRDefault="00B83D85" w:rsidP="008F3735">
            <w:pPr>
              <w:pStyle w:val="BriefvorschlagundForderungen"/>
              <w:rPr>
                <w:rFonts w:ascii="Arial Narrow" w:hAnsi="Arial Narrow"/>
              </w:rPr>
            </w:pPr>
            <w:r w:rsidRPr="00A50676">
              <w:rPr>
                <w:b w:val="0"/>
                <w:bCs/>
                <w:sz w:val="32"/>
                <w:szCs w:val="32"/>
              </w:rPr>
              <w:sym w:font="Webdings" w:char="F055"/>
            </w:r>
            <w:r w:rsidRPr="00A50676">
              <w:rPr>
                <w:b w:val="0"/>
                <w:bCs/>
                <w:sz w:val="32"/>
                <w:szCs w:val="32"/>
              </w:rPr>
              <w:t xml:space="preserve"> </w:t>
            </w:r>
            <w:r w:rsidRPr="00A50676">
              <w:rPr>
                <w:rFonts w:ascii="Arial Narrow" w:hAnsi="Arial Narrow"/>
                <w:caps w:val="0"/>
                <w:sz w:val="24"/>
                <w:szCs w:val="24"/>
                <w:lang w:val="de-CH"/>
              </w:rPr>
              <w:t xml:space="preserve">Passez à l’action ! Défendez </w:t>
            </w:r>
            <w:r w:rsidR="00727BCF" w:rsidRPr="00A50676">
              <w:rPr>
                <w:rFonts w:ascii="Arial Narrow" w:hAnsi="Arial Narrow"/>
                <w:caps w:val="0"/>
                <w:sz w:val="24"/>
                <w:szCs w:val="24"/>
                <w:lang w:val="de-CH"/>
              </w:rPr>
              <w:t>les membres et le travail de FEDEPESAN</w:t>
            </w:r>
            <w:r w:rsidRPr="00A50676">
              <w:rPr>
                <w:rFonts w:ascii="Arial Narrow" w:hAnsi="Arial Narrow"/>
                <w:caps w:val="0"/>
                <w:sz w:val="24"/>
                <w:szCs w:val="24"/>
                <w:lang w:val="de-CH"/>
              </w:rPr>
              <w:t>:</w:t>
            </w:r>
          </w:p>
        </w:tc>
      </w:tr>
    </w:tbl>
    <w:p w14:paraId="08093AA4" w14:textId="77777777" w:rsidR="00B83D85" w:rsidRPr="00A50676" w:rsidRDefault="00B83D85" w:rsidP="00B83D85">
      <w:pPr>
        <w:rPr>
          <w:sz w:val="10"/>
          <w:szCs w:val="10"/>
        </w:rPr>
      </w:pPr>
    </w:p>
    <w:tbl>
      <w:tblPr>
        <w:tblW w:w="4966" w:type="pct"/>
        <w:tblInd w:w="-5" w:type="dxa"/>
        <w:tblCellMar>
          <w:left w:w="57" w:type="dxa"/>
        </w:tblCellMar>
        <w:tblLook w:val="01E0" w:firstRow="1" w:lastRow="1" w:firstColumn="1" w:lastColumn="1" w:noHBand="0" w:noVBand="0"/>
      </w:tblPr>
      <w:tblGrid>
        <w:gridCol w:w="426"/>
        <w:gridCol w:w="6093"/>
        <w:gridCol w:w="3725"/>
      </w:tblGrid>
      <w:tr w:rsidR="00B83D85" w:rsidRPr="00A50676" w14:paraId="1A6CCB5B" w14:textId="77777777" w:rsidTr="008F3735">
        <w:tc>
          <w:tcPr>
            <w:tcW w:w="208" w:type="pct"/>
            <w:tcBorders>
              <w:left w:val="single" w:sz="4" w:space="0" w:color="auto"/>
            </w:tcBorders>
            <w:vAlign w:val="bottom"/>
          </w:tcPr>
          <w:p w14:paraId="651B5F92" w14:textId="77777777" w:rsidR="00B83D85" w:rsidRPr="00A50676" w:rsidRDefault="00B83D85" w:rsidP="008F3735">
            <w:pPr>
              <w:pStyle w:val="BitteschreibenSie"/>
              <w:rPr>
                <w:sz w:val="20"/>
                <w:szCs w:val="20"/>
              </w:rPr>
            </w:pPr>
            <w:r w:rsidRPr="00A50676">
              <w:rPr>
                <w:b/>
                <w:bCs/>
                <w:sz w:val="22"/>
                <w:szCs w:val="22"/>
              </w:rPr>
              <w:sym w:font="Wingdings" w:char="F02A"/>
            </w:r>
          </w:p>
        </w:tc>
        <w:tc>
          <w:tcPr>
            <w:tcW w:w="4792" w:type="pct"/>
            <w:gridSpan w:val="2"/>
          </w:tcPr>
          <w:p w14:paraId="662E5481" w14:textId="40321C4D" w:rsidR="00B83D85" w:rsidRPr="00A50676" w:rsidRDefault="00B83D85" w:rsidP="008F3735">
            <w:pPr>
              <w:pStyle w:val="BitteschreibenSie"/>
              <w:spacing w:before="40"/>
              <w:ind w:left="-28" w:firstLine="29"/>
              <w:rPr>
                <w:color w:val="000000"/>
              </w:rPr>
            </w:pPr>
            <w:r w:rsidRPr="00A50676">
              <w:rPr>
                <w:b/>
                <w:bCs/>
              </w:rPr>
              <w:t>Veuillez écrire une lettre courtoise</w:t>
            </w:r>
            <w:r w:rsidRPr="00A50676">
              <w:t xml:space="preserve"> </w:t>
            </w:r>
            <w:r w:rsidRPr="00A50676">
              <w:rPr>
                <w:b/>
                <w:bCs/>
              </w:rPr>
              <w:t xml:space="preserve">au </w:t>
            </w:r>
            <w:r w:rsidR="002F12B7" w:rsidRPr="00A50676">
              <w:rPr>
                <w:b/>
              </w:rPr>
              <w:t>Directeur de la Police Nationale.</w:t>
            </w:r>
          </w:p>
        </w:tc>
      </w:tr>
      <w:tr w:rsidR="00B83D85" w:rsidRPr="00A50676" w14:paraId="3D586BD4" w14:textId="77777777" w:rsidTr="008F3735">
        <w:tc>
          <w:tcPr>
            <w:tcW w:w="208" w:type="pct"/>
            <w:tcBorders>
              <w:left w:val="single" w:sz="4" w:space="0" w:color="auto"/>
            </w:tcBorders>
          </w:tcPr>
          <w:p w14:paraId="5AC22A83" w14:textId="77777777" w:rsidR="00B83D85" w:rsidRPr="00A50676" w:rsidRDefault="00B83D85" w:rsidP="008F3735">
            <w:pPr>
              <w:pStyle w:val="BitteschreibenSie"/>
            </w:pPr>
          </w:p>
        </w:tc>
        <w:tc>
          <w:tcPr>
            <w:tcW w:w="4792" w:type="pct"/>
            <w:gridSpan w:val="2"/>
          </w:tcPr>
          <w:p w14:paraId="62D62FB0" w14:textId="1DA3AAF1" w:rsidR="00B83D85" w:rsidRPr="00A50676" w:rsidRDefault="00B83D85" w:rsidP="008F3735">
            <w:pPr>
              <w:pStyle w:val="BitteschreibenSie"/>
              <w:ind w:left="-28" w:firstLine="29"/>
            </w:pPr>
            <w:r w:rsidRPr="00A50676">
              <w:rPr>
                <w:b/>
                <w:bCs/>
              </w:rPr>
              <w:t>Revendications</w:t>
            </w:r>
            <w:r w:rsidR="002F12B7" w:rsidRPr="00A50676">
              <w:t>:</w:t>
            </w:r>
          </w:p>
          <w:p w14:paraId="65E5D63A" w14:textId="712B1A7A" w:rsidR="002F12B7" w:rsidRPr="00A50676" w:rsidRDefault="002F12B7" w:rsidP="002F12B7">
            <w:pPr>
              <w:pStyle w:val="BitteschreibenSie"/>
              <w:rPr>
                <w:szCs w:val="16"/>
              </w:rPr>
            </w:pPr>
            <w:r w:rsidRPr="00A50676">
              <w:rPr>
                <w:szCs w:val="16"/>
              </w:rPr>
              <w:t>Compte tenu du devoir de la police nationale de maintenir des conditions permettant aux personnes d'exercer leurs droits et libertés, y compris dans la région du Magdalena Medio demander instamment de prendre des mesures immédiates et efficaces afin de protéger les membres de la FEDEPESAN et d’assurer leur sécurité, par le biais de mesures qui doivent être planifiées, mises en œuvre et évaluées en consultation avec eux et qui doivent privilégier une approche fondée sur les droits humains.</w:t>
            </w:r>
          </w:p>
        </w:tc>
      </w:tr>
      <w:tr w:rsidR="00B83D85" w:rsidRPr="00A50676" w14:paraId="7F265B1C" w14:textId="77777777" w:rsidTr="008F3735">
        <w:trPr>
          <w:trHeight w:val="737"/>
        </w:trPr>
        <w:tc>
          <w:tcPr>
            <w:tcW w:w="208" w:type="pct"/>
            <w:tcBorders>
              <w:left w:val="single" w:sz="4" w:space="0" w:color="auto"/>
            </w:tcBorders>
          </w:tcPr>
          <w:p w14:paraId="042D680E" w14:textId="77777777" w:rsidR="00B83D85" w:rsidRPr="00A50676" w:rsidRDefault="00B83D85" w:rsidP="008F3735">
            <w:pPr>
              <w:pStyle w:val="BitteschreibenSie"/>
            </w:pPr>
          </w:p>
        </w:tc>
        <w:tc>
          <w:tcPr>
            <w:tcW w:w="4792" w:type="pct"/>
            <w:gridSpan w:val="2"/>
            <w:vAlign w:val="bottom"/>
          </w:tcPr>
          <w:p w14:paraId="5CFD91DD" w14:textId="74CFB660" w:rsidR="00B83D85" w:rsidRPr="00A50676" w:rsidRDefault="00B83D85" w:rsidP="008F3735">
            <w:pPr>
              <w:pStyle w:val="BitteschreibenSie"/>
              <w:ind w:left="-28" w:firstLine="29"/>
              <w:rPr>
                <w:bCs/>
                <w:color w:val="000000"/>
              </w:rPr>
            </w:pPr>
            <w:r w:rsidRPr="00A50676">
              <w:rPr>
                <w:bCs/>
                <w:szCs w:val="16"/>
              </w:rPr>
              <w:sym w:font="Wingdings 3" w:char="F022"/>
            </w:r>
            <w:r w:rsidRPr="00A50676">
              <w:rPr>
                <w:szCs w:val="16"/>
                <w:lang w:val="de-CH"/>
              </w:rPr>
              <w:t xml:space="preserve"> </w:t>
            </w:r>
            <w:r w:rsidRPr="00A50676">
              <w:rPr>
                <w:color w:val="000000"/>
              </w:rPr>
              <w:t xml:space="preserve">Écrivez dans vos propres mots ou utilisez le </w:t>
            </w:r>
            <w:r w:rsidRPr="00A50676">
              <w:rPr>
                <w:b/>
                <w:bCs/>
                <w:color w:val="000000"/>
              </w:rPr>
              <w:t xml:space="preserve">modèle de lettre à la page </w:t>
            </w:r>
            <w:r w:rsidR="00A50676" w:rsidRPr="00A50676">
              <w:rPr>
                <w:b/>
                <w:bCs/>
                <w:color w:val="000000"/>
              </w:rPr>
              <w:t>4</w:t>
            </w:r>
            <w:r w:rsidRPr="00A50676">
              <w:rPr>
                <w:color w:val="000000"/>
              </w:rPr>
              <w:t>.</w:t>
            </w:r>
          </w:p>
          <w:p w14:paraId="06D1AEA5" w14:textId="727C7A75" w:rsidR="00B83D85" w:rsidRPr="00A50676" w:rsidRDefault="00B83D85" w:rsidP="008F3735">
            <w:pPr>
              <w:pStyle w:val="BitteschreibenSie"/>
              <w:ind w:left="-28" w:firstLine="29"/>
              <w:rPr>
                <w:color w:val="000000"/>
              </w:rPr>
            </w:pPr>
            <w:r w:rsidRPr="00A50676">
              <w:rPr>
                <w:bCs/>
                <w:szCs w:val="16"/>
              </w:rPr>
              <w:sym w:font="Wingdings 3" w:char="F022"/>
            </w:r>
            <w:r w:rsidRPr="00A50676">
              <w:rPr>
                <w:szCs w:val="16"/>
                <w:lang w:val="de-CH"/>
              </w:rPr>
              <w:t xml:space="preserve"> </w:t>
            </w:r>
            <w:r w:rsidRPr="00A50676">
              <w:t xml:space="preserve">Langue(s) préférée(s): </w:t>
            </w:r>
            <w:r w:rsidR="008E3940" w:rsidRPr="00A50676">
              <w:t>espagnol</w:t>
            </w:r>
            <w:r w:rsidRPr="00A50676">
              <w:t xml:space="preserve"> ou dans votre propre langue.</w:t>
            </w:r>
          </w:p>
          <w:p w14:paraId="35259DE0" w14:textId="77777777" w:rsidR="00B83D85" w:rsidRPr="00A50676" w:rsidRDefault="00B83D85" w:rsidP="008F3735">
            <w:pPr>
              <w:pStyle w:val="BitteschreibenSie"/>
              <w:ind w:left="-28" w:firstLine="29"/>
              <w:rPr>
                <w:szCs w:val="16"/>
              </w:rPr>
            </w:pPr>
            <w:r w:rsidRPr="00A50676">
              <w:rPr>
                <w:bCs/>
                <w:szCs w:val="16"/>
              </w:rPr>
              <w:sym w:font="Wingdings 3" w:char="F022"/>
            </w:r>
            <w:r w:rsidRPr="00A50676">
              <w:rPr>
                <w:szCs w:val="16"/>
                <w:lang w:val="de-CH"/>
              </w:rPr>
              <w:t xml:space="preserve"> Veuillez envoyer la lettre (de préférence) </w:t>
            </w:r>
            <w:r w:rsidRPr="00A50676">
              <w:rPr>
                <w:b/>
                <w:bCs/>
                <w:szCs w:val="16"/>
                <w:lang w:val="de-CH"/>
              </w:rPr>
              <w:t>par poste</w:t>
            </w:r>
            <w:r w:rsidRPr="00A50676">
              <w:rPr>
                <w:szCs w:val="16"/>
                <w:lang w:val="de-CH"/>
              </w:rPr>
              <w:t>.</w:t>
            </w:r>
          </w:p>
        </w:tc>
      </w:tr>
      <w:tr w:rsidR="00B83D85" w:rsidRPr="00A50676" w14:paraId="693364B1" w14:textId="77777777" w:rsidTr="008F3735">
        <w:tc>
          <w:tcPr>
            <w:tcW w:w="208" w:type="pct"/>
            <w:tcBorders>
              <w:left w:val="single" w:sz="4" w:space="0" w:color="auto"/>
            </w:tcBorders>
          </w:tcPr>
          <w:p w14:paraId="7D823EF9" w14:textId="77777777" w:rsidR="00B83D85" w:rsidRPr="00A50676" w:rsidRDefault="00B83D85" w:rsidP="008F3735"/>
        </w:tc>
        <w:tc>
          <w:tcPr>
            <w:tcW w:w="4792" w:type="pct"/>
            <w:gridSpan w:val="2"/>
          </w:tcPr>
          <w:p w14:paraId="08B6D5C4" w14:textId="77777777" w:rsidR="00B83D85" w:rsidRPr="00A50676" w:rsidRDefault="00B83D85" w:rsidP="008F3735">
            <w:pPr>
              <w:ind w:left="-28" w:firstLine="29"/>
            </w:pPr>
          </w:p>
        </w:tc>
      </w:tr>
      <w:tr w:rsidR="00B83D85" w:rsidRPr="00A50676" w14:paraId="25FB5FE7" w14:textId="77777777" w:rsidTr="00BA7BFA">
        <w:tc>
          <w:tcPr>
            <w:tcW w:w="208" w:type="pct"/>
            <w:tcBorders>
              <w:left w:val="single" w:sz="4" w:space="0" w:color="auto"/>
              <w:right w:val="dotted" w:sz="4" w:space="0" w:color="auto"/>
            </w:tcBorders>
          </w:tcPr>
          <w:p w14:paraId="73AAC5BF" w14:textId="77777777" w:rsidR="00B83D85" w:rsidRPr="00A50676" w:rsidRDefault="00B83D85" w:rsidP="008F3735"/>
        </w:tc>
        <w:tc>
          <w:tcPr>
            <w:tcW w:w="2974" w:type="pct"/>
            <w:tcBorders>
              <w:left w:val="dotted" w:sz="4" w:space="0" w:color="auto"/>
              <w:right w:val="dotted" w:sz="4" w:space="0" w:color="auto"/>
            </w:tcBorders>
          </w:tcPr>
          <w:p w14:paraId="79711C5B" w14:textId="77777777" w:rsidR="00B83D85" w:rsidRPr="00A50676" w:rsidRDefault="00B83D85" w:rsidP="008F3735">
            <w:pPr>
              <w:spacing w:after="60"/>
              <w:ind w:left="-28" w:firstLine="29"/>
              <w:rPr>
                <w:rFonts w:ascii="Arial Narrow" w:hAnsi="Arial Narrow"/>
                <w:b/>
                <w:bCs/>
                <w:sz w:val="22"/>
                <w:szCs w:val="20"/>
              </w:rPr>
            </w:pPr>
            <w:r w:rsidRPr="00A50676">
              <w:rPr>
                <w:rFonts w:ascii="Arial Narrow" w:hAnsi="Arial Narrow"/>
                <w:b/>
                <w:bCs/>
                <w:sz w:val="22"/>
                <w:szCs w:val="20"/>
              </w:rPr>
              <w:t>Lettre courtoise à</w:t>
            </w:r>
          </w:p>
        </w:tc>
        <w:tc>
          <w:tcPr>
            <w:tcW w:w="1817" w:type="pct"/>
            <w:tcBorders>
              <w:left w:val="dotted" w:sz="4" w:space="0" w:color="auto"/>
            </w:tcBorders>
          </w:tcPr>
          <w:p w14:paraId="0359C586" w14:textId="77777777" w:rsidR="00B83D85" w:rsidRPr="00A50676" w:rsidRDefault="00B83D85" w:rsidP="008F3735">
            <w:pPr>
              <w:spacing w:after="60"/>
              <w:ind w:left="-28" w:firstLine="29"/>
              <w:rPr>
                <w:rFonts w:ascii="Arial Narrow" w:hAnsi="Arial Narrow"/>
                <w:b/>
                <w:bCs/>
                <w:sz w:val="22"/>
                <w:szCs w:val="20"/>
              </w:rPr>
            </w:pPr>
            <w:r w:rsidRPr="00A50676">
              <w:rPr>
                <w:rFonts w:ascii="Arial Narrow" w:hAnsi="Arial Narrow"/>
                <w:b/>
                <w:bCs/>
                <w:sz w:val="22"/>
                <w:szCs w:val="20"/>
              </w:rPr>
              <w:t>Copie à</w:t>
            </w:r>
          </w:p>
        </w:tc>
      </w:tr>
      <w:tr w:rsidR="00B83D85" w:rsidRPr="00A50676" w14:paraId="10F2E791" w14:textId="77777777" w:rsidTr="00BA7BFA">
        <w:tc>
          <w:tcPr>
            <w:tcW w:w="208" w:type="pct"/>
            <w:tcBorders>
              <w:left w:val="single" w:sz="4" w:space="0" w:color="auto"/>
              <w:right w:val="dotted" w:sz="4" w:space="0" w:color="auto"/>
            </w:tcBorders>
          </w:tcPr>
          <w:p w14:paraId="379AD991" w14:textId="77777777" w:rsidR="00B83D85" w:rsidRPr="00A50676" w:rsidRDefault="00B83D85" w:rsidP="008F3735"/>
        </w:tc>
        <w:tc>
          <w:tcPr>
            <w:tcW w:w="2974" w:type="pct"/>
            <w:tcBorders>
              <w:left w:val="dotted" w:sz="4" w:space="0" w:color="auto"/>
              <w:right w:val="dotted" w:sz="4" w:space="0" w:color="auto"/>
            </w:tcBorders>
          </w:tcPr>
          <w:p w14:paraId="45CEFB13" w14:textId="23ED8CD9" w:rsidR="008E3940" w:rsidRPr="00A50676" w:rsidRDefault="008E3940" w:rsidP="00BA7BFA">
            <w:pPr>
              <w:ind w:left="-28" w:firstLine="29"/>
            </w:pPr>
            <w:r w:rsidRPr="00A50676">
              <w:t>General Carlos Fernando Triana</w:t>
            </w:r>
            <w:r w:rsidR="00BA7BFA" w:rsidRPr="00A50676">
              <w:t xml:space="preserve">, </w:t>
            </w:r>
            <w:r w:rsidRPr="00A50676">
              <w:t>Director General de la Policía Nacional</w:t>
            </w:r>
          </w:p>
          <w:p w14:paraId="27B38C5A" w14:textId="4177FBD0" w:rsidR="008E3940" w:rsidRPr="00A50676" w:rsidRDefault="008E3940" w:rsidP="00BA7BFA">
            <w:pPr>
              <w:ind w:left="-28" w:firstLine="29"/>
            </w:pPr>
            <w:r w:rsidRPr="00A50676">
              <w:t>Carrera 59 26-21 – CAN</w:t>
            </w:r>
            <w:r w:rsidR="00BA7BFA" w:rsidRPr="00A50676">
              <w:t xml:space="preserve">, </w:t>
            </w:r>
            <w:r w:rsidRPr="00A50676">
              <w:t>Bogotá DC, Colombia</w:t>
            </w:r>
          </w:p>
          <w:p w14:paraId="2E1C2CFE" w14:textId="77777777" w:rsidR="008E3940" w:rsidRPr="00A50676" w:rsidRDefault="008E3940" w:rsidP="008E3940">
            <w:pPr>
              <w:ind w:left="-28" w:firstLine="29"/>
              <w:rPr>
                <w:sz w:val="14"/>
                <w:szCs w:val="14"/>
              </w:rPr>
            </w:pPr>
          </w:p>
          <w:p w14:paraId="09F6CD04" w14:textId="16FB665A" w:rsidR="008E3940" w:rsidRPr="00A50676" w:rsidRDefault="008E3940" w:rsidP="008E3940">
            <w:pPr>
              <w:ind w:left="-28" w:firstLine="29"/>
              <w:rPr>
                <w:sz w:val="14"/>
                <w:szCs w:val="14"/>
              </w:rPr>
            </w:pPr>
            <w:r w:rsidRPr="00A50676">
              <w:rPr>
                <w:sz w:val="14"/>
                <w:szCs w:val="14"/>
              </w:rPr>
              <w:t xml:space="preserve">E-mail: </w:t>
            </w:r>
            <w:hyperlink r:id="rId12" w:history="1">
              <w:r w:rsidRPr="00A50676">
                <w:rPr>
                  <w:rStyle w:val="Hyperlink"/>
                  <w:sz w:val="14"/>
                  <w:szCs w:val="14"/>
                </w:rPr>
                <w:t>lineadirecta@policia.gov.co</w:t>
              </w:r>
            </w:hyperlink>
            <w:r w:rsidRPr="00A50676">
              <w:rPr>
                <w:sz w:val="14"/>
                <w:szCs w:val="14"/>
              </w:rPr>
              <w:t xml:space="preserve"> </w:t>
            </w:r>
          </w:p>
          <w:p w14:paraId="4A994F70" w14:textId="5C23C388" w:rsidR="00B83D85" w:rsidRPr="00A50676" w:rsidRDefault="008E3940" w:rsidP="008E3940">
            <w:pPr>
              <w:ind w:left="-28" w:firstLine="29"/>
            </w:pPr>
            <w:r w:rsidRPr="00A50676">
              <w:rPr>
                <w:sz w:val="14"/>
                <w:szCs w:val="14"/>
              </w:rPr>
              <w:t>Twitter/X: @PoliciaColombia</w:t>
            </w:r>
          </w:p>
        </w:tc>
        <w:tc>
          <w:tcPr>
            <w:tcW w:w="1817" w:type="pct"/>
            <w:tcBorders>
              <w:left w:val="dotted" w:sz="4" w:space="0" w:color="auto"/>
            </w:tcBorders>
          </w:tcPr>
          <w:p w14:paraId="6948E23E" w14:textId="77777777" w:rsidR="008E3940" w:rsidRPr="00A50676" w:rsidRDefault="008E3940" w:rsidP="008E3940">
            <w:pPr>
              <w:ind w:left="-28" w:firstLine="29"/>
            </w:pPr>
            <w:r w:rsidRPr="00A50676">
              <w:t>Ambassade de la République de Colombie</w:t>
            </w:r>
          </w:p>
          <w:p w14:paraId="573D11A8" w14:textId="3D7BC773" w:rsidR="008E3940" w:rsidRPr="00A50676" w:rsidRDefault="008E3940" w:rsidP="00BA7BFA">
            <w:pPr>
              <w:ind w:left="-28" w:firstLine="29"/>
            </w:pPr>
            <w:r w:rsidRPr="00A50676">
              <w:t>Zieglerstrasse 29</w:t>
            </w:r>
            <w:r w:rsidR="00BA7BFA" w:rsidRPr="00A50676">
              <w:t xml:space="preserve">, </w:t>
            </w:r>
            <w:r w:rsidRPr="00A50676">
              <w:t>3007 Berne</w:t>
            </w:r>
          </w:p>
          <w:p w14:paraId="5CDB3F68" w14:textId="77777777" w:rsidR="008E3940" w:rsidRPr="00A50676" w:rsidRDefault="008E3940" w:rsidP="008E3940">
            <w:pPr>
              <w:ind w:left="-28" w:firstLine="29"/>
              <w:rPr>
                <w:sz w:val="14"/>
                <w:szCs w:val="14"/>
              </w:rPr>
            </w:pPr>
          </w:p>
          <w:p w14:paraId="621C6FC4" w14:textId="77777777" w:rsidR="008E3940" w:rsidRPr="00A50676" w:rsidRDefault="008E3940" w:rsidP="008E3940">
            <w:pPr>
              <w:ind w:left="-28" w:firstLine="29"/>
              <w:rPr>
                <w:sz w:val="14"/>
                <w:szCs w:val="14"/>
              </w:rPr>
            </w:pPr>
            <w:r w:rsidRPr="00A50676">
              <w:rPr>
                <w:sz w:val="14"/>
                <w:szCs w:val="14"/>
              </w:rPr>
              <w:t>Fax: 031 350 14 09</w:t>
            </w:r>
          </w:p>
          <w:p w14:paraId="76896BA1" w14:textId="5B79A7BE" w:rsidR="00B83D85" w:rsidRPr="00A50676" w:rsidRDefault="008E3940" w:rsidP="008E3940">
            <w:pPr>
              <w:ind w:left="-28" w:firstLine="29"/>
            </w:pPr>
            <w:r w:rsidRPr="00A50676">
              <w:rPr>
                <w:sz w:val="14"/>
                <w:szCs w:val="14"/>
              </w:rPr>
              <w:t xml:space="preserve">E-mail: </w:t>
            </w:r>
            <w:hyperlink r:id="rId13" w:history="1">
              <w:r w:rsidRPr="00A50676">
                <w:rPr>
                  <w:rStyle w:val="Hyperlink"/>
                  <w:sz w:val="14"/>
                  <w:szCs w:val="14"/>
                </w:rPr>
                <w:t>esuiza@cancilleria.gov.co</w:t>
              </w:r>
            </w:hyperlink>
            <w:r w:rsidRPr="00A50676">
              <w:rPr>
                <w:sz w:val="14"/>
                <w:szCs w:val="14"/>
              </w:rPr>
              <w:t xml:space="preserve"> </w:t>
            </w:r>
          </w:p>
        </w:tc>
      </w:tr>
      <w:tr w:rsidR="00B83D85" w:rsidRPr="00A50676" w14:paraId="4F34B096" w14:textId="77777777" w:rsidTr="00BA7BFA">
        <w:trPr>
          <w:trHeight w:val="283"/>
        </w:trPr>
        <w:tc>
          <w:tcPr>
            <w:tcW w:w="208" w:type="pct"/>
            <w:tcBorders>
              <w:left w:val="single" w:sz="4" w:space="0" w:color="auto"/>
              <w:right w:val="dotted" w:sz="4" w:space="0" w:color="auto"/>
            </w:tcBorders>
          </w:tcPr>
          <w:p w14:paraId="51AA64B1" w14:textId="77777777" w:rsidR="00B83D85" w:rsidRPr="00A50676" w:rsidRDefault="00B83D85" w:rsidP="008F3735">
            <w:pPr>
              <w:rPr>
                <w:sz w:val="14"/>
                <w:szCs w:val="12"/>
              </w:rPr>
            </w:pPr>
          </w:p>
        </w:tc>
        <w:tc>
          <w:tcPr>
            <w:tcW w:w="2974" w:type="pct"/>
            <w:tcBorders>
              <w:left w:val="dotted" w:sz="4" w:space="0" w:color="auto"/>
              <w:right w:val="dotted" w:sz="4" w:space="0" w:color="auto"/>
            </w:tcBorders>
            <w:vAlign w:val="bottom"/>
          </w:tcPr>
          <w:p w14:paraId="10E5AAED" w14:textId="685C471D" w:rsidR="00B83D85" w:rsidRPr="00A50676" w:rsidRDefault="00B83D85" w:rsidP="008F3735">
            <w:pPr>
              <w:ind w:left="-28" w:firstLine="29"/>
              <w:rPr>
                <w:sz w:val="14"/>
                <w:szCs w:val="12"/>
              </w:rPr>
            </w:pPr>
            <w:r w:rsidRPr="00A50676">
              <w:rPr>
                <w:b/>
                <w:sz w:val="14"/>
                <w:szCs w:val="12"/>
                <w:lang w:val="de-CH"/>
              </w:rPr>
              <w:t xml:space="preserve">Frais d’envoi: </w:t>
            </w:r>
            <w:r w:rsidRPr="00A50676">
              <w:rPr>
                <w:sz w:val="14"/>
                <w:szCs w:val="12"/>
                <w:lang w:val="de-CH"/>
              </w:rPr>
              <w:t>CHF 2.50</w:t>
            </w:r>
          </w:p>
        </w:tc>
        <w:tc>
          <w:tcPr>
            <w:tcW w:w="1817" w:type="pct"/>
            <w:tcBorders>
              <w:left w:val="dotted" w:sz="4" w:space="0" w:color="auto"/>
            </w:tcBorders>
            <w:vAlign w:val="bottom"/>
          </w:tcPr>
          <w:p w14:paraId="55DB0AA8" w14:textId="77777777" w:rsidR="00B83D85" w:rsidRPr="00A50676" w:rsidRDefault="00B83D85" w:rsidP="008F3735">
            <w:pPr>
              <w:ind w:left="-28" w:firstLine="29"/>
              <w:rPr>
                <w:sz w:val="14"/>
                <w:szCs w:val="12"/>
              </w:rPr>
            </w:pPr>
            <w:r w:rsidRPr="00A50676">
              <w:rPr>
                <w:b/>
                <w:sz w:val="14"/>
                <w:szCs w:val="12"/>
                <w:lang w:val="de-CH"/>
              </w:rPr>
              <w:t xml:space="preserve">Frais d’envoi = </w:t>
            </w:r>
            <w:r w:rsidRPr="00A50676">
              <w:rPr>
                <w:sz w:val="14"/>
                <w:szCs w:val="12"/>
                <w:lang w:val="de-CH"/>
              </w:rPr>
              <w:t>Suisse</w:t>
            </w:r>
          </w:p>
        </w:tc>
      </w:tr>
      <w:tr w:rsidR="00B83D85" w:rsidRPr="00A50676" w14:paraId="185A8CC4" w14:textId="77777777" w:rsidTr="00BA7BFA">
        <w:trPr>
          <w:trHeight w:val="57"/>
        </w:trPr>
        <w:tc>
          <w:tcPr>
            <w:tcW w:w="208" w:type="pct"/>
            <w:tcBorders>
              <w:left w:val="single" w:sz="4" w:space="0" w:color="auto"/>
              <w:right w:val="dotted" w:sz="4" w:space="0" w:color="auto"/>
            </w:tcBorders>
          </w:tcPr>
          <w:p w14:paraId="3367575D" w14:textId="77777777" w:rsidR="00B83D85" w:rsidRPr="00A50676" w:rsidRDefault="00B83D85" w:rsidP="008F3735">
            <w:pPr>
              <w:rPr>
                <w:sz w:val="14"/>
                <w:szCs w:val="12"/>
              </w:rPr>
            </w:pPr>
          </w:p>
        </w:tc>
        <w:tc>
          <w:tcPr>
            <w:tcW w:w="2974" w:type="pct"/>
            <w:tcBorders>
              <w:left w:val="dotted" w:sz="4" w:space="0" w:color="auto"/>
              <w:right w:val="dotted" w:sz="4" w:space="0" w:color="auto"/>
            </w:tcBorders>
            <w:vAlign w:val="bottom"/>
          </w:tcPr>
          <w:p w14:paraId="1E8F61B4" w14:textId="669E7786" w:rsidR="00B83D85" w:rsidRPr="00A50676" w:rsidRDefault="008E3940" w:rsidP="008F3735">
            <w:pPr>
              <w:ind w:left="-28" w:firstLine="29"/>
              <w:rPr>
                <w:b/>
                <w:sz w:val="14"/>
                <w:szCs w:val="12"/>
                <w:lang w:val="de-CH"/>
              </w:rPr>
            </w:pPr>
            <w:r w:rsidRPr="00A50676">
              <w:rPr>
                <w:b/>
                <w:sz w:val="14"/>
                <w:szCs w:val="12"/>
                <w:lang w:val="de-CH"/>
              </w:rPr>
              <w:t>Salutation</w:t>
            </w:r>
            <w:r w:rsidR="00B83D85" w:rsidRPr="00A50676">
              <w:rPr>
                <w:b/>
                <w:sz w:val="14"/>
                <w:szCs w:val="12"/>
                <w:lang w:val="de-CH"/>
              </w:rPr>
              <w:t>:</w:t>
            </w:r>
            <w:r w:rsidR="00B83D85" w:rsidRPr="00A50676">
              <w:rPr>
                <w:bCs/>
                <w:sz w:val="14"/>
                <w:szCs w:val="12"/>
                <w:lang w:val="de-CH"/>
              </w:rPr>
              <w:t xml:space="preserve"> </w:t>
            </w:r>
            <w:r w:rsidRPr="00A50676">
              <w:rPr>
                <w:bCs/>
                <w:sz w:val="14"/>
                <w:szCs w:val="12"/>
                <w:lang w:val="de-CH"/>
              </w:rPr>
              <w:t>Señor Director General: / Monsieur le Directeur,</w:t>
            </w:r>
          </w:p>
        </w:tc>
        <w:tc>
          <w:tcPr>
            <w:tcW w:w="1817" w:type="pct"/>
            <w:tcBorders>
              <w:left w:val="dotted" w:sz="4" w:space="0" w:color="auto"/>
            </w:tcBorders>
            <w:vAlign w:val="bottom"/>
          </w:tcPr>
          <w:p w14:paraId="7DA404D6" w14:textId="77777777" w:rsidR="00B83D85" w:rsidRPr="00A50676" w:rsidRDefault="00B83D85" w:rsidP="008F3735">
            <w:pPr>
              <w:ind w:left="-28" w:firstLine="29"/>
              <w:rPr>
                <w:b/>
                <w:sz w:val="14"/>
                <w:szCs w:val="12"/>
                <w:lang w:val="de-CH"/>
              </w:rPr>
            </w:pPr>
          </w:p>
        </w:tc>
      </w:tr>
    </w:tbl>
    <w:p w14:paraId="64D6FAF7" w14:textId="77777777" w:rsidR="00B83D85" w:rsidRPr="00A50676" w:rsidRDefault="00B83D85" w:rsidP="00B83D85"/>
    <w:tbl>
      <w:tblPr>
        <w:tblW w:w="4963" w:type="pct"/>
        <w:tblCellMar>
          <w:left w:w="57" w:type="dxa"/>
        </w:tblCellMar>
        <w:tblLook w:val="01E0" w:firstRow="1" w:lastRow="1" w:firstColumn="1" w:lastColumn="1" w:noHBand="0" w:noVBand="0"/>
      </w:tblPr>
      <w:tblGrid>
        <w:gridCol w:w="429"/>
        <w:gridCol w:w="9809"/>
      </w:tblGrid>
      <w:tr w:rsidR="00B83D85" w:rsidRPr="00A50676" w14:paraId="37253641" w14:textId="77777777" w:rsidTr="008F3735">
        <w:tc>
          <w:tcPr>
            <w:tcW w:w="139" w:type="pct"/>
            <w:tcBorders>
              <w:left w:val="single" w:sz="4" w:space="0" w:color="auto"/>
            </w:tcBorders>
          </w:tcPr>
          <w:p w14:paraId="2666C5AD" w14:textId="77777777" w:rsidR="00B83D85" w:rsidRPr="00A50676" w:rsidRDefault="00B83D85" w:rsidP="008F3735">
            <w:pPr>
              <w:pStyle w:val="BitteschreibenSie"/>
              <w:rPr>
                <w:sz w:val="24"/>
                <w:szCs w:val="24"/>
              </w:rPr>
            </w:pPr>
            <w:r w:rsidRPr="00A50676">
              <w:rPr>
                <w:color w:val="000000"/>
                <w:sz w:val="28"/>
                <w:szCs w:val="28"/>
              </w:rPr>
              <w:sym w:font="Wingdings" w:char="F03A"/>
            </w:r>
          </w:p>
        </w:tc>
        <w:tc>
          <w:tcPr>
            <w:tcW w:w="4861" w:type="pct"/>
          </w:tcPr>
          <w:p w14:paraId="4FBA3F8F" w14:textId="77777777" w:rsidR="00B83D85" w:rsidRPr="00A50676" w:rsidRDefault="00B83D85" w:rsidP="008F3735">
            <w:pPr>
              <w:pStyle w:val="BitteschreibenSie"/>
              <w:spacing w:before="40" w:after="60"/>
              <w:ind w:left="-63" w:firstLine="63"/>
            </w:pPr>
            <w:r w:rsidRPr="00A50676">
              <w:rPr>
                <w:b/>
                <w:bCs/>
              </w:rPr>
              <w:t>De plus, en ligne:</w:t>
            </w:r>
          </w:p>
        </w:tc>
      </w:tr>
      <w:tr w:rsidR="00B83D85" w:rsidRPr="00A50676" w14:paraId="738F5F35" w14:textId="77777777" w:rsidTr="008F3735">
        <w:tc>
          <w:tcPr>
            <w:tcW w:w="139" w:type="pct"/>
            <w:tcBorders>
              <w:left w:val="single" w:sz="4" w:space="0" w:color="auto"/>
            </w:tcBorders>
          </w:tcPr>
          <w:p w14:paraId="299F2545" w14:textId="77777777" w:rsidR="00B83D85" w:rsidRPr="00A50676" w:rsidRDefault="00B83D85" w:rsidP="008F3735">
            <w:pPr>
              <w:pStyle w:val="BitteschreibenSie"/>
            </w:pPr>
          </w:p>
        </w:tc>
        <w:tc>
          <w:tcPr>
            <w:tcW w:w="4861" w:type="pct"/>
          </w:tcPr>
          <w:p w14:paraId="596590BF" w14:textId="258A7445" w:rsidR="00B83D85" w:rsidRPr="00A50676" w:rsidRDefault="00B83D85" w:rsidP="008F3735">
            <w:pPr>
              <w:pStyle w:val="BitteschreibenSie"/>
              <w:ind w:left="-63" w:firstLine="63"/>
              <w:rPr>
                <w:lang w:val="de-CH"/>
              </w:rPr>
            </w:pPr>
            <w:r w:rsidRPr="00A50676">
              <w:rPr>
                <w:bCs/>
                <w:szCs w:val="16"/>
              </w:rPr>
              <w:sym w:font="Wingdings 3" w:char="F022"/>
            </w:r>
            <w:r w:rsidRPr="00A50676">
              <w:rPr>
                <w:szCs w:val="16"/>
                <w:lang w:val="de-CH"/>
              </w:rPr>
              <w:t xml:space="preserve"> </w:t>
            </w:r>
            <w:r w:rsidRPr="00A50676">
              <w:rPr>
                <w:b/>
                <w:bCs/>
                <w:lang w:val="de-CH"/>
              </w:rPr>
              <w:t xml:space="preserve">modèle de lettre </w:t>
            </w:r>
            <w:r w:rsidRPr="00A50676">
              <w:rPr>
                <w:lang w:val="de-CH"/>
              </w:rPr>
              <w:t xml:space="preserve">en </w:t>
            </w:r>
            <w:r w:rsidRPr="00A50676">
              <w:rPr>
                <w:b/>
                <w:bCs/>
                <w:lang w:val="de-CH"/>
              </w:rPr>
              <w:t>anglais</w:t>
            </w:r>
            <w:r w:rsidR="008E3940" w:rsidRPr="00A50676">
              <w:rPr>
                <w:b/>
                <w:bCs/>
                <w:lang w:val="de-CH"/>
              </w:rPr>
              <w:t xml:space="preserve"> </w:t>
            </w:r>
            <w:r w:rsidR="008E3940" w:rsidRPr="00A50676">
              <w:rPr>
                <w:lang w:val="de-CH"/>
              </w:rPr>
              <w:t xml:space="preserve">et </w:t>
            </w:r>
            <w:r w:rsidRPr="00A50676">
              <w:rPr>
                <w:b/>
                <w:bCs/>
                <w:lang w:val="de-CH"/>
              </w:rPr>
              <w:t>espagnol</w:t>
            </w:r>
            <w:r w:rsidRPr="00A50676">
              <w:rPr>
                <w:lang w:val="de-CH"/>
              </w:rPr>
              <w:t xml:space="preserve"> </w:t>
            </w:r>
          </w:p>
          <w:p w14:paraId="286ED092" w14:textId="77777777" w:rsidR="00B83D85" w:rsidRPr="00A50676" w:rsidRDefault="00B83D85" w:rsidP="008F3735">
            <w:pPr>
              <w:pStyle w:val="BitteschreibenSie"/>
              <w:ind w:left="-63" w:firstLine="63"/>
            </w:pPr>
            <w:r w:rsidRPr="00A50676">
              <w:rPr>
                <w:bCs/>
                <w:szCs w:val="16"/>
              </w:rPr>
              <w:sym w:font="Wingdings 3" w:char="F022"/>
            </w:r>
            <w:r w:rsidRPr="00A50676">
              <w:rPr>
                <w:szCs w:val="16"/>
                <w:lang w:val="de-CH"/>
              </w:rPr>
              <w:t xml:space="preserve"> </w:t>
            </w:r>
            <w:r w:rsidRPr="00A50676">
              <w:t xml:space="preserve">des </w:t>
            </w:r>
            <w:r w:rsidRPr="00A50676">
              <w:rPr>
                <w:b/>
                <w:bCs/>
              </w:rPr>
              <w:t>informations complémentaires</w:t>
            </w:r>
            <w:r w:rsidRPr="00A50676">
              <w:t xml:space="preserve"> sur la situation </w:t>
            </w:r>
          </w:p>
          <w:p w14:paraId="3E443B12" w14:textId="4AC4A2A3" w:rsidR="00B83D85" w:rsidRPr="00A50676" w:rsidRDefault="00B83D85" w:rsidP="008F3735">
            <w:pPr>
              <w:pStyle w:val="BitteschreibenSie"/>
              <w:ind w:left="-63" w:firstLine="63"/>
              <w:rPr>
                <w:lang w:val="de-CH"/>
              </w:rPr>
            </w:pPr>
            <w:r w:rsidRPr="00A50676">
              <w:rPr>
                <w:bCs/>
                <w:szCs w:val="16"/>
              </w:rPr>
              <w:sym w:font="Wingdings 3" w:char="F022"/>
            </w:r>
            <w:r w:rsidRPr="00A50676">
              <w:rPr>
                <w:szCs w:val="16"/>
                <w:lang w:val="de-CH"/>
              </w:rPr>
              <w:t xml:space="preserve"> </w:t>
            </w:r>
            <w:r w:rsidRPr="00A50676">
              <w:t xml:space="preserve">possibilités d’action dans les </w:t>
            </w:r>
            <w:r w:rsidRPr="00A50676">
              <w:rPr>
                <w:b/>
                <w:bCs/>
              </w:rPr>
              <w:t>réseaux sociaux</w:t>
            </w:r>
            <w:r w:rsidRPr="00A50676">
              <w:rPr>
                <w:lang w:val="de-CH"/>
              </w:rPr>
              <w:t xml:space="preserve"> </w:t>
            </w:r>
          </w:p>
          <w:p w14:paraId="5A9AE6B2" w14:textId="2AC1CF34" w:rsidR="00B83D85" w:rsidRPr="00A50676" w:rsidRDefault="00B83D85" w:rsidP="008F3735">
            <w:pPr>
              <w:pStyle w:val="BitteschreibenSie"/>
              <w:spacing w:before="60"/>
              <w:ind w:left="-63" w:firstLine="63"/>
              <w:rPr>
                <w:lang w:val="de-CH"/>
              </w:rPr>
            </w:pPr>
            <w:r w:rsidRPr="00A50676">
              <w:t xml:space="preserve">Lien: </w:t>
            </w:r>
            <w:hyperlink r:id="rId14" w:history="1">
              <w:r w:rsidR="008E3940" w:rsidRPr="00A50676">
                <w:rPr>
                  <w:rStyle w:val="Hyperlink"/>
                  <w:lang w:val="de-CH"/>
                </w:rPr>
                <w:t>https://www.amnesty.ch/fr/participer/ecrire-des-lettres/actions-urgentes/annees/2025/ua-016-25-colombie</w:t>
              </w:r>
            </w:hyperlink>
            <w:r w:rsidR="008E3940" w:rsidRPr="00A50676">
              <w:rPr>
                <w:lang w:val="de-CH"/>
              </w:rPr>
              <w:t xml:space="preserve"> </w:t>
            </w:r>
          </w:p>
          <w:p w14:paraId="03912D9C" w14:textId="77777777" w:rsidR="00B83D85" w:rsidRPr="00A50676" w:rsidRDefault="00B83D85" w:rsidP="008F3735">
            <w:pPr>
              <w:pStyle w:val="BitteschreibenSie"/>
              <w:ind w:left="-63" w:firstLine="63"/>
              <w:rPr>
                <w:lang w:val="de-CH"/>
              </w:rPr>
            </w:pPr>
            <w:r w:rsidRPr="00A50676">
              <w:rPr>
                <w:sz w:val="14"/>
                <w:szCs w:val="14"/>
                <w:lang w:val="fr-FR"/>
              </w:rPr>
              <w:t xml:space="preserve">Vous pouvez aussi saisir </w:t>
            </w:r>
            <w:r w:rsidRPr="00A50676">
              <w:rPr>
                <w:b/>
                <w:bCs/>
                <w:sz w:val="14"/>
                <w:szCs w:val="14"/>
                <w:lang w:val="fr-FR"/>
              </w:rPr>
              <w:t>le numéro en haut à droite</w:t>
            </w:r>
            <w:r w:rsidRPr="00A50676">
              <w:rPr>
                <w:sz w:val="14"/>
                <w:szCs w:val="14"/>
                <w:lang w:val="fr-FR"/>
              </w:rPr>
              <w:t xml:space="preserve">, ou </w:t>
            </w:r>
            <w:r w:rsidRPr="00A50676">
              <w:rPr>
                <w:b/>
                <w:bCs/>
                <w:sz w:val="14"/>
                <w:szCs w:val="14"/>
                <w:lang w:val="fr-FR"/>
              </w:rPr>
              <w:t>le titre</w:t>
            </w:r>
            <w:r w:rsidRPr="00A50676">
              <w:rPr>
                <w:sz w:val="14"/>
                <w:szCs w:val="14"/>
                <w:lang w:val="fr-FR"/>
              </w:rPr>
              <w:t xml:space="preserve"> ou </w:t>
            </w:r>
            <w:r w:rsidRPr="00A50676">
              <w:rPr>
                <w:b/>
                <w:bCs/>
                <w:sz w:val="14"/>
                <w:szCs w:val="14"/>
                <w:lang w:val="fr-FR"/>
              </w:rPr>
              <w:t>le nom de la personne</w:t>
            </w:r>
            <w:r w:rsidRPr="00A50676">
              <w:rPr>
                <w:sz w:val="14"/>
                <w:szCs w:val="14"/>
                <w:lang w:val="fr-FR"/>
              </w:rPr>
              <w:t xml:space="preserve"> dans le champ de recherche </w:t>
            </w:r>
            <w:r w:rsidRPr="00A50676">
              <w:rPr>
                <w:sz w:val="24"/>
                <w:szCs w:val="22"/>
              </w:rPr>
              <w:sym w:font="Webdings" w:char="F04C"/>
            </w:r>
            <w:r w:rsidRPr="00A50676">
              <w:rPr>
                <w:sz w:val="14"/>
                <w:szCs w:val="14"/>
              </w:rPr>
              <w:t xml:space="preserve">sur </w:t>
            </w:r>
            <w:hyperlink r:id="rId15" w:history="1">
              <w:r w:rsidRPr="00A50676">
                <w:rPr>
                  <w:rStyle w:val="Hyperlink"/>
                  <w:bCs/>
                  <w:sz w:val="14"/>
                  <w:szCs w:val="12"/>
                  <w:lang w:val="de-CH"/>
                </w:rPr>
                <w:t>amnesty.ch</w:t>
              </w:r>
            </w:hyperlink>
            <w:r w:rsidRPr="00A50676">
              <w:rPr>
                <w:rStyle w:val="Hyperlink"/>
                <w:bCs/>
                <w:sz w:val="14"/>
                <w:szCs w:val="12"/>
                <w:lang w:val="de-CH"/>
              </w:rPr>
              <w:t xml:space="preserve"> </w:t>
            </w:r>
          </w:p>
        </w:tc>
      </w:tr>
    </w:tbl>
    <w:p w14:paraId="03375E0D" w14:textId="77777777" w:rsidR="00B83D85" w:rsidRPr="00A50676" w:rsidRDefault="00B83D85" w:rsidP="00B83D85"/>
    <w:p w14:paraId="7E1FC7A0" w14:textId="77777777" w:rsidR="00B83D85" w:rsidRPr="00A50676" w:rsidRDefault="00B83D85" w:rsidP="00B83D85">
      <w:pPr>
        <w:sectPr w:rsidR="00B83D85" w:rsidRPr="00A50676" w:rsidSect="00B83D85">
          <w:headerReference w:type="even" r:id="rId16"/>
          <w:footerReference w:type="default" r:id="rId17"/>
          <w:pgSz w:w="11907" w:h="16840" w:code="9"/>
          <w:pgMar w:top="794" w:right="794" w:bottom="794" w:left="794" w:header="720" w:footer="720" w:gutter="0"/>
          <w:cols w:space="708"/>
          <w:docGrid w:linePitch="360"/>
        </w:sectPr>
      </w:pPr>
    </w:p>
    <w:p w14:paraId="243A3A18" w14:textId="77777777" w:rsidR="00843313" w:rsidRPr="00A50676" w:rsidRDefault="00843313" w:rsidP="007B481D">
      <w:pPr>
        <w:rPr>
          <w:sz w:val="4"/>
          <w:szCs w:val="4"/>
          <w:lang w:val="de-CH"/>
        </w:rPr>
      </w:pPr>
    </w:p>
    <w:p w14:paraId="68D36396" w14:textId="77777777" w:rsidR="00BB1671" w:rsidRPr="00A50676" w:rsidRDefault="00BB1671" w:rsidP="00FC0DE3">
      <w:pPr>
        <w:pStyle w:val="AbschnittBriefe"/>
        <w:rPr>
          <w:sz w:val="20"/>
          <w:szCs w:val="20"/>
          <w:lang w:val="de-CH"/>
        </w:rPr>
      </w:pPr>
    </w:p>
    <w:p w14:paraId="10A06C87" w14:textId="77777777" w:rsidR="00BB1671" w:rsidRPr="00A50676" w:rsidRDefault="00BB1671" w:rsidP="00FC0DE3">
      <w:pPr>
        <w:pStyle w:val="AbschnittBriefe"/>
        <w:rPr>
          <w:sz w:val="20"/>
          <w:szCs w:val="20"/>
          <w:lang w:val="de-CH"/>
        </w:rPr>
      </w:pPr>
    </w:p>
    <w:p w14:paraId="75703442" w14:textId="77777777" w:rsidR="00BB1671" w:rsidRPr="00A50676" w:rsidRDefault="00BB1671" w:rsidP="00FC0DE3">
      <w:pPr>
        <w:pStyle w:val="AbschnittBriefe"/>
        <w:rPr>
          <w:sz w:val="20"/>
          <w:szCs w:val="20"/>
          <w:lang w:val="de-CH"/>
        </w:rPr>
      </w:pPr>
    </w:p>
    <w:p w14:paraId="6C91B12C" w14:textId="77777777" w:rsidR="00BB1671" w:rsidRPr="00A50676" w:rsidRDefault="00BB1671" w:rsidP="00FC0DE3">
      <w:pPr>
        <w:pStyle w:val="AbschnittBriefe"/>
        <w:rPr>
          <w:sz w:val="20"/>
          <w:szCs w:val="20"/>
          <w:lang w:val="de-CH"/>
        </w:rPr>
      </w:pPr>
    </w:p>
    <w:p w14:paraId="2C46E616" w14:textId="77777777" w:rsidR="00BB1671" w:rsidRPr="00A50676" w:rsidRDefault="00BB1671" w:rsidP="00FC0DE3">
      <w:pPr>
        <w:pStyle w:val="AbschnittBriefe"/>
        <w:rPr>
          <w:sz w:val="20"/>
          <w:szCs w:val="20"/>
          <w:lang w:val="de-CH"/>
        </w:rPr>
      </w:pPr>
    </w:p>
    <w:p w14:paraId="36F5B2A2" w14:textId="77777777" w:rsidR="00BB1671" w:rsidRPr="00A50676" w:rsidRDefault="00BB1671" w:rsidP="00FC0DE3">
      <w:pPr>
        <w:pStyle w:val="AbschnittBriefe"/>
        <w:rPr>
          <w:sz w:val="20"/>
          <w:szCs w:val="20"/>
          <w:lang w:val="de-CH"/>
        </w:rPr>
      </w:pPr>
    </w:p>
    <w:p w14:paraId="0AD2C620" w14:textId="77777777" w:rsidR="00BB1671" w:rsidRPr="00A50676" w:rsidRDefault="00F042CE" w:rsidP="00FC0DE3">
      <w:pPr>
        <w:pStyle w:val="AbschnittBriefe"/>
        <w:rPr>
          <w:sz w:val="20"/>
          <w:szCs w:val="20"/>
          <w:lang w:val="de-CH"/>
        </w:rPr>
      </w:pPr>
      <w:r w:rsidRPr="00A50676">
        <w:rPr>
          <w:noProof/>
          <w:sz w:val="20"/>
          <w:szCs w:val="20"/>
          <w:lang w:eastAsia="de-CH"/>
        </w:rPr>
        <mc:AlternateContent>
          <mc:Choice Requires="wps">
            <w:drawing>
              <wp:anchor distT="0" distB="0" distL="114300" distR="114300" simplePos="0" relativeHeight="251653632" behindDoc="0" locked="1" layoutInCell="0" allowOverlap="0" wp14:anchorId="1162D3EE" wp14:editId="1769180C">
                <wp:simplePos x="0" y="0"/>
                <wp:positionH relativeFrom="page">
                  <wp:posOffset>900430</wp:posOffset>
                </wp:positionH>
                <wp:positionV relativeFrom="page">
                  <wp:posOffset>900430</wp:posOffset>
                </wp:positionV>
                <wp:extent cx="1979930" cy="1080135"/>
                <wp:effectExtent l="0" t="0" r="0" b="635"/>
                <wp:wrapNone/>
                <wp:docPr id="1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781C55" w14:textId="77777777" w:rsidR="00BB1671" w:rsidRPr="00546764" w:rsidRDefault="00817ECC" w:rsidP="00BB1671">
                            <w:pPr>
                              <w:rPr>
                                <w:sz w:val="20"/>
                                <w:szCs w:val="20"/>
                                <w:lang w:val="de-CH"/>
                              </w:rPr>
                            </w:pPr>
                            <w:r w:rsidRPr="008942A1">
                              <w:rPr>
                                <w:sz w:val="20"/>
                                <w:szCs w:val="20"/>
                                <w:lang w:val="de-CH"/>
                              </w:rPr>
                              <w:t>Expéditeur·rice</w:t>
                            </w:r>
                            <w:r w:rsidR="00742534" w:rsidRPr="008942A1">
                              <w:rPr>
                                <w:sz w:val="20"/>
                                <w:szCs w:val="20"/>
                                <w:lang w:val="de-CH"/>
                              </w:rPr>
                              <w:t>·x</w:t>
                            </w:r>
                            <w:r w:rsidRPr="008942A1">
                              <w:rPr>
                                <w:sz w:val="20"/>
                                <w:szCs w:val="20"/>
                                <w:lang w:val="de-CH"/>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62D3EE" id="_x0000_t202" coordsize="21600,21600" o:spt="202" path="m,l,21600r21600,l21600,xe">
                <v:stroke joinstyle="miter"/>
                <v:path gradientshapeok="t" o:connecttype="rect"/>
              </v:shapetype>
              <v:shape id="Text Box 36" o:spid="_x0000_s1026" type="#_x0000_t202" style="position:absolute;margin-left:70.9pt;margin-top:70.9pt;width:155.9pt;height:85.0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" o:allowincell="f" o:allowoverlap="f" filled="f" stroked="f">
                <v:textbox inset="0,0,0,0">
                  <w:txbxContent>
                    <w:p w14:paraId="13781C55" w14:textId="77777777" w:rsidR="00BB1671" w:rsidRPr="00546764" w:rsidRDefault="00817ECC" w:rsidP="00BB1671">
                      <w:pPr>
                        <w:rPr>
                          <w:sz w:val="20"/>
                          <w:szCs w:val="20"/>
                          <w:lang w:val="de-CH"/>
                        </w:rPr>
                      </w:pPr>
                      <w:r w:rsidRPr="008942A1">
                        <w:rPr>
                          <w:sz w:val="20"/>
                          <w:szCs w:val="20"/>
                          <w:lang w:val="de-CH"/>
                        </w:rPr>
                        <w:t>Expéditeur·rice</w:t>
                      </w:r>
                      <w:r w:rsidR="00742534" w:rsidRPr="008942A1">
                        <w:rPr>
                          <w:sz w:val="20"/>
                          <w:szCs w:val="20"/>
                          <w:lang w:val="de-CH"/>
                        </w:rPr>
                        <w:t>·x</w:t>
                      </w:r>
                      <w:r w:rsidRPr="008942A1">
                        <w:rPr>
                          <w:sz w:val="20"/>
                          <w:szCs w:val="20"/>
                          <w:lang w:val="de-CH"/>
                        </w:rPr>
                        <w:t>:</w:t>
                      </w:r>
                    </w:p>
                  </w:txbxContent>
                </v:textbox>
                <w10:wrap anchorx="page" anchory="page"/>
                <w10:anchorlock/>
              </v:shape>
            </w:pict>
          </mc:Fallback>
        </mc:AlternateContent>
      </w:r>
    </w:p>
    <w:p w14:paraId="530761DC" w14:textId="77777777" w:rsidR="00BB1671" w:rsidRPr="00A50676" w:rsidRDefault="00F042CE" w:rsidP="00FC0DE3">
      <w:pPr>
        <w:pStyle w:val="AbschnittBriefe"/>
        <w:rPr>
          <w:sz w:val="20"/>
          <w:szCs w:val="20"/>
          <w:lang w:val="de-CH"/>
        </w:rPr>
      </w:pPr>
      <w:r w:rsidRPr="00A50676">
        <w:rPr>
          <w:noProof/>
          <w:sz w:val="20"/>
          <w:szCs w:val="20"/>
          <w:lang w:val="en-US" w:eastAsia="en-US"/>
        </w:rPr>
        <mc:AlternateContent>
          <mc:Choice Requires="wps">
            <w:drawing>
              <wp:anchor distT="0" distB="0" distL="114300" distR="114300" simplePos="0" relativeHeight="251654656" behindDoc="0" locked="1" layoutInCell="0" allowOverlap="0" wp14:anchorId="35CC3BE2" wp14:editId="60C91956">
                <wp:simplePos x="0" y="0"/>
                <wp:positionH relativeFrom="page">
                  <wp:posOffset>4505325</wp:posOffset>
                </wp:positionH>
                <wp:positionV relativeFrom="page">
                  <wp:posOffset>1943735</wp:posOffset>
                </wp:positionV>
                <wp:extent cx="1918970" cy="1318895"/>
                <wp:effectExtent l="0" t="0" r="5080" b="14605"/>
                <wp:wrapNone/>
                <wp:docPr id="1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8970" cy="1318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FA674" w14:textId="77777777" w:rsidR="00AD0533" w:rsidRDefault="00AD0533" w:rsidP="00AD0533">
                            <w:pPr>
                              <w:rPr>
                                <w:sz w:val="20"/>
                                <w:szCs w:val="20"/>
                                <w:lang w:val="fr-FR"/>
                              </w:rPr>
                            </w:pPr>
                            <w:r w:rsidRPr="00AD0533">
                              <w:rPr>
                                <w:sz w:val="20"/>
                                <w:szCs w:val="20"/>
                                <w:lang w:val="fr-FR"/>
                              </w:rPr>
                              <w:t xml:space="preserve">His Majesty </w:t>
                            </w:r>
                          </w:p>
                          <w:p w14:paraId="6D0D226A" w14:textId="30B6B0F6" w:rsidR="00AD0533" w:rsidRPr="00AD0533" w:rsidRDefault="00AD0533" w:rsidP="00AD0533">
                            <w:pPr>
                              <w:rPr>
                                <w:sz w:val="20"/>
                                <w:szCs w:val="20"/>
                                <w:lang w:val="fr-FR"/>
                              </w:rPr>
                            </w:pPr>
                            <w:r w:rsidRPr="00AD0533">
                              <w:rPr>
                                <w:sz w:val="20"/>
                                <w:szCs w:val="20"/>
                                <w:lang w:val="fr-FR"/>
                              </w:rPr>
                              <w:t>King Abdullah II ibn Al Hussein</w:t>
                            </w:r>
                          </w:p>
                          <w:p w14:paraId="2BEE2735" w14:textId="77777777" w:rsidR="00AD0533" w:rsidRPr="00AD0533" w:rsidRDefault="00AD0533" w:rsidP="00AD0533">
                            <w:pPr>
                              <w:rPr>
                                <w:sz w:val="20"/>
                                <w:szCs w:val="20"/>
                                <w:lang w:val="fr-FR"/>
                              </w:rPr>
                            </w:pPr>
                            <w:r w:rsidRPr="00AD0533">
                              <w:rPr>
                                <w:sz w:val="20"/>
                                <w:szCs w:val="20"/>
                                <w:lang w:val="fr-FR"/>
                              </w:rPr>
                              <w:t>Royal Hashemite Court</w:t>
                            </w:r>
                          </w:p>
                          <w:p w14:paraId="6A62E8E7" w14:textId="77777777" w:rsidR="00AD0533" w:rsidRPr="00AD0533" w:rsidRDefault="00AD0533" w:rsidP="00AD0533">
                            <w:pPr>
                              <w:rPr>
                                <w:sz w:val="20"/>
                                <w:szCs w:val="20"/>
                                <w:lang w:val="fr-FR"/>
                              </w:rPr>
                            </w:pPr>
                            <w:r w:rsidRPr="00AD0533">
                              <w:rPr>
                                <w:sz w:val="20"/>
                                <w:szCs w:val="20"/>
                                <w:lang w:val="fr-FR"/>
                              </w:rPr>
                              <w:t>Amman</w:t>
                            </w:r>
                          </w:p>
                          <w:p w14:paraId="15929FE5" w14:textId="6F8DDF26" w:rsidR="00E5703F" w:rsidRPr="00546764" w:rsidRDefault="00AD0533" w:rsidP="00AD0533">
                            <w:pPr>
                              <w:rPr>
                                <w:sz w:val="20"/>
                                <w:szCs w:val="20"/>
                              </w:rPr>
                            </w:pPr>
                            <w:r w:rsidRPr="00AD0533">
                              <w:rPr>
                                <w:sz w:val="20"/>
                                <w:szCs w:val="20"/>
                                <w:lang w:val="fr-FR"/>
                              </w:rPr>
                              <w:t>Jordan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CC3BE2" id="_x0000_t202" coordsize="21600,21600" o:spt="202" path="m,l,21600r21600,l21600,xe">
                <v:stroke joinstyle="miter"/>
                <v:path gradientshapeok="t" o:connecttype="rect"/>
              </v:shapetype>
              <v:shape id="Text Box 43" o:spid="_x0000_s1027" type="#_x0000_t202" style="position:absolute;margin-left:354.75pt;margin-top:153.05pt;width:151.1pt;height:103.8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" o:allowincell="f" o:allowoverlap="f" filled="f" stroked="f">
                <v:textbox inset="0,0,0,0">
                  <w:txbxContent>
                    <w:p w14:paraId="6BAFA674" w14:textId="77777777" w:rsidR="00AD0533" w:rsidRDefault="00AD0533" w:rsidP="00AD0533">
                      <w:pPr>
                        <w:rPr>
                          <w:sz w:val="20"/>
                          <w:szCs w:val="20"/>
                          <w:lang w:val="fr-FR"/>
                        </w:rPr>
                      </w:pPr>
                      <w:r w:rsidRPr="00AD0533">
                        <w:rPr>
                          <w:sz w:val="20"/>
                          <w:szCs w:val="20"/>
                          <w:lang w:val="fr-FR"/>
                        </w:rPr>
                        <w:t xml:space="preserve">His Majesty </w:t>
                      </w:r>
                    </w:p>
                    <w:p w14:paraId="6D0D226A" w14:textId="30B6B0F6" w:rsidR="00AD0533" w:rsidRPr="00AD0533" w:rsidRDefault="00AD0533" w:rsidP="00AD0533">
                      <w:pPr>
                        <w:rPr>
                          <w:sz w:val="20"/>
                          <w:szCs w:val="20"/>
                          <w:lang w:val="fr-FR"/>
                        </w:rPr>
                      </w:pPr>
                      <w:r w:rsidRPr="00AD0533">
                        <w:rPr>
                          <w:sz w:val="20"/>
                          <w:szCs w:val="20"/>
                          <w:lang w:val="fr-FR"/>
                        </w:rPr>
                        <w:t>King Abdullah II ibn Al Hussein</w:t>
                      </w:r>
                    </w:p>
                    <w:p w14:paraId="2BEE2735" w14:textId="77777777" w:rsidR="00AD0533" w:rsidRPr="00AD0533" w:rsidRDefault="00AD0533" w:rsidP="00AD0533">
                      <w:pPr>
                        <w:rPr>
                          <w:sz w:val="20"/>
                          <w:szCs w:val="20"/>
                          <w:lang w:val="fr-FR"/>
                        </w:rPr>
                      </w:pPr>
                      <w:r w:rsidRPr="00AD0533">
                        <w:rPr>
                          <w:sz w:val="20"/>
                          <w:szCs w:val="20"/>
                          <w:lang w:val="fr-FR"/>
                        </w:rPr>
                        <w:t>Royal Hashemite Court</w:t>
                      </w:r>
                    </w:p>
                    <w:p w14:paraId="6A62E8E7" w14:textId="77777777" w:rsidR="00AD0533" w:rsidRPr="00AD0533" w:rsidRDefault="00AD0533" w:rsidP="00AD0533">
                      <w:pPr>
                        <w:rPr>
                          <w:sz w:val="20"/>
                          <w:szCs w:val="20"/>
                          <w:lang w:val="fr-FR"/>
                        </w:rPr>
                      </w:pPr>
                      <w:r w:rsidRPr="00AD0533">
                        <w:rPr>
                          <w:sz w:val="20"/>
                          <w:szCs w:val="20"/>
                          <w:lang w:val="fr-FR"/>
                        </w:rPr>
                        <w:t>Amman</w:t>
                      </w:r>
                    </w:p>
                    <w:p w14:paraId="15929FE5" w14:textId="6F8DDF26" w:rsidR="00E5703F" w:rsidRPr="00546764" w:rsidRDefault="00AD0533" w:rsidP="00AD0533">
                      <w:pPr>
                        <w:rPr>
                          <w:sz w:val="20"/>
                          <w:szCs w:val="20"/>
                        </w:rPr>
                      </w:pPr>
                      <w:r w:rsidRPr="00AD0533">
                        <w:rPr>
                          <w:sz w:val="20"/>
                          <w:szCs w:val="20"/>
                          <w:lang w:val="fr-FR"/>
                        </w:rPr>
                        <w:t>Jordan</w:t>
                      </w:r>
                    </w:p>
                  </w:txbxContent>
                </v:textbox>
                <w10:wrap anchorx="page" anchory="page"/>
                <w10:anchorlock/>
              </v:shape>
            </w:pict>
          </mc:Fallback>
        </mc:AlternateContent>
      </w:r>
    </w:p>
    <w:p w14:paraId="5D422384" w14:textId="77777777" w:rsidR="00BB1671" w:rsidRPr="00A50676" w:rsidRDefault="00BB1671" w:rsidP="00FC0DE3">
      <w:pPr>
        <w:pStyle w:val="AbschnittBriefe"/>
        <w:rPr>
          <w:sz w:val="20"/>
          <w:szCs w:val="20"/>
          <w:lang w:val="de-CH"/>
        </w:rPr>
      </w:pPr>
    </w:p>
    <w:p w14:paraId="4D595CB0" w14:textId="77777777" w:rsidR="00BB1671" w:rsidRPr="00A50676" w:rsidRDefault="00BB1671" w:rsidP="00FC0DE3">
      <w:pPr>
        <w:pStyle w:val="AbschnittBriefe"/>
        <w:rPr>
          <w:sz w:val="20"/>
          <w:szCs w:val="20"/>
          <w:lang w:val="de-CH"/>
        </w:rPr>
      </w:pPr>
    </w:p>
    <w:p w14:paraId="7845AEB1" w14:textId="77777777" w:rsidR="00BB1671" w:rsidRPr="00A50676" w:rsidRDefault="00BB1671" w:rsidP="00FC0DE3">
      <w:pPr>
        <w:pStyle w:val="AbschnittBriefe"/>
        <w:rPr>
          <w:sz w:val="20"/>
          <w:szCs w:val="20"/>
          <w:lang w:val="de-CH"/>
        </w:rPr>
      </w:pPr>
    </w:p>
    <w:p w14:paraId="244BA594" w14:textId="77777777" w:rsidR="00BB1671" w:rsidRPr="00A50676" w:rsidRDefault="00BB1671" w:rsidP="00FC0DE3">
      <w:pPr>
        <w:pStyle w:val="AbschnittBriefe"/>
        <w:rPr>
          <w:sz w:val="20"/>
          <w:szCs w:val="20"/>
          <w:lang w:val="de-CH"/>
        </w:rPr>
      </w:pPr>
    </w:p>
    <w:p w14:paraId="051BDA30" w14:textId="77777777" w:rsidR="00BB1671" w:rsidRPr="00A50676" w:rsidRDefault="00BB1671" w:rsidP="00FC0DE3">
      <w:pPr>
        <w:pStyle w:val="AbschnittBriefe"/>
        <w:rPr>
          <w:sz w:val="20"/>
          <w:szCs w:val="20"/>
          <w:lang w:val="de-CH"/>
        </w:rPr>
      </w:pPr>
    </w:p>
    <w:p w14:paraId="188E187D" w14:textId="77777777" w:rsidR="00BB1671" w:rsidRPr="00A50676" w:rsidRDefault="00BB1671" w:rsidP="00FC0DE3">
      <w:pPr>
        <w:pStyle w:val="AbschnittBriefe"/>
        <w:rPr>
          <w:sz w:val="20"/>
          <w:szCs w:val="20"/>
          <w:lang w:val="de-CH"/>
        </w:rPr>
      </w:pPr>
    </w:p>
    <w:p w14:paraId="1E4E3DF7" w14:textId="77777777" w:rsidR="00BB1671" w:rsidRPr="00A50676" w:rsidRDefault="00BB1671" w:rsidP="00FC0DE3">
      <w:pPr>
        <w:pStyle w:val="AbschnittBriefe"/>
        <w:rPr>
          <w:sz w:val="20"/>
          <w:szCs w:val="20"/>
          <w:lang w:val="de-CH"/>
        </w:rPr>
      </w:pPr>
    </w:p>
    <w:p w14:paraId="3AABFC4E" w14:textId="77777777" w:rsidR="00BB1671" w:rsidRPr="00A50676" w:rsidRDefault="00BB1671" w:rsidP="00FC0DE3">
      <w:pPr>
        <w:pStyle w:val="AbschnittBriefe"/>
        <w:rPr>
          <w:sz w:val="20"/>
          <w:szCs w:val="20"/>
          <w:lang w:val="de-CH"/>
        </w:rPr>
      </w:pPr>
    </w:p>
    <w:p w14:paraId="72FB126D" w14:textId="77777777" w:rsidR="00F06095" w:rsidRPr="00A50676" w:rsidRDefault="00F06095" w:rsidP="008942A1">
      <w:pPr>
        <w:pStyle w:val="AbschnittBriefe"/>
        <w:spacing w:after="720"/>
        <w:ind w:left="5670"/>
        <w:rPr>
          <w:sz w:val="20"/>
          <w:szCs w:val="20"/>
          <w:lang w:val="fr-CH"/>
        </w:rPr>
      </w:pPr>
      <w:r w:rsidRPr="00A50676">
        <w:rPr>
          <w:sz w:val="20"/>
          <w:szCs w:val="20"/>
        </w:rPr>
        <w:t>Lieu et date :</w:t>
      </w:r>
    </w:p>
    <w:p w14:paraId="0AE5F9C9" w14:textId="5D45D14B" w:rsidR="00AD0533" w:rsidRPr="00A50676" w:rsidRDefault="00AD0533" w:rsidP="00AD0533">
      <w:pPr>
        <w:pStyle w:val="AbschnittBriefe"/>
        <w:spacing w:after="120"/>
        <w:rPr>
          <w:sz w:val="20"/>
          <w:szCs w:val="20"/>
        </w:rPr>
      </w:pPr>
      <w:r w:rsidRPr="00A50676">
        <w:rPr>
          <w:sz w:val="20"/>
          <w:szCs w:val="20"/>
        </w:rPr>
        <w:t>Sire,</w:t>
      </w:r>
    </w:p>
    <w:p w14:paraId="5BCFC08B" w14:textId="7D6D355F" w:rsidR="00AD0533" w:rsidRPr="00A50676" w:rsidRDefault="00AD0533" w:rsidP="00AD0533">
      <w:pPr>
        <w:pStyle w:val="AbschnittBriefe"/>
        <w:spacing w:after="120"/>
        <w:rPr>
          <w:sz w:val="20"/>
          <w:szCs w:val="20"/>
        </w:rPr>
      </w:pPr>
      <w:r w:rsidRPr="00A50676">
        <w:rPr>
          <w:sz w:val="20"/>
          <w:szCs w:val="20"/>
        </w:rPr>
        <w:t xml:space="preserve">Je déplore vivement que la Cour de sûreté de l’État de Jordanie ait condamné le militant politique et professeur de mathématiques </w:t>
      </w:r>
      <w:r w:rsidRPr="00A50676">
        <w:rPr>
          <w:b/>
          <w:bCs/>
          <w:sz w:val="20"/>
          <w:szCs w:val="20"/>
        </w:rPr>
        <w:t>Ayman Sanduka</w:t>
      </w:r>
      <w:r w:rsidRPr="00A50676">
        <w:rPr>
          <w:sz w:val="20"/>
          <w:szCs w:val="20"/>
        </w:rPr>
        <w:t xml:space="preserve"> pour «incitation à s’opposer au régime politique», alors qu’il n’a fait qu’exercer son droit à la liberté d’expression sur les réseaux sociaux.</w:t>
      </w:r>
    </w:p>
    <w:p w14:paraId="2D63A6C7" w14:textId="491CB06C" w:rsidR="00AD0533" w:rsidRPr="00A50676" w:rsidRDefault="00AD0533" w:rsidP="00AD0533">
      <w:pPr>
        <w:pStyle w:val="AbschnittBriefe"/>
        <w:spacing w:after="120"/>
        <w:rPr>
          <w:sz w:val="20"/>
          <w:szCs w:val="20"/>
        </w:rPr>
      </w:pPr>
      <w:r w:rsidRPr="00A50676">
        <w:rPr>
          <w:sz w:val="20"/>
          <w:szCs w:val="20"/>
        </w:rPr>
        <w:t>Le 21 décembre 2023, le procureur de la Cour de sûreté de l’État a convoqué et détenu Ayman Sanduka en raison d’une lettre adressée à Votre Majesté, qu’il avait postée sur Facebook en octobre et dans laquelle il critiquait les relations diplomatiques qu’entretient la Jordanie avec Israël. Le 7 février 2025, la Cour de sûreté de l’État a déclaré Ayman Sanduka coupable d’«incitation à s’opposer au régime politique» en vertu de l’article 149 du Code pénal et de l’Article 15 de la Loi relative à la cybercriminalité, et l’a condamné à cinq ans de prison.</w:t>
      </w:r>
    </w:p>
    <w:p w14:paraId="5B5099C4" w14:textId="3865DC49" w:rsidR="00AD0533" w:rsidRPr="00A50676" w:rsidRDefault="00AD0533" w:rsidP="00AD0533">
      <w:pPr>
        <w:pStyle w:val="AbschnittBriefe"/>
        <w:spacing w:after="120"/>
        <w:rPr>
          <w:sz w:val="20"/>
          <w:szCs w:val="20"/>
        </w:rPr>
      </w:pPr>
      <w:r w:rsidRPr="00A50676">
        <w:rPr>
          <w:sz w:val="20"/>
          <w:szCs w:val="20"/>
        </w:rPr>
        <w:t>La détention d’Ayman Sanduka est exclusivement liée à l’exercice pacifique de son droit à la liberté d’expression. L’arrestation ou la détention à titre de sanction pour l’exercice légitime de droits humains, notamment du droit à la liberté d’expression, est arbitraire et bafoue les obligations de la Jordanie en vertu du droit international, notamment le Pacte international relatif aux droits civils et politiques.</w:t>
      </w:r>
    </w:p>
    <w:p w14:paraId="3E27E8B8" w14:textId="77777777" w:rsidR="00AD0533" w:rsidRPr="00A50676" w:rsidRDefault="00AD0533" w:rsidP="00AD0533">
      <w:pPr>
        <w:pStyle w:val="AbschnittBriefe"/>
        <w:spacing w:after="120"/>
        <w:rPr>
          <w:b/>
          <w:bCs/>
          <w:sz w:val="20"/>
          <w:szCs w:val="20"/>
        </w:rPr>
      </w:pPr>
      <w:r w:rsidRPr="00A50676">
        <w:rPr>
          <w:b/>
          <w:bCs/>
          <w:sz w:val="20"/>
          <w:szCs w:val="20"/>
        </w:rPr>
        <w:t>Je vous prie instamment de veiller à ce qu’Ayman Sanduka soit libéré immédiatement et sans condition, car il est détenu uniquement pour avoir exercé de manière pacifique son droit à la liberté d’expression. Dans l’attente de sa libération, je vous demande de veiller à ce qu’il soit protégé contre la torture et les autres peines ou traitements cruels, inhumains ou dégradants, et à ce qu’il bénéficie de soins médicaux adaptés, à sa demande ou si nécessaire.</w:t>
      </w:r>
    </w:p>
    <w:p w14:paraId="1C179FA1" w14:textId="77777777" w:rsidR="00AD0533" w:rsidRPr="00A50676" w:rsidRDefault="00AD0533" w:rsidP="00AD0533">
      <w:pPr>
        <w:pStyle w:val="AbschnittBriefe"/>
        <w:spacing w:after="120"/>
        <w:rPr>
          <w:sz w:val="20"/>
          <w:szCs w:val="20"/>
        </w:rPr>
      </w:pPr>
    </w:p>
    <w:p w14:paraId="0FB5776C" w14:textId="6B3A685A" w:rsidR="00C91ED6" w:rsidRPr="00A50676" w:rsidRDefault="00C91ED6" w:rsidP="007C6EEA">
      <w:pPr>
        <w:pStyle w:val="AbschnittBriefe"/>
        <w:spacing w:after="120"/>
        <w:rPr>
          <w:sz w:val="20"/>
          <w:szCs w:val="20"/>
        </w:rPr>
      </w:pPr>
      <w:r w:rsidRPr="00A50676">
        <w:rPr>
          <w:sz w:val="20"/>
          <w:szCs w:val="20"/>
        </w:rPr>
        <w:t xml:space="preserve">Dans cette attente, je vous prie de croire, </w:t>
      </w:r>
      <w:r w:rsidR="00AD0533" w:rsidRPr="00A50676">
        <w:rPr>
          <w:sz w:val="20"/>
          <w:szCs w:val="20"/>
        </w:rPr>
        <w:t>Votre Majesté</w:t>
      </w:r>
      <w:r w:rsidRPr="00A50676">
        <w:rPr>
          <w:sz w:val="20"/>
          <w:szCs w:val="20"/>
        </w:rPr>
        <w:t>, à l’expression de ma haute considération.</w:t>
      </w:r>
    </w:p>
    <w:p w14:paraId="3FB31ACA" w14:textId="77777777" w:rsidR="004D3F70" w:rsidRPr="00A50676" w:rsidRDefault="004D3F70" w:rsidP="00E71267">
      <w:pPr>
        <w:pStyle w:val="AbschnittBriefe"/>
        <w:rPr>
          <w:sz w:val="20"/>
          <w:szCs w:val="20"/>
        </w:rPr>
      </w:pPr>
    </w:p>
    <w:p w14:paraId="551785D5" w14:textId="77777777" w:rsidR="00546764" w:rsidRPr="00A50676" w:rsidRDefault="00546764" w:rsidP="00E71267">
      <w:pPr>
        <w:pStyle w:val="AbschnittBriefe"/>
        <w:rPr>
          <w:sz w:val="20"/>
          <w:szCs w:val="20"/>
        </w:rPr>
      </w:pPr>
    </w:p>
    <w:p w14:paraId="02761D0A" w14:textId="77777777" w:rsidR="00E71267" w:rsidRPr="00A50676" w:rsidRDefault="00F042CE" w:rsidP="00E71267">
      <w:pPr>
        <w:pStyle w:val="AbschnittBriefe"/>
      </w:pPr>
      <w:r w:rsidRPr="00A50676">
        <w:rPr>
          <w:noProof/>
          <w:lang w:val="de-CH" w:eastAsia="de-CH"/>
        </w:rPr>
        <mc:AlternateContent>
          <mc:Choice Requires="wps">
            <w:drawing>
              <wp:anchor distT="0" distB="0" distL="114300" distR="114300" simplePos="0" relativeHeight="251660800" behindDoc="0" locked="1" layoutInCell="0" allowOverlap="0" wp14:anchorId="71E9B7FE" wp14:editId="2E446DCE">
                <wp:simplePos x="0" y="0"/>
                <wp:positionH relativeFrom="page">
                  <wp:posOffset>893445</wp:posOffset>
                </wp:positionH>
                <wp:positionV relativeFrom="page">
                  <wp:posOffset>9681210</wp:posOffset>
                </wp:positionV>
                <wp:extent cx="6120130" cy="491490"/>
                <wp:effectExtent l="0" t="0" r="13970" b="3810"/>
                <wp:wrapNone/>
                <wp:docPr id="1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91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1B3F61" w14:textId="77777777" w:rsidR="0099311C" w:rsidRPr="00AD0533" w:rsidRDefault="00367A23" w:rsidP="007C6EEA">
                            <w:pPr>
                              <w:spacing w:after="60"/>
                              <w:rPr>
                                <w:b/>
                                <w:lang w:val="de-CH"/>
                              </w:rPr>
                            </w:pPr>
                            <w:r w:rsidRPr="00AD0533">
                              <w:rPr>
                                <w:b/>
                                <w:lang w:val="de-CH"/>
                              </w:rPr>
                              <w:t>C</w:t>
                            </w:r>
                            <w:r w:rsidR="0099311C" w:rsidRPr="00AD0533">
                              <w:rPr>
                                <w:b/>
                                <w:lang w:val="de-CH"/>
                              </w:rPr>
                              <w:t>opie:</w:t>
                            </w:r>
                          </w:p>
                          <w:p w14:paraId="2DD57F1A" w14:textId="77777777" w:rsidR="00AD0533" w:rsidRPr="00AD0533" w:rsidRDefault="00AD0533" w:rsidP="00AD0533">
                            <w:pPr>
                              <w:rPr>
                                <w:lang w:val="de-CH"/>
                              </w:rPr>
                            </w:pPr>
                            <w:r w:rsidRPr="00AD0533">
                              <w:rPr>
                                <w:lang w:val="de-CH"/>
                              </w:rPr>
                              <w:t>Ambassade du Royaume Hachémite de Jordanie, Thorackerstrasse 3, 3074 Muri b. Berne</w:t>
                            </w:r>
                          </w:p>
                          <w:p w14:paraId="1E5B4B53" w14:textId="7279E4D4" w:rsidR="0099311C" w:rsidRPr="00A331A8" w:rsidRDefault="00AD0533" w:rsidP="00AD0533">
                            <w:pPr>
                              <w:rPr>
                                <w:lang w:val="de-CH"/>
                              </w:rPr>
                            </w:pPr>
                            <w:r w:rsidRPr="00AD0533">
                              <w:rPr>
                                <w:lang w:val="de-CH"/>
                              </w:rPr>
                              <w:t>Fax: 031 384 04 05 / E-mail: berne@fm.gov.jo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9B7FE" id="Text Box 54" o:spid="_x0000_s1028" type="#_x0000_t202" style="position:absolute;margin-left:70.35pt;margin-top:762.3pt;width:481.9pt;height:38.7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" o:allowincell="f" o:allowoverlap="f" filled="f" stroked="f">
                <v:textbox inset="0,0,0,0">
                  <w:txbxContent>
                    <w:p w14:paraId="461B3F61" w14:textId="77777777" w:rsidR="0099311C" w:rsidRPr="00AD0533" w:rsidRDefault="00367A23" w:rsidP="007C6EEA">
                      <w:pPr>
                        <w:spacing w:after="60"/>
                        <w:rPr>
                          <w:b/>
                          <w:lang w:val="de-CH"/>
                        </w:rPr>
                      </w:pPr>
                      <w:r w:rsidRPr="00AD0533">
                        <w:rPr>
                          <w:b/>
                          <w:lang w:val="de-CH"/>
                        </w:rPr>
                        <w:t>C</w:t>
                      </w:r>
                      <w:r w:rsidR="0099311C" w:rsidRPr="00AD0533">
                        <w:rPr>
                          <w:b/>
                          <w:lang w:val="de-CH"/>
                        </w:rPr>
                        <w:t>opie:</w:t>
                      </w:r>
                    </w:p>
                    <w:p w14:paraId="2DD57F1A" w14:textId="77777777" w:rsidR="00AD0533" w:rsidRPr="00AD0533" w:rsidRDefault="00AD0533" w:rsidP="00AD0533">
                      <w:pPr>
                        <w:rPr>
                          <w:lang w:val="de-CH"/>
                        </w:rPr>
                      </w:pPr>
                      <w:r w:rsidRPr="00AD0533">
                        <w:rPr>
                          <w:lang w:val="de-CH"/>
                        </w:rPr>
                        <w:t>Ambassade du Royaume Hachémite de Jordanie, Thorackerstrasse 3, 3074 Muri b. Berne</w:t>
                      </w:r>
                    </w:p>
                    <w:p w14:paraId="1E5B4B53" w14:textId="7279E4D4" w:rsidR="0099311C" w:rsidRPr="00A331A8" w:rsidRDefault="00AD0533" w:rsidP="00AD0533">
                      <w:pPr>
                        <w:rPr>
                          <w:lang w:val="de-CH"/>
                        </w:rPr>
                      </w:pPr>
                      <w:r w:rsidRPr="00AD0533">
                        <w:rPr>
                          <w:lang w:val="de-CH"/>
                        </w:rPr>
                        <w:t>Fax: 031 384 04 05 / E-mail: berne@fm.gov.jo</w:t>
                      </w:r>
                    </w:p>
                  </w:txbxContent>
                </v:textbox>
                <w10:wrap anchorx="page" anchory="page"/>
                <w10:anchorlock/>
              </v:shape>
            </w:pict>
          </mc:Fallback>
        </mc:AlternateContent>
      </w:r>
      <w:r w:rsidR="00BB1671" w:rsidRPr="00A50676">
        <w:br w:type="page"/>
      </w:r>
    </w:p>
    <w:p w14:paraId="6A0884D1" w14:textId="77777777" w:rsidR="00FA6CF2" w:rsidRPr="00A50676" w:rsidRDefault="00FA6CF2" w:rsidP="00FA6CF2">
      <w:pPr>
        <w:pStyle w:val="AbschnittBriefe"/>
        <w:rPr>
          <w:sz w:val="20"/>
          <w:szCs w:val="20"/>
          <w:lang w:val="de-CH"/>
        </w:rPr>
      </w:pPr>
    </w:p>
    <w:p w14:paraId="63DC2289" w14:textId="77777777" w:rsidR="00FA6CF2" w:rsidRPr="00A50676" w:rsidRDefault="00FA6CF2" w:rsidP="00FA6CF2">
      <w:pPr>
        <w:pStyle w:val="AbschnittBriefe"/>
        <w:rPr>
          <w:sz w:val="20"/>
          <w:szCs w:val="20"/>
          <w:lang w:val="de-CH"/>
        </w:rPr>
      </w:pPr>
    </w:p>
    <w:p w14:paraId="0F25CF18" w14:textId="77777777" w:rsidR="00FA6CF2" w:rsidRPr="00A50676" w:rsidRDefault="00FA6CF2" w:rsidP="00FA6CF2">
      <w:pPr>
        <w:pStyle w:val="AbschnittBriefe"/>
        <w:rPr>
          <w:sz w:val="20"/>
          <w:szCs w:val="20"/>
          <w:lang w:val="de-CH"/>
        </w:rPr>
      </w:pPr>
    </w:p>
    <w:p w14:paraId="38867FB8" w14:textId="77777777" w:rsidR="00FA6CF2" w:rsidRPr="00A50676" w:rsidRDefault="00FA6CF2" w:rsidP="00FA6CF2">
      <w:pPr>
        <w:pStyle w:val="AbschnittBriefe"/>
        <w:rPr>
          <w:sz w:val="20"/>
          <w:szCs w:val="20"/>
          <w:lang w:val="de-CH"/>
        </w:rPr>
      </w:pPr>
    </w:p>
    <w:p w14:paraId="1ADE91EF" w14:textId="77777777" w:rsidR="00FA6CF2" w:rsidRPr="00A50676" w:rsidRDefault="00FA6CF2" w:rsidP="00FA6CF2">
      <w:pPr>
        <w:pStyle w:val="AbschnittBriefe"/>
        <w:rPr>
          <w:sz w:val="20"/>
          <w:szCs w:val="20"/>
          <w:lang w:val="de-CH"/>
        </w:rPr>
      </w:pPr>
    </w:p>
    <w:p w14:paraId="67913A5D" w14:textId="77777777" w:rsidR="00FA6CF2" w:rsidRPr="00A50676" w:rsidRDefault="00FA6CF2" w:rsidP="00FA6CF2">
      <w:pPr>
        <w:pStyle w:val="AbschnittBriefe"/>
        <w:rPr>
          <w:sz w:val="20"/>
          <w:szCs w:val="20"/>
          <w:lang w:val="de-CH"/>
        </w:rPr>
      </w:pPr>
    </w:p>
    <w:p w14:paraId="4978F8FF" w14:textId="77777777" w:rsidR="00FA6CF2" w:rsidRPr="00A50676" w:rsidRDefault="00FA6CF2" w:rsidP="00FA6CF2">
      <w:pPr>
        <w:pStyle w:val="AbschnittBriefe"/>
        <w:rPr>
          <w:sz w:val="20"/>
          <w:szCs w:val="20"/>
          <w:lang w:val="de-CH"/>
        </w:rPr>
      </w:pPr>
      <w:r w:rsidRPr="00A50676">
        <w:rPr>
          <w:noProof/>
          <w:sz w:val="20"/>
          <w:szCs w:val="20"/>
          <w:lang w:eastAsia="de-CH"/>
        </w:rPr>
        <mc:AlternateContent>
          <mc:Choice Requires="wps">
            <w:drawing>
              <wp:anchor distT="0" distB="0" distL="114300" distR="114300" simplePos="0" relativeHeight="251670016" behindDoc="0" locked="1" layoutInCell="0" allowOverlap="0" wp14:anchorId="4A76992A" wp14:editId="42DECA22">
                <wp:simplePos x="0" y="0"/>
                <wp:positionH relativeFrom="page">
                  <wp:posOffset>900430</wp:posOffset>
                </wp:positionH>
                <wp:positionV relativeFrom="page">
                  <wp:posOffset>900430</wp:posOffset>
                </wp:positionV>
                <wp:extent cx="1979930" cy="1080135"/>
                <wp:effectExtent l="0" t="0" r="0" b="635"/>
                <wp:wrapNone/>
                <wp:docPr id="41453316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5833C" w14:textId="77777777" w:rsidR="00FA6CF2" w:rsidRPr="00546764" w:rsidRDefault="00FA6CF2" w:rsidP="00FA6CF2">
                            <w:pPr>
                              <w:rPr>
                                <w:sz w:val="20"/>
                                <w:szCs w:val="20"/>
                                <w:lang w:val="de-CH"/>
                              </w:rPr>
                            </w:pPr>
                            <w:r w:rsidRPr="008942A1">
                              <w:rPr>
                                <w:sz w:val="20"/>
                                <w:szCs w:val="20"/>
                                <w:lang w:val="de-CH"/>
                              </w:rPr>
                              <w:t>Expéditeur·rice·x: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6992A" id="_x0000_s1029" type="#_x0000_t202" style="position:absolute;margin-left:70.9pt;margin-top:70.9pt;width:155.9pt;height:85.0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" o:allowincell="f" o:allowoverlap="f" filled="f" stroked="f">
                <v:textbox inset="0,0,0,0">
                  <w:txbxContent>
                    <w:p w14:paraId="2505833C" w14:textId="77777777" w:rsidR="00FA6CF2" w:rsidRPr="00546764" w:rsidRDefault="00FA6CF2" w:rsidP="00FA6CF2">
                      <w:pPr>
                        <w:rPr>
                          <w:sz w:val="20"/>
                          <w:szCs w:val="20"/>
                          <w:lang w:val="de-CH"/>
                        </w:rPr>
                      </w:pPr>
                      <w:r w:rsidRPr="008942A1">
                        <w:rPr>
                          <w:sz w:val="20"/>
                          <w:szCs w:val="20"/>
                          <w:lang w:val="de-CH"/>
                        </w:rPr>
                        <w:t>Expéditeur·rice·x:</w:t>
                      </w:r>
                    </w:p>
                  </w:txbxContent>
                </v:textbox>
                <w10:wrap anchorx="page" anchory="page"/>
                <w10:anchorlock/>
              </v:shape>
            </w:pict>
          </mc:Fallback>
        </mc:AlternateContent>
      </w:r>
    </w:p>
    <w:p w14:paraId="40F5281A" w14:textId="77777777" w:rsidR="00FA6CF2" w:rsidRPr="00A50676" w:rsidRDefault="00FA6CF2" w:rsidP="00FA6CF2">
      <w:pPr>
        <w:pStyle w:val="AbschnittBriefe"/>
        <w:rPr>
          <w:sz w:val="20"/>
          <w:szCs w:val="20"/>
          <w:lang w:val="de-CH"/>
        </w:rPr>
      </w:pPr>
      <w:r w:rsidRPr="00A50676">
        <w:rPr>
          <w:noProof/>
          <w:sz w:val="20"/>
          <w:szCs w:val="20"/>
          <w:lang w:val="en-US" w:eastAsia="en-US"/>
        </w:rPr>
        <mc:AlternateContent>
          <mc:Choice Requires="wps">
            <w:drawing>
              <wp:anchor distT="0" distB="0" distL="114300" distR="114300" simplePos="0" relativeHeight="251671040" behindDoc="0" locked="1" layoutInCell="0" allowOverlap="0" wp14:anchorId="77FD4713" wp14:editId="4A9CA41B">
                <wp:simplePos x="0" y="0"/>
                <wp:positionH relativeFrom="page">
                  <wp:posOffset>4505325</wp:posOffset>
                </wp:positionH>
                <wp:positionV relativeFrom="page">
                  <wp:posOffset>1943735</wp:posOffset>
                </wp:positionV>
                <wp:extent cx="1918970" cy="1318895"/>
                <wp:effectExtent l="0" t="0" r="5080" b="14605"/>
                <wp:wrapNone/>
                <wp:docPr id="210598490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8970" cy="1318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D1C49B" w14:textId="77777777" w:rsidR="00FA6CF2" w:rsidRPr="00FA6CF2" w:rsidRDefault="00FA6CF2" w:rsidP="00FA6CF2">
                            <w:pPr>
                              <w:rPr>
                                <w:sz w:val="20"/>
                                <w:szCs w:val="20"/>
                                <w:lang w:val="fr-FR"/>
                              </w:rPr>
                            </w:pPr>
                            <w:r w:rsidRPr="00FA6CF2">
                              <w:rPr>
                                <w:sz w:val="20"/>
                                <w:szCs w:val="20"/>
                                <w:lang w:val="fr-FR"/>
                              </w:rPr>
                              <w:t>General Carlos Fernando Triana</w:t>
                            </w:r>
                          </w:p>
                          <w:p w14:paraId="60705389" w14:textId="77777777" w:rsidR="00FA6CF2" w:rsidRPr="00FA6CF2" w:rsidRDefault="00FA6CF2" w:rsidP="00FA6CF2">
                            <w:pPr>
                              <w:rPr>
                                <w:sz w:val="20"/>
                                <w:szCs w:val="20"/>
                                <w:lang w:val="fr-FR"/>
                              </w:rPr>
                            </w:pPr>
                            <w:r w:rsidRPr="00FA6CF2">
                              <w:rPr>
                                <w:sz w:val="20"/>
                                <w:szCs w:val="20"/>
                                <w:lang w:val="fr-FR"/>
                              </w:rPr>
                              <w:t>Director General de la Policía Nacional</w:t>
                            </w:r>
                          </w:p>
                          <w:p w14:paraId="504197D1" w14:textId="77777777" w:rsidR="00FA6CF2" w:rsidRPr="00FA6CF2" w:rsidRDefault="00FA6CF2" w:rsidP="00FA6CF2">
                            <w:pPr>
                              <w:rPr>
                                <w:sz w:val="20"/>
                                <w:szCs w:val="20"/>
                                <w:lang w:val="fr-FR"/>
                              </w:rPr>
                            </w:pPr>
                            <w:r w:rsidRPr="00FA6CF2">
                              <w:rPr>
                                <w:sz w:val="20"/>
                                <w:szCs w:val="20"/>
                                <w:lang w:val="fr-FR"/>
                              </w:rPr>
                              <w:t>Carrera 59 26-21 – CAN</w:t>
                            </w:r>
                          </w:p>
                          <w:p w14:paraId="29790B70" w14:textId="77777777" w:rsidR="00FA6CF2" w:rsidRDefault="00FA6CF2" w:rsidP="00FA6CF2">
                            <w:pPr>
                              <w:rPr>
                                <w:sz w:val="20"/>
                                <w:szCs w:val="20"/>
                                <w:lang w:val="fr-FR"/>
                              </w:rPr>
                            </w:pPr>
                            <w:r w:rsidRPr="00FA6CF2">
                              <w:rPr>
                                <w:sz w:val="20"/>
                                <w:szCs w:val="20"/>
                                <w:lang w:val="fr-FR"/>
                              </w:rPr>
                              <w:t>Bogotá DC</w:t>
                            </w:r>
                          </w:p>
                          <w:p w14:paraId="664F085D" w14:textId="46D661F7" w:rsidR="00FA6CF2" w:rsidRPr="00546764" w:rsidRDefault="00FA6CF2" w:rsidP="00FA6CF2">
                            <w:pPr>
                              <w:rPr>
                                <w:sz w:val="20"/>
                                <w:szCs w:val="20"/>
                              </w:rPr>
                            </w:pPr>
                            <w:r w:rsidRPr="00FA6CF2">
                              <w:rPr>
                                <w:sz w:val="20"/>
                                <w:szCs w:val="20"/>
                                <w:lang w:val="fr-FR"/>
                              </w:rPr>
                              <w:t>Colombia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D4713" id="_x0000_s1030" type="#_x0000_t202" style="position:absolute;margin-left:354.75pt;margin-top:153.05pt;width:151.1pt;height:103.8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" o:allowincell="f" o:allowoverlap="f" filled="f" stroked="f">
                <v:textbox inset="0,0,0,0">
                  <w:txbxContent>
                    <w:p w14:paraId="4ED1C49B" w14:textId="77777777" w:rsidR="00FA6CF2" w:rsidRPr="00FA6CF2" w:rsidRDefault="00FA6CF2" w:rsidP="00FA6CF2">
                      <w:pPr>
                        <w:rPr>
                          <w:sz w:val="20"/>
                          <w:szCs w:val="20"/>
                          <w:lang w:val="fr-FR"/>
                        </w:rPr>
                      </w:pPr>
                      <w:r w:rsidRPr="00FA6CF2">
                        <w:rPr>
                          <w:sz w:val="20"/>
                          <w:szCs w:val="20"/>
                          <w:lang w:val="fr-FR"/>
                        </w:rPr>
                        <w:t>General Carlos Fernando Triana</w:t>
                      </w:r>
                    </w:p>
                    <w:p w14:paraId="60705389" w14:textId="77777777" w:rsidR="00FA6CF2" w:rsidRPr="00FA6CF2" w:rsidRDefault="00FA6CF2" w:rsidP="00FA6CF2">
                      <w:pPr>
                        <w:rPr>
                          <w:sz w:val="20"/>
                          <w:szCs w:val="20"/>
                          <w:lang w:val="fr-FR"/>
                        </w:rPr>
                      </w:pPr>
                      <w:r w:rsidRPr="00FA6CF2">
                        <w:rPr>
                          <w:sz w:val="20"/>
                          <w:szCs w:val="20"/>
                          <w:lang w:val="fr-FR"/>
                        </w:rPr>
                        <w:t>Director General de la Policía Nacional</w:t>
                      </w:r>
                    </w:p>
                    <w:p w14:paraId="504197D1" w14:textId="77777777" w:rsidR="00FA6CF2" w:rsidRPr="00FA6CF2" w:rsidRDefault="00FA6CF2" w:rsidP="00FA6CF2">
                      <w:pPr>
                        <w:rPr>
                          <w:sz w:val="20"/>
                          <w:szCs w:val="20"/>
                          <w:lang w:val="fr-FR"/>
                        </w:rPr>
                      </w:pPr>
                      <w:r w:rsidRPr="00FA6CF2">
                        <w:rPr>
                          <w:sz w:val="20"/>
                          <w:szCs w:val="20"/>
                          <w:lang w:val="fr-FR"/>
                        </w:rPr>
                        <w:t>Carrera 59 26-21 – CAN</w:t>
                      </w:r>
                    </w:p>
                    <w:p w14:paraId="29790B70" w14:textId="77777777" w:rsidR="00FA6CF2" w:rsidRDefault="00FA6CF2" w:rsidP="00FA6CF2">
                      <w:pPr>
                        <w:rPr>
                          <w:sz w:val="20"/>
                          <w:szCs w:val="20"/>
                          <w:lang w:val="fr-FR"/>
                        </w:rPr>
                      </w:pPr>
                      <w:r w:rsidRPr="00FA6CF2">
                        <w:rPr>
                          <w:sz w:val="20"/>
                          <w:szCs w:val="20"/>
                          <w:lang w:val="fr-FR"/>
                        </w:rPr>
                        <w:t>Bogotá DC</w:t>
                      </w:r>
                    </w:p>
                    <w:p w14:paraId="664F085D" w14:textId="46D661F7" w:rsidR="00FA6CF2" w:rsidRPr="00546764" w:rsidRDefault="00FA6CF2" w:rsidP="00FA6CF2">
                      <w:pPr>
                        <w:rPr>
                          <w:sz w:val="20"/>
                          <w:szCs w:val="20"/>
                        </w:rPr>
                      </w:pPr>
                      <w:r w:rsidRPr="00FA6CF2">
                        <w:rPr>
                          <w:sz w:val="20"/>
                          <w:szCs w:val="20"/>
                          <w:lang w:val="fr-FR"/>
                        </w:rPr>
                        <w:t>Colombia</w:t>
                      </w:r>
                    </w:p>
                  </w:txbxContent>
                </v:textbox>
                <w10:wrap anchorx="page" anchory="page"/>
                <w10:anchorlock/>
              </v:shape>
            </w:pict>
          </mc:Fallback>
        </mc:AlternateContent>
      </w:r>
    </w:p>
    <w:p w14:paraId="181042A4" w14:textId="77777777" w:rsidR="00FA6CF2" w:rsidRPr="00A50676" w:rsidRDefault="00FA6CF2" w:rsidP="00FA6CF2">
      <w:pPr>
        <w:pStyle w:val="AbschnittBriefe"/>
        <w:rPr>
          <w:sz w:val="20"/>
          <w:szCs w:val="20"/>
          <w:lang w:val="de-CH"/>
        </w:rPr>
      </w:pPr>
    </w:p>
    <w:p w14:paraId="42D95536" w14:textId="77777777" w:rsidR="00FA6CF2" w:rsidRPr="00A50676" w:rsidRDefault="00FA6CF2" w:rsidP="00FA6CF2">
      <w:pPr>
        <w:pStyle w:val="AbschnittBriefe"/>
        <w:rPr>
          <w:sz w:val="20"/>
          <w:szCs w:val="20"/>
          <w:lang w:val="de-CH"/>
        </w:rPr>
      </w:pPr>
    </w:p>
    <w:p w14:paraId="26A6C4F9" w14:textId="77777777" w:rsidR="00FA6CF2" w:rsidRPr="00A50676" w:rsidRDefault="00FA6CF2" w:rsidP="00FA6CF2">
      <w:pPr>
        <w:pStyle w:val="AbschnittBriefe"/>
        <w:rPr>
          <w:sz w:val="20"/>
          <w:szCs w:val="20"/>
          <w:lang w:val="de-CH"/>
        </w:rPr>
      </w:pPr>
    </w:p>
    <w:p w14:paraId="66DF3B74" w14:textId="77777777" w:rsidR="00FA6CF2" w:rsidRPr="00A50676" w:rsidRDefault="00FA6CF2" w:rsidP="00FA6CF2">
      <w:pPr>
        <w:pStyle w:val="AbschnittBriefe"/>
        <w:rPr>
          <w:sz w:val="20"/>
          <w:szCs w:val="20"/>
          <w:lang w:val="de-CH"/>
        </w:rPr>
      </w:pPr>
    </w:p>
    <w:p w14:paraId="1CF8B76C" w14:textId="77777777" w:rsidR="00FA6CF2" w:rsidRPr="00A50676" w:rsidRDefault="00FA6CF2" w:rsidP="00FA6CF2">
      <w:pPr>
        <w:pStyle w:val="AbschnittBriefe"/>
        <w:rPr>
          <w:sz w:val="20"/>
          <w:szCs w:val="20"/>
          <w:lang w:val="de-CH"/>
        </w:rPr>
      </w:pPr>
    </w:p>
    <w:p w14:paraId="0CA15B64" w14:textId="77777777" w:rsidR="00FA6CF2" w:rsidRPr="00A50676" w:rsidRDefault="00FA6CF2" w:rsidP="00FA6CF2">
      <w:pPr>
        <w:pStyle w:val="AbschnittBriefe"/>
        <w:rPr>
          <w:sz w:val="20"/>
          <w:szCs w:val="20"/>
          <w:lang w:val="de-CH"/>
        </w:rPr>
      </w:pPr>
    </w:p>
    <w:p w14:paraId="253BC4CD" w14:textId="77777777" w:rsidR="00FA6CF2" w:rsidRPr="00A50676" w:rsidRDefault="00FA6CF2" w:rsidP="00FA6CF2">
      <w:pPr>
        <w:pStyle w:val="AbschnittBriefe"/>
        <w:rPr>
          <w:sz w:val="20"/>
          <w:szCs w:val="20"/>
          <w:lang w:val="de-CH"/>
        </w:rPr>
      </w:pPr>
    </w:p>
    <w:p w14:paraId="00F9AC2A" w14:textId="77777777" w:rsidR="00FA6CF2" w:rsidRPr="00A50676" w:rsidRDefault="00FA6CF2" w:rsidP="00FA6CF2">
      <w:pPr>
        <w:pStyle w:val="AbschnittBriefe"/>
        <w:rPr>
          <w:sz w:val="20"/>
          <w:szCs w:val="20"/>
          <w:lang w:val="de-CH"/>
        </w:rPr>
      </w:pPr>
    </w:p>
    <w:p w14:paraId="054E89DF" w14:textId="77777777" w:rsidR="00FA6CF2" w:rsidRPr="00A50676" w:rsidRDefault="00FA6CF2" w:rsidP="00FA6CF2">
      <w:pPr>
        <w:pStyle w:val="AbschnittBriefe"/>
        <w:spacing w:after="720"/>
        <w:ind w:left="5670"/>
        <w:rPr>
          <w:sz w:val="20"/>
          <w:szCs w:val="20"/>
          <w:lang w:val="fr-CH"/>
        </w:rPr>
      </w:pPr>
      <w:r w:rsidRPr="00A50676">
        <w:rPr>
          <w:sz w:val="20"/>
          <w:szCs w:val="20"/>
        </w:rPr>
        <w:t>Lieu et date :</w:t>
      </w:r>
    </w:p>
    <w:p w14:paraId="5B5C57B3" w14:textId="5D2F3719" w:rsidR="00FA6CF2" w:rsidRPr="00A50676" w:rsidRDefault="00FA6CF2" w:rsidP="00FA6CF2">
      <w:pPr>
        <w:pStyle w:val="AbschnittBriefe"/>
        <w:spacing w:after="120"/>
        <w:rPr>
          <w:sz w:val="20"/>
          <w:szCs w:val="20"/>
        </w:rPr>
      </w:pPr>
      <w:r w:rsidRPr="00A50676">
        <w:rPr>
          <w:sz w:val="20"/>
          <w:szCs w:val="20"/>
        </w:rPr>
        <w:t>Monsieur le Directeur,</w:t>
      </w:r>
    </w:p>
    <w:p w14:paraId="50242BCB" w14:textId="3CCBDFB2" w:rsidR="00FA6CF2" w:rsidRPr="00A50676" w:rsidRDefault="00FA6CF2" w:rsidP="00FA6CF2">
      <w:pPr>
        <w:pStyle w:val="AbschnittBriefe"/>
        <w:spacing w:after="120"/>
        <w:rPr>
          <w:sz w:val="20"/>
          <w:szCs w:val="20"/>
        </w:rPr>
      </w:pPr>
      <w:r w:rsidRPr="00A50676">
        <w:rPr>
          <w:sz w:val="20"/>
          <w:szCs w:val="20"/>
        </w:rPr>
        <w:t xml:space="preserve">Je vous écris afin de vous faire part de ma vive inquiétude quant aux risques encourus par </w:t>
      </w:r>
      <w:r w:rsidRPr="00A50676">
        <w:rPr>
          <w:b/>
          <w:bCs/>
          <w:sz w:val="20"/>
          <w:szCs w:val="20"/>
        </w:rPr>
        <w:t>les membres de la Fédération des pêcheurs artisanaux, écologistes et touristiques du département de Santander (FEDEPESAN)</w:t>
      </w:r>
      <w:r w:rsidRPr="00A50676">
        <w:rPr>
          <w:sz w:val="20"/>
          <w:szCs w:val="20"/>
        </w:rPr>
        <w:t>, notamment ceux qui mènent leurs activités de pêche dans le lac de Ciénaga de San Silvestre et dans les fleuves Sogamoso et Magdalena, Caño San Silvestre, Caño Rosario, et Quebraza El Zarzal, dans la région de Barrancabermeja.</w:t>
      </w:r>
    </w:p>
    <w:p w14:paraId="1ACF752F" w14:textId="649EEED0" w:rsidR="00FA6CF2" w:rsidRPr="00A50676" w:rsidRDefault="00FA6CF2" w:rsidP="00FA6CF2">
      <w:pPr>
        <w:pStyle w:val="AbschnittBriefe"/>
        <w:spacing w:after="120"/>
        <w:rPr>
          <w:sz w:val="20"/>
          <w:szCs w:val="20"/>
        </w:rPr>
      </w:pPr>
      <w:r w:rsidRPr="00A50676">
        <w:rPr>
          <w:sz w:val="20"/>
          <w:szCs w:val="20"/>
        </w:rPr>
        <w:t>Je suis très inquiet du fait que le 15 février 2025, les pêcheurs et les femmes membres de la FEDEPESAN ont annoncé se sentir contraints de quitter leur territoire du fait des violentes pressions subies depuis des années, pressions qui se sont traduites par des menaces en 2025, et du manque d’attention et de protection de la part des autorités.</w:t>
      </w:r>
    </w:p>
    <w:p w14:paraId="620207AB" w14:textId="5949D8C2" w:rsidR="00FA6CF2" w:rsidRPr="00A50676" w:rsidRDefault="00FA6CF2" w:rsidP="00FA6CF2">
      <w:pPr>
        <w:pStyle w:val="AbschnittBriefe"/>
        <w:spacing w:after="120"/>
        <w:rPr>
          <w:sz w:val="20"/>
          <w:szCs w:val="20"/>
        </w:rPr>
      </w:pPr>
      <w:r w:rsidRPr="00A50676">
        <w:rPr>
          <w:sz w:val="20"/>
          <w:szCs w:val="20"/>
        </w:rPr>
        <w:t>Les membres de la FEDEPESAN sont victimes de multiples fores de harcèlement, notamment des menaces directes et par téléphone, parfois pour de l’extorsion, ou parce qu’ils sont perçus comme des obstacles par les groupes armés qui cherchent à prendre le contrôle des lacs et des rivières de la région. En outre, ils ont été agressés après avoir dénoncé la pollution de l’eau ou des faits potentiels de corruption qui sapent la politique environnementale dans leur territoire. Dans ces circonstances, les membres de la FEDEPESAN craignent de sortir pêcher, ce qui les met dans l’incapacité de gagner leur vie ou de nourrir leurs familles. Cette situation menace leurs droits fondamentaux, notamment le droit au travail, l’accès à la nourriture, le droit à leur territoire et à leur sécurité.</w:t>
      </w:r>
    </w:p>
    <w:p w14:paraId="02ED0B8F" w14:textId="77777777" w:rsidR="00FA6CF2" w:rsidRPr="00A50676" w:rsidRDefault="00FA6CF2" w:rsidP="00FA6CF2">
      <w:pPr>
        <w:pStyle w:val="AbschnittBriefe"/>
        <w:spacing w:after="120"/>
        <w:rPr>
          <w:b/>
          <w:bCs/>
          <w:sz w:val="20"/>
          <w:szCs w:val="20"/>
        </w:rPr>
      </w:pPr>
      <w:r w:rsidRPr="00A50676">
        <w:rPr>
          <w:b/>
          <w:bCs/>
          <w:sz w:val="20"/>
          <w:szCs w:val="20"/>
        </w:rPr>
        <w:t>Compte tenu du devoir de la police nationale de maintenir des conditions permettant aux personnes d'exercer leurs droits et libertés, y compris dans la région du Magdalena Medio, je vous demande instamment de prendre des mesures immédiates et efficaces afin de protéger les membres de la FEDEPESAN et d’assurer leur sécurité, par le biais de mesures qui doivent être planifiées, mises en œuvre et évaluées en consultation avec eux et qui doivent privilégier une approche fondée sur les droits humains.</w:t>
      </w:r>
    </w:p>
    <w:p w14:paraId="5AE117A8" w14:textId="77777777" w:rsidR="00FA6CF2" w:rsidRPr="00A50676" w:rsidRDefault="00FA6CF2" w:rsidP="00FA6CF2">
      <w:pPr>
        <w:pStyle w:val="AbschnittBriefe"/>
        <w:spacing w:after="120"/>
        <w:rPr>
          <w:sz w:val="20"/>
          <w:szCs w:val="20"/>
        </w:rPr>
      </w:pPr>
    </w:p>
    <w:p w14:paraId="704E7BE3" w14:textId="4132EA73" w:rsidR="00FA6CF2" w:rsidRPr="00A50676" w:rsidRDefault="00FA6CF2" w:rsidP="00FA6CF2">
      <w:pPr>
        <w:pStyle w:val="AbschnittBriefe"/>
        <w:spacing w:after="120"/>
        <w:rPr>
          <w:sz w:val="20"/>
          <w:szCs w:val="20"/>
        </w:rPr>
      </w:pPr>
      <w:r w:rsidRPr="00A50676">
        <w:rPr>
          <w:sz w:val="20"/>
          <w:szCs w:val="20"/>
        </w:rPr>
        <w:t>Dans cette attente, je vous prie de croire, Monsieur le Directeur, à l’expression de ma haute considération.</w:t>
      </w:r>
    </w:p>
    <w:p w14:paraId="6825E8DA" w14:textId="620B0541" w:rsidR="00546764" w:rsidRPr="0051073F" w:rsidRDefault="00FA6CF2" w:rsidP="002F2962">
      <w:pPr>
        <w:pStyle w:val="AbschnittBriefe"/>
      </w:pPr>
      <w:r w:rsidRPr="00A50676">
        <w:rPr>
          <w:noProof/>
          <w:lang w:val="de-CH" w:eastAsia="de-CH"/>
        </w:rPr>
        <mc:AlternateContent>
          <mc:Choice Requires="wps">
            <w:drawing>
              <wp:anchor distT="0" distB="0" distL="114300" distR="114300" simplePos="0" relativeHeight="251672064" behindDoc="0" locked="1" layoutInCell="0" allowOverlap="0" wp14:anchorId="7650718D" wp14:editId="072134F3">
                <wp:simplePos x="0" y="0"/>
                <wp:positionH relativeFrom="page">
                  <wp:posOffset>893445</wp:posOffset>
                </wp:positionH>
                <wp:positionV relativeFrom="page">
                  <wp:posOffset>9681210</wp:posOffset>
                </wp:positionV>
                <wp:extent cx="6120130" cy="491490"/>
                <wp:effectExtent l="0" t="0" r="13970" b="3810"/>
                <wp:wrapNone/>
                <wp:docPr id="158975727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91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08BEC" w14:textId="77777777" w:rsidR="00FA6CF2" w:rsidRPr="00AD0533" w:rsidRDefault="00FA6CF2" w:rsidP="00FA6CF2">
                            <w:pPr>
                              <w:spacing w:after="60"/>
                              <w:rPr>
                                <w:b/>
                                <w:lang w:val="de-CH"/>
                              </w:rPr>
                            </w:pPr>
                            <w:r w:rsidRPr="00AD0533">
                              <w:rPr>
                                <w:b/>
                                <w:lang w:val="de-CH"/>
                              </w:rPr>
                              <w:t>Copie:</w:t>
                            </w:r>
                          </w:p>
                          <w:p w14:paraId="70E176D4" w14:textId="77777777" w:rsidR="00FA6CF2" w:rsidRPr="00FA6CF2" w:rsidRDefault="00FA6CF2" w:rsidP="00FA6CF2">
                            <w:pPr>
                              <w:rPr>
                                <w:lang w:val="de-CH"/>
                              </w:rPr>
                            </w:pPr>
                            <w:r w:rsidRPr="00FA6CF2">
                              <w:rPr>
                                <w:lang w:val="de-CH"/>
                              </w:rPr>
                              <w:t>Ambassade de la République de Colombie, Zieglerstrasse 29, 3007 Berne</w:t>
                            </w:r>
                          </w:p>
                          <w:p w14:paraId="45467596" w14:textId="14988C71" w:rsidR="00FA6CF2" w:rsidRPr="00A331A8" w:rsidRDefault="00FA6CF2" w:rsidP="00FA6CF2">
                            <w:pPr>
                              <w:rPr>
                                <w:lang w:val="de-CH"/>
                              </w:rPr>
                            </w:pPr>
                            <w:r w:rsidRPr="00FA6CF2">
                              <w:rPr>
                                <w:lang w:val="de-CH"/>
                              </w:rPr>
                              <w:t>Fax: 031 350 14 09 / E-mail: esuiza@cancilleria.gov.co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0718D" id="_x0000_s1031" type="#_x0000_t202" style="position:absolute;margin-left:70.35pt;margin-top:762.3pt;width:481.9pt;height:38.7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" o:allowincell="f" o:allowoverlap="f" filled="f" stroked="f">
                <v:textbox inset="0,0,0,0">
                  <w:txbxContent>
                    <w:p w14:paraId="16908BEC" w14:textId="77777777" w:rsidR="00FA6CF2" w:rsidRPr="00AD0533" w:rsidRDefault="00FA6CF2" w:rsidP="00FA6CF2">
                      <w:pPr>
                        <w:spacing w:after="60"/>
                        <w:rPr>
                          <w:b/>
                          <w:lang w:val="de-CH"/>
                        </w:rPr>
                      </w:pPr>
                      <w:r w:rsidRPr="00AD0533">
                        <w:rPr>
                          <w:b/>
                          <w:lang w:val="de-CH"/>
                        </w:rPr>
                        <w:t>Copie:</w:t>
                      </w:r>
                    </w:p>
                    <w:p w14:paraId="70E176D4" w14:textId="77777777" w:rsidR="00FA6CF2" w:rsidRPr="00FA6CF2" w:rsidRDefault="00FA6CF2" w:rsidP="00FA6CF2">
                      <w:pPr>
                        <w:rPr>
                          <w:lang w:val="de-CH"/>
                        </w:rPr>
                      </w:pPr>
                      <w:r w:rsidRPr="00FA6CF2">
                        <w:rPr>
                          <w:lang w:val="de-CH"/>
                        </w:rPr>
                        <w:t>Ambassade de la République de Colombie, Zieglerstrasse 29, 3007 Berne</w:t>
                      </w:r>
                    </w:p>
                    <w:p w14:paraId="45467596" w14:textId="14988C71" w:rsidR="00FA6CF2" w:rsidRPr="00A331A8" w:rsidRDefault="00FA6CF2" w:rsidP="00FA6CF2">
                      <w:pPr>
                        <w:rPr>
                          <w:lang w:val="de-CH"/>
                        </w:rPr>
                      </w:pPr>
                      <w:r w:rsidRPr="00FA6CF2">
                        <w:rPr>
                          <w:lang w:val="de-CH"/>
                        </w:rPr>
                        <w:t>Fax: 031 350 14 09 / E-mail: esuiza@cancilleria.gov.co</w:t>
                      </w:r>
                    </w:p>
                  </w:txbxContent>
                </v:textbox>
                <w10:wrap anchorx="page" anchory="page"/>
                <w10:anchorlock/>
              </v:shape>
            </w:pict>
          </mc:Fallback>
        </mc:AlternateContent>
      </w:r>
    </w:p>
    <w:sectPr w:rsidR="00546764" w:rsidRPr="0051073F" w:rsidSect="005944A1">
      <w:headerReference w:type="default" r:id="rId18"/>
      <w:footerReference w:type="default" r:id="rId19"/>
      <w:headerReference w:type="first" r:id="rId20"/>
      <w:footerReference w:type="first" r:id="rId21"/>
      <w:pgSz w:w="11907" w:h="16840"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4CB5AE" w14:textId="77777777" w:rsidR="00727BCF" w:rsidRPr="008702FA" w:rsidRDefault="00727BCF" w:rsidP="00553907">
      <w:r w:rsidRPr="008702FA">
        <w:separator/>
      </w:r>
    </w:p>
  </w:endnote>
  <w:endnote w:type="continuationSeparator" w:id="0">
    <w:p w14:paraId="650AF115" w14:textId="77777777" w:rsidR="00727BCF" w:rsidRPr="008702FA" w:rsidRDefault="00727BCF"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ge Italic">
    <w:panose1 w:val="030705020405070703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7A2C9" w14:textId="77777777" w:rsidR="002F0468" w:rsidRPr="00320343" w:rsidRDefault="00F042CE" w:rsidP="004F05CC">
    <w:pPr>
      <w:pStyle w:val="AmnestyAdressblock"/>
      <w:rPr>
        <w:lang w:val="de-CH"/>
      </w:rPr>
    </w:pPr>
    <w:r>
      <w:rPr>
        <w:b/>
        <w:noProof/>
        <w:lang w:val="de-CH" w:eastAsia="de-CH"/>
      </w:rPr>
      <mc:AlternateContent>
        <mc:Choice Requires="wps">
          <w:drawing>
            <wp:anchor distT="0" distB="0" distL="114300" distR="114300" simplePos="0" relativeHeight="251654144" behindDoc="0" locked="0" layoutInCell="1" allowOverlap="1" wp14:anchorId="4D2B6CBC" wp14:editId="15F74656">
              <wp:simplePos x="0" y="0"/>
              <wp:positionH relativeFrom="column">
                <wp:posOffset>5492750</wp:posOffset>
              </wp:positionH>
              <wp:positionV relativeFrom="paragraph">
                <wp:posOffset>3761740</wp:posOffset>
              </wp:positionV>
              <wp:extent cx="1148715" cy="565785"/>
              <wp:effectExtent l="0" t="1270" r="0" b="4445"/>
              <wp:wrapNone/>
              <wp:docPr id="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565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ABB59" w14:textId="77777777" w:rsidR="002F0468" w:rsidRDefault="00FE36BF" w:rsidP="00BA3141">
                          <w:r>
                            <w:rPr>
                              <w:rFonts w:ascii="Amnesty Trade Gothic" w:hAnsi="Amnesty Trade Gothic"/>
                              <w:noProof/>
                              <w:sz w:val="36"/>
                              <w:lang w:val="de-CH" w:eastAsia="de-CH"/>
                            </w:rPr>
                            <w:drawing>
                              <wp:inline distT="0" distB="0" distL="0" distR="0" wp14:anchorId="441A01FA" wp14:editId="34CAB946">
                                <wp:extent cx="959485" cy="344805"/>
                                <wp:effectExtent l="19050" t="0" r="0" b="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2B6CBC" id="_x0000_t202" coordsize="21600,21600" o:spt="202" path="m,l,21600r21600,l21600,xe">
              <v:stroke joinstyle="miter"/>
              <v:path gradientshapeok="t" o:connecttype="rect"/>
            </v:shapetype>
            <v:shape id="Text Box 34" o:spid="_x0000_s1031" type="#_x0000_t202" style="position:absolute;margin-left:432.5pt;margin-top:296.2pt;width:90.45pt;height:44.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" filled="f" stroked="f">
              <v:textbox>
                <w:txbxContent>
                  <w:p w14:paraId="039ABB59" w14:textId="77777777" w:rsidR="002F0468" w:rsidRDefault="00FE36BF" w:rsidP="00BA3141">
                    <w:r>
                      <w:rPr>
                        <w:rFonts w:ascii="Amnesty Trade Gothic" w:hAnsi="Amnesty Trade Gothic"/>
                        <w:noProof/>
                        <w:sz w:val="36"/>
                        <w:lang w:val="de-CH" w:eastAsia="de-CH"/>
                      </w:rPr>
                      <w:drawing>
                        <wp:inline distT="0" distB="0" distL="0" distR="0" wp14:anchorId="441A01FA" wp14:editId="34CAB946">
                          <wp:extent cx="959485" cy="344805"/>
                          <wp:effectExtent l="19050" t="0" r="0" b="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v:textbox>
            </v:shape>
          </w:pict>
        </mc:Fallback>
      </mc:AlternateContent>
    </w:r>
    <w:r w:rsidR="002F0468" w:rsidRPr="00320343">
      <w:rPr>
        <w:b/>
        <w:lang w:val="de-CH"/>
      </w:rPr>
      <w:t>AMNESTY INTERNATIONAL</w:t>
    </w:r>
    <w:r w:rsidR="002F0468" w:rsidRPr="00320343">
      <w:rPr>
        <w:lang w:val="de-CH"/>
      </w:rPr>
      <w:t xml:space="preserve">  Schweizer Sektion . Section Suisse . Sezione Svizzera . Speichergasse 33 . Postfach . 3001 Bern</w:t>
    </w:r>
  </w:p>
  <w:p w14:paraId="012CD9AE" w14:textId="77777777" w:rsidR="002F0468" w:rsidRPr="0070253A" w:rsidRDefault="00FE36BF" w:rsidP="004F05CC">
    <w:pPr>
      <w:pStyle w:val="AmnestyAdressblock"/>
      <w:rPr>
        <w:lang w:val="en-GB"/>
      </w:rPr>
    </w:pPr>
    <w:r>
      <w:rPr>
        <w:noProof/>
        <w:lang w:val="de-CH" w:eastAsia="de-CH"/>
      </w:rPr>
      <w:drawing>
        <wp:anchor distT="0" distB="0" distL="114300" distR="114300" simplePos="0" relativeHeight="251655168" behindDoc="0" locked="1" layoutInCell="1" allowOverlap="1" wp14:anchorId="4A520325" wp14:editId="474F7B3B">
          <wp:simplePos x="0" y="0"/>
          <wp:positionH relativeFrom="page">
            <wp:posOffset>6267450</wp:posOffset>
          </wp:positionH>
          <wp:positionV relativeFrom="page">
            <wp:posOffset>9932276</wp:posOffset>
          </wp:positionV>
          <wp:extent cx="807085" cy="312420"/>
          <wp:effectExtent l="0" t="0" r="0" b="0"/>
          <wp:wrapNone/>
          <wp:docPr id="2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002F0468" w:rsidRPr="00320343">
      <w:rPr>
        <w:lang w:val="de-CH"/>
      </w:rPr>
      <w:t>T: +41 31 307 22 22</w:t>
    </w:r>
    <w:r w:rsidR="00A10F2A">
      <w:rPr>
        <w:lang w:val="de-CH"/>
      </w:rPr>
      <w:t xml:space="preserve"> </w:t>
    </w:r>
    <w:r w:rsidR="002F0468" w:rsidRPr="0070253A">
      <w:rPr>
        <w:lang w:val="en-GB"/>
      </w:rPr>
      <w:t xml:space="preserve">. </w:t>
    </w:r>
    <w:r w:rsidR="00815711" w:rsidRPr="0070253A">
      <w:rPr>
        <w:lang w:val="en-GB"/>
      </w:rPr>
      <w:t>info@amnesty.ch . www.amnesty</w:t>
    </w:r>
    <w:r w:rsidR="002F0468" w:rsidRPr="0070253A">
      <w:rPr>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F0161" w14:textId="77777777" w:rsidR="00B83D85" w:rsidRPr="00320343" w:rsidRDefault="00B83D85" w:rsidP="004F05CC">
    <w:pPr>
      <w:pStyle w:val="AmnestyAdressblock"/>
      <w:rPr>
        <w:lang w:val="de-CH"/>
      </w:rPr>
    </w:pPr>
    <w:r>
      <w:rPr>
        <w:b/>
        <w:noProof/>
        <w:lang w:val="de-CH" w:eastAsia="de-CH"/>
      </w:rPr>
      <mc:AlternateContent>
        <mc:Choice Requires="wps">
          <w:drawing>
            <wp:anchor distT="0" distB="0" distL="114300" distR="114300" simplePos="0" relativeHeight="251663360" behindDoc="0" locked="0" layoutInCell="1" allowOverlap="1" wp14:anchorId="4F3769A3" wp14:editId="1BDC7EF0">
              <wp:simplePos x="0" y="0"/>
              <wp:positionH relativeFrom="column">
                <wp:posOffset>5492750</wp:posOffset>
              </wp:positionH>
              <wp:positionV relativeFrom="paragraph">
                <wp:posOffset>3761740</wp:posOffset>
              </wp:positionV>
              <wp:extent cx="1148715" cy="565785"/>
              <wp:effectExtent l="0" t="1270" r="0" b="4445"/>
              <wp:wrapNone/>
              <wp:docPr id="178974842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565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A6A37" w14:textId="77777777" w:rsidR="00B83D85" w:rsidRDefault="00B83D85" w:rsidP="00BA3141">
                          <w:r>
                            <w:rPr>
                              <w:rFonts w:ascii="Amnesty Trade Gothic" w:hAnsi="Amnesty Trade Gothic"/>
                              <w:noProof/>
                              <w:sz w:val="36"/>
                              <w:lang w:val="de-CH" w:eastAsia="de-CH"/>
                            </w:rPr>
                            <w:drawing>
                              <wp:inline distT="0" distB="0" distL="0" distR="0" wp14:anchorId="60328A05" wp14:editId="0DE5C89F">
                                <wp:extent cx="959485" cy="344805"/>
                                <wp:effectExtent l="19050" t="0" r="0" b="0"/>
                                <wp:docPr id="13152499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3769A3" id="_x0000_t202" coordsize="21600,21600" o:spt="202" path="m,l,21600r21600,l21600,xe">
              <v:stroke joinstyle="miter"/>
              <v:path gradientshapeok="t" o:connecttype="rect"/>
            </v:shapetype>
            <v:shape id="_x0000_s1032" type="#_x0000_t202" style="position:absolute;margin-left:432.5pt;margin-top:296.2pt;width:90.45pt;height:4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" filled="f" stroked="f">
              <v:textbox>
                <w:txbxContent>
                  <w:p w14:paraId="66EA6A37" w14:textId="77777777" w:rsidR="00B83D85" w:rsidRDefault="00B83D85" w:rsidP="00BA3141">
                    <w:r>
                      <w:rPr>
                        <w:rFonts w:ascii="Amnesty Trade Gothic" w:hAnsi="Amnesty Trade Gothic"/>
                        <w:noProof/>
                        <w:sz w:val="36"/>
                        <w:lang w:val="de-CH" w:eastAsia="de-CH"/>
                      </w:rPr>
                      <w:drawing>
                        <wp:inline distT="0" distB="0" distL="0" distR="0" wp14:anchorId="60328A05" wp14:editId="0DE5C89F">
                          <wp:extent cx="959485" cy="344805"/>
                          <wp:effectExtent l="19050" t="0" r="0" b="0"/>
                          <wp:docPr id="13152499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v:textbox>
            </v:shape>
          </w:pict>
        </mc:Fallback>
      </mc:AlternateContent>
    </w:r>
    <w:r w:rsidRPr="00320343">
      <w:rPr>
        <w:b/>
        <w:lang w:val="de-CH"/>
      </w:rPr>
      <w:t>AMNESTY INTERNATIONAL</w:t>
    </w:r>
    <w:r w:rsidRPr="00320343">
      <w:rPr>
        <w:lang w:val="de-CH"/>
      </w:rPr>
      <w:t xml:space="preserve">  Schweizer Sektion . Section Suisse . Sezione Svizzera . Speichergasse 33 . Postfach . 3001 Bern</w:t>
    </w:r>
  </w:p>
  <w:p w14:paraId="0B74C4F4" w14:textId="77777777" w:rsidR="00B83D85" w:rsidRPr="0070253A" w:rsidRDefault="00B83D85" w:rsidP="004F05CC">
    <w:pPr>
      <w:pStyle w:val="AmnestyAdressblock"/>
      <w:rPr>
        <w:lang w:val="en-GB"/>
      </w:rPr>
    </w:pPr>
    <w:r>
      <w:rPr>
        <w:noProof/>
        <w:lang w:val="de-CH" w:eastAsia="de-CH"/>
      </w:rPr>
      <w:drawing>
        <wp:anchor distT="0" distB="0" distL="114300" distR="114300" simplePos="0" relativeHeight="251664384" behindDoc="0" locked="1" layoutInCell="1" allowOverlap="1" wp14:anchorId="74FE862A" wp14:editId="636DF650">
          <wp:simplePos x="0" y="0"/>
          <wp:positionH relativeFrom="page">
            <wp:posOffset>6267450</wp:posOffset>
          </wp:positionH>
          <wp:positionV relativeFrom="page">
            <wp:posOffset>9932276</wp:posOffset>
          </wp:positionV>
          <wp:extent cx="807085" cy="312420"/>
          <wp:effectExtent l="0" t="0" r="0" b="0"/>
          <wp:wrapNone/>
          <wp:docPr id="537776113"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Pr="00320343">
      <w:rPr>
        <w:lang w:val="de-CH"/>
      </w:rPr>
      <w:t>T: +41 31 307 22 22</w:t>
    </w:r>
    <w:r>
      <w:rPr>
        <w:lang w:val="de-CH"/>
      </w:rPr>
      <w:t xml:space="preserve"> </w:t>
    </w:r>
    <w:r w:rsidRPr="0070253A">
      <w:rPr>
        <w:lang w:val="en-GB"/>
      </w:rPr>
      <w:t>. info@amnesty.ch . www.amnesty.ch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3DA04" w14:textId="77777777" w:rsidR="005944A1" w:rsidRPr="00EC6E9F" w:rsidRDefault="005944A1" w:rsidP="005944A1">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2A871" w14:textId="77777777" w:rsidR="002F0468" w:rsidRPr="00AE4BD1" w:rsidRDefault="005944A1" w:rsidP="005944A1">
    <w:pPr>
      <w:pStyle w:val="Fuzeile"/>
    </w:pPr>
    <w:r w:rsidRPr="00AE4BD1">
      <w:t xml:space="preserve">Kopie an: </w:t>
    </w:r>
  </w:p>
  <w:p w14:paraId="1FC4B804" w14:textId="77777777" w:rsidR="005944A1" w:rsidRPr="00AE4BD1" w:rsidRDefault="005944A1" w:rsidP="005944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86CCE6" w14:textId="77777777" w:rsidR="00727BCF" w:rsidRPr="008702FA" w:rsidRDefault="00727BCF" w:rsidP="00553907">
      <w:r w:rsidRPr="008702FA">
        <w:separator/>
      </w:r>
    </w:p>
  </w:footnote>
  <w:footnote w:type="continuationSeparator" w:id="0">
    <w:p w14:paraId="3B9BA136" w14:textId="77777777" w:rsidR="00727BCF" w:rsidRPr="008702FA" w:rsidRDefault="00727BCF" w:rsidP="00553907">
      <w:r w:rsidRPr="008702F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25875" w14:textId="77777777" w:rsidR="00241ED9" w:rsidRDefault="008223EA" w:rsidP="00CC6921">
    <w:pPr>
      <w:pStyle w:val="Kopfzeile"/>
      <w:framePr w:wrap="around" w:vAnchor="text" w:hAnchor="margin" w:xAlign="right" w:y="1"/>
      <w:rPr>
        <w:rStyle w:val="Seitenzahl"/>
      </w:rPr>
    </w:pPr>
    <w:r>
      <w:rPr>
        <w:rStyle w:val="Seitenzahl"/>
      </w:rPr>
      <w:fldChar w:fldCharType="begin"/>
    </w:r>
    <w:r w:rsidR="00241ED9">
      <w:rPr>
        <w:rStyle w:val="Seitenzahl"/>
      </w:rPr>
      <w:instrText xml:space="preserve">PAGE  </w:instrText>
    </w:r>
    <w:r>
      <w:rPr>
        <w:rStyle w:val="Seitenzahl"/>
      </w:rPr>
      <w:fldChar w:fldCharType="separate"/>
    </w:r>
    <w:r w:rsidR="00A10F2A">
      <w:rPr>
        <w:rStyle w:val="Seitenzahl"/>
        <w:noProof/>
      </w:rPr>
      <w:t>1</w:t>
    </w:r>
    <w:r>
      <w:rPr>
        <w:rStyle w:val="Seitenzahl"/>
      </w:rPr>
      <w:fldChar w:fldCharType="end"/>
    </w:r>
  </w:p>
  <w:p w14:paraId="7FC834E0" w14:textId="77777777" w:rsidR="00241ED9" w:rsidRDefault="00241ED9" w:rsidP="00241ED9">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E2BA9" w14:textId="77777777" w:rsidR="00B83D85" w:rsidRDefault="00B83D85" w:rsidP="00CC6921">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283DC7DA" w14:textId="77777777" w:rsidR="00B83D85" w:rsidRDefault="00B83D85" w:rsidP="00241ED9">
    <w:pPr>
      <w:pStyle w:val="Kopfzeil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B0379" w14:textId="77777777" w:rsidR="002F0468" w:rsidRPr="008F5CC4" w:rsidRDefault="00F042CE" w:rsidP="005944A1">
    <w:pPr>
      <w:pStyle w:val="Kopfzeile"/>
      <w:jc w:val="center"/>
      <w:rPr>
        <w:noProof/>
        <w:sz w:val="16"/>
        <w:szCs w:val="16"/>
        <w:lang w:val="de-CH" w:eastAsia="de-CH"/>
      </w:rPr>
    </w:pPr>
    <w:r>
      <w:rPr>
        <w:noProof/>
        <w:sz w:val="16"/>
        <w:szCs w:val="16"/>
        <w:lang w:val="de-CH" w:eastAsia="de-CH"/>
      </w:rPr>
      <mc:AlternateContent>
        <mc:Choice Requires="wps">
          <w:drawing>
            <wp:anchor distT="0" distB="0" distL="114300" distR="114300" simplePos="0" relativeHeight="251661312" behindDoc="0" locked="1" layoutInCell="0" allowOverlap="0" wp14:anchorId="0C8F3B0D" wp14:editId="6DD908FC">
              <wp:simplePos x="0" y="0"/>
              <wp:positionH relativeFrom="page">
                <wp:posOffset>215900</wp:posOffset>
              </wp:positionH>
              <wp:positionV relativeFrom="page">
                <wp:posOffset>5328920</wp:posOffset>
              </wp:positionV>
              <wp:extent cx="269875" cy="0"/>
              <wp:effectExtent l="6350" t="13970" r="9525" b="5080"/>
              <wp:wrapNone/>
              <wp:docPr id="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9E5A6" id="Line 57"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60288" behindDoc="0" locked="1" layoutInCell="0" allowOverlap="0" wp14:anchorId="3A3A8C48" wp14:editId="73246CD0">
              <wp:simplePos x="0" y="0"/>
              <wp:positionH relativeFrom="page">
                <wp:posOffset>215900</wp:posOffset>
              </wp:positionH>
              <wp:positionV relativeFrom="page">
                <wp:posOffset>7560945</wp:posOffset>
              </wp:positionV>
              <wp:extent cx="215900" cy="0"/>
              <wp:effectExtent l="6350" t="7620" r="6350" b="11430"/>
              <wp:wrapNone/>
              <wp:docPr id="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C2CA4" id="Line 5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59264" behindDoc="0" locked="1" layoutInCell="0" allowOverlap="0" wp14:anchorId="576F4C6A" wp14:editId="63D36B3A">
              <wp:simplePos x="0" y="0"/>
              <wp:positionH relativeFrom="page">
                <wp:posOffset>215900</wp:posOffset>
              </wp:positionH>
              <wp:positionV relativeFrom="page">
                <wp:posOffset>3780790</wp:posOffset>
              </wp:positionV>
              <wp:extent cx="215900" cy="1270"/>
              <wp:effectExtent l="6350" t="8890" r="6350" b="8890"/>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2AD758" id="Line 5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2D43E" w14:textId="77777777" w:rsidR="002F0468" w:rsidRPr="008B30EC" w:rsidRDefault="00F042CE" w:rsidP="005944A1">
    <w:pPr>
      <w:pStyle w:val="Kopfzeile"/>
      <w:jc w:val="center"/>
      <w:rPr>
        <w:b/>
        <w:sz w:val="28"/>
        <w:szCs w:val="28"/>
        <w:lang w:val="de-CH"/>
      </w:rPr>
    </w:pPr>
    <w:r>
      <w:rPr>
        <w:b/>
        <w:noProof/>
        <w:sz w:val="28"/>
        <w:szCs w:val="28"/>
        <w:lang w:val="de-CH" w:eastAsia="de-CH"/>
      </w:rPr>
      <mc:AlternateContent>
        <mc:Choice Requires="wps">
          <w:drawing>
            <wp:anchor distT="0" distB="0" distL="114300" distR="114300" simplePos="0" relativeHeight="251656192" behindDoc="0" locked="1" layoutInCell="0" allowOverlap="0" wp14:anchorId="40C57F6A" wp14:editId="73B5DC32">
              <wp:simplePos x="0" y="0"/>
              <wp:positionH relativeFrom="page">
                <wp:posOffset>215900</wp:posOffset>
              </wp:positionH>
              <wp:positionV relativeFrom="page">
                <wp:posOffset>3780790</wp:posOffset>
              </wp:positionV>
              <wp:extent cx="215900" cy="1270"/>
              <wp:effectExtent l="6350" t="8890" r="6350" b="8890"/>
              <wp:wrapNone/>
              <wp:docPr id="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655CFD" id="Line 5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r w:rsidR="005944A1">
      <w:rPr>
        <w:b/>
        <w:noProof/>
        <w:sz w:val="28"/>
        <w:szCs w:val="28"/>
        <w:lang w:val="de-CH" w:eastAsia="de-CH"/>
      </w:rPr>
      <w:t>Maja Musterfrau</w:t>
    </w:r>
  </w:p>
  <w:p w14:paraId="1EC5030D" w14:textId="77777777" w:rsidR="005944A1" w:rsidRPr="008B30EC" w:rsidRDefault="00F042CE" w:rsidP="005944A1">
    <w:pPr>
      <w:pStyle w:val="Kopfzeile"/>
      <w:jc w:val="center"/>
      <w:rPr>
        <w:sz w:val="28"/>
        <w:szCs w:val="28"/>
        <w:lang w:val="de-CH"/>
      </w:rPr>
    </w:pPr>
    <w:r>
      <w:rPr>
        <w:b/>
        <w:noProof/>
        <w:sz w:val="28"/>
        <w:szCs w:val="28"/>
        <w:lang w:val="de-CH" w:eastAsia="de-CH"/>
      </w:rPr>
      <mc:AlternateContent>
        <mc:Choice Requires="wps">
          <w:drawing>
            <wp:anchor distT="0" distB="0" distL="114300" distR="114300" simplePos="0" relativeHeight="251658240" behindDoc="0" locked="0" layoutInCell="0" allowOverlap="0" wp14:anchorId="22CD7070" wp14:editId="3E5F3F58">
              <wp:simplePos x="0" y="0"/>
              <wp:positionH relativeFrom="page">
                <wp:posOffset>215900</wp:posOffset>
              </wp:positionH>
              <wp:positionV relativeFrom="paragraph">
                <wp:posOffset>5328920</wp:posOffset>
              </wp:positionV>
              <wp:extent cx="269875" cy="0"/>
              <wp:effectExtent l="6350" t="13970" r="9525" b="5080"/>
              <wp:wrapNone/>
              <wp:docPr id="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665A6E" id="Line 5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v:line>
          </w:pict>
        </mc:Fallback>
      </mc:AlternateContent>
    </w:r>
    <w:r>
      <w:rPr>
        <w:b/>
        <w:noProof/>
        <w:sz w:val="28"/>
        <w:szCs w:val="28"/>
        <w:lang w:val="de-CH" w:eastAsia="de-CH"/>
      </w:rPr>
      <mc:AlternateContent>
        <mc:Choice Requires="wps">
          <w:drawing>
            <wp:anchor distT="0" distB="0" distL="114300" distR="114300" simplePos="0" relativeHeight="251657216" behindDoc="0" locked="1" layoutInCell="0" allowOverlap="0" wp14:anchorId="670DF7D2" wp14:editId="1DE91FDD">
              <wp:simplePos x="0" y="0"/>
              <wp:positionH relativeFrom="page">
                <wp:posOffset>215900</wp:posOffset>
              </wp:positionH>
              <wp:positionV relativeFrom="page">
                <wp:posOffset>7560945</wp:posOffset>
              </wp:positionV>
              <wp:extent cx="215900" cy="635"/>
              <wp:effectExtent l="6350" t="7620" r="6350" b="10795"/>
              <wp:wrapNone/>
              <wp:docPr id="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EF07FB" id="Line 5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" o:allowincell="f" o:allowoverlap="f">
              <w10:wrap anchorx="page" anchory="page"/>
              <w10:anchorlock/>
            </v:line>
          </w:pict>
        </mc:Fallback>
      </mc:AlternateContent>
    </w:r>
    <w:r w:rsidR="005944A1" w:rsidRPr="008B30EC">
      <w:rPr>
        <w:sz w:val="28"/>
        <w:szCs w:val="28"/>
        <w:lang w:val="de-CH"/>
      </w:rPr>
      <w:t>Beispielstrasse 666</w:t>
    </w:r>
  </w:p>
  <w:p w14:paraId="0712C9DD" w14:textId="77777777" w:rsidR="005944A1" w:rsidRPr="008B30EC" w:rsidRDefault="005944A1" w:rsidP="005944A1">
    <w:pPr>
      <w:pStyle w:val="Kopfzeile"/>
      <w:jc w:val="center"/>
      <w:rPr>
        <w:sz w:val="28"/>
        <w:szCs w:val="28"/>
        <w:lang w:val="de-CH"/>
      </w:rPr>
    </w:pPr>
    <w:r w:rsidRPr="008B30EC">
      <w:rPr>
        <w:sz w:val="28"/>
        <w:szCs w:val="28"/>
        <w:lang w:val="de-CH"/>
      </w:rPr>
      <w:t>6666 Teststadt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BE91D4C"/>
    <w:multiLevelType w:val="hybridMultilevel"/>
    <w:tmpl w:val="C55AA7D8"/>
    <w:lvl w:ilvl="0" w:tplc="E41C941E">
      <w:numFmt w:val="bullet"/>
      <w:lvlText w:val="-"/>
      <w:lvlJc w:val="left"/>
      <w:pPr>
        <w:ind w:left="361" w:hanging="360"/>
      </w:pPr>
      <w:rPr>
        <w:rFonts w:ascii="Arial" w:eastAsia="Times New Roman" w:hAnsi="Arial" w:cs="Arial" w:hint="default"/>
      </w:rPr>
    </w:lvl>
    <w:lvl w:ilvl="1" w:tplc="08070003" w:tentative="1">
      <w:start w:val="1"/>
      <w:numFmt w:val="bullet"/>
      <w:lvlText w:val="o"/>
      <w:lvlJc w:val="left"/>
      <w:pPr>
        <w:ind w:left="1081" w:hanging="360"/>
      </w:pPr>
      <w:rPr>
        <w:rFonts w:ascii="Courier New" w:hAnsi="Courier New" w:cs="Courier New" w:hint="default"/>
      </w:rPr>
    </w:lvl>
    <w:lvl w:ilvl="2" w:tplc="08070005" w:tentative="1">
      <w:start w:val="1"/>
      <w:numFmt w:val="bullet"/>
      <w:lvlText w:val=""/>
      <w:lvlJc w:val="left"/>
      <w:pPr>
        <w:ind w:left="1801" w:hanging="360"/>
      </w:pPr>
      <w:rPr>
        <w:rFonts w:ascii="Wingdings" w:hAnsi="Wingdings" w:hint="default"/>
      </w:rPr>
    </w:lvl>
    <w:lvl w:ilvl="3" w:tplc="08070001" w:tentative="1">
      <w:start w:val="1"/>
      <w:numFmt w:val="bullet"/>
      <w:lvlText w:val=""/>
      <w:lvlJc w:val="left"/>
      <w:pPr>
        <w:ind w:left="2521" w:hanging="360"/>
      </w:pPr>
      <w:rPr>
        <w:rFonts w:ascii="Symbol" w:hAnsi="Symbol" w:hint="default"/>
      </w:rPr>
    </w:lvl>
    <w:lvl w:ilvl="4" w:tplc="08070003" w:tentative="1">
      <w:start w:val="1"/>
      <w:numFmt w:val="bullet"/>
      <w:lvlText w:val="o"/>
      <w:lvlJc w:val="left"/>
      <w:pPr>
        <w:ind w:left="3241" w:hanging="360"/>
      </w:pPr>
      <w:rPr>
        <w:rFonts w:ascii="Courier New" w:hAnsi="Courier New" w:cs="Courier New" w:hint="default"/>
      </w:rPr>
    </w:lvl>
    <w:lvl w:ilvl="5" w:tplc="08070005" w:tentative="1">
      <w:start w:val="1"/>
      <w:numFmt w:val="bullet"/>
      <w:lvlText w:val=""/>
      <w:lvlJc w:val="left"/>
      <w:pPr>
        <w:ind w:left="3961" w:hanging="360"/>
      </w:pPr>
      <w:rPr>
        <w:rFonts w:ascii="Wingdings" w:hAnsi="Wingdings" w:hint="default"/>
      </w:rPr>
    </w:lvl>
    <w:lvl w:ilvl="6" w:tplc="08070001" w:tentative="1">
      <w:start w:val="1"/>
      <w:numFmt w:val="bullet"/>
      <w:lvlText w:val=""/>
      <w:lvlJc w:val="left"/>
      <w:pPr>
        <w:ind w:left="4681" w:hanging="360"/>
      </w:pPr>
      <w:rPr>
        <w:rFonts w:ascii="Symbol" w:hAnsi="Symbol" w:hint="default"/>
      </w:rPr>
    </w:lvl>
    <w:lvl w:ilvl="7" w:tplc="08070003" w:tentative="1">
      <w:start w:val="1"/>
      <w:numFmt w:val="bullet"/>
      <w:lvlText w:val="o"/>
      <w:lvlJc w:val="left"/>
      <w:pPr>
        <w:ind w:left="5401" w:hanging="360"/>
      </w:pPr>
      <w:rPr>
        <w:rFonts w:ascii="Courier New" w:hAnsi="Courier New" w:cs="Courier New" w:hint="default"/>
      </w:rPr>
    </w:lvl>
    <w:lvl w:ilvl="8" w:tplc="08070005" w:tentative="1">
      <w:start w:val="1"/>
      <w:numFmt w:val="bullet"/>
      <w:lvlText w:val=""/>
      <w:lvlJc w:val="left"/>
      <w:pPr>
        <w:ind w:left="6121" w:hanging="360"/>
      </w:pPr>
      <w:rPr>
        <w:rFonts w:ascii="Wingdings" w:hAnsi="Wingdings" w:hint="default"/>
      </w:rPr>
    </w:lvl>
  </w:abstractNum>
  <w:abstractNum w:abstractNumId="6" w15:restartNumberingAfterBreak="0">
    <w:nsid w:val="68972D7E"/>
    <w:multiLevelType w:val="hybridMultilevel"/>
    <w:tmpl w:val="D2E676E6"/>
    <w:lvl w:ilvl="0" w:tplc="08070001">
      <w:start w:val="1"/>
      <w:numFmt w:val="bullet"/>
      <w:lvlText w:val=""/>
      <w:lvlJc w:val="left"/>
      <w:pPr>
        <w:ind w:left="615" w:hanging="360"/>
      </w:pPr>
      <w:rPr>
        <w:rFonts w:ascii="Symbol" w:hAnsi="Symbol" w:hint="default"/>
      </w:rPr>
    </w:lvl>
    <w:lvl w:ilvl="1" w:tplc="08070003" w:tentative="1">
      <w:start w:val="1"/>
      <w:numFmt w:val="bullet"/>
      <w:lvlText w:val="o"/>
      <w:lvlJc w:val="left"/>
      <w:pPr>
        <w:ind w:left="1335" w:hanging="360"/>
      </w:pPr>
      <w:rPr>
        <w:rFonts w:ascii="Courier New" w:hAnsi="Courier New" w:cs="Courier New" w:hint="default"/>
      </w:rPr>
    </w:lvl>
    <w:lvl w:ilvl="2" w:tplc="08070005" w:tentative="1">
      <w:start w:val="1"/>
      <w:numFmt w:val="bullet"/>
      <w:lvlText w:val=""/>
      <w:lvlJc w:val="left"/>
      <w:pPr>
        <w:ind w:left="2055" w:hanging="360"/>
      </w:pPr>
      <w:rPr>
        <w:rFonts w:ascii="Wingdings" w:hAnsi="Wingdings" w:hint="default"/>
      </w:rPr>
    </w:lvl>
    <w:lvl w:ilvl="3" w:tplc="08070001" w:tentative="1">
      <w:start w:val="1"/>
      <w:numFmt w:val="bullet"/>
      <w:lvlText w:val=""/>
      <w:lvlJc w:val="left"/>
      <w:pPr>
        <w:ind w:left="2775" w:hanging="360"/>
      </w:pPr>
      <w:rPr>
        <w:rFonts w:ascii="Symbol" w:hAnsi="Symbol" w:hint="default"/>
      </w:rPr>
    </w:lvl>
    <w:lvl w:ilvl="4" w:tplc="08070003" w:tentative="1">
      <w:start w:val="1"/>
      <w:numFmt w:val="bullet"/>
      <w:lvlText w:val="o"/>
      <w:lvlJc w:val="left"/>
      <w:pPr>
        <w:ind w:left="3495" w:hanging="360"/>
      </w:pPr>
      <w:rPr>
        <w:rFonts w:ascii="Courier New" w:hAnsi="Courier New" w:cs="Courier New" w:hint="default"/>
      </w:rPr>
    </w:lvl>
    <w:lvl w:ilvl="5" w:tplc="08070005" w:tentative="1">
      <w:start w:val="1"/>
      <w:numFmt w:val="bullet"/>
      <w:lvlText w:val=""/>
      <w:lvlJc w:val="left"/>
      <w:pPr>
        <w:ind w:left="4215" w:hanging="360"/>
      </w:pPr>
      <w:rPr>
        <w:rFonts w:ascii="Wingdings" w:hAnsi="Wingdings" w:hint="default"/>
      </w:rPr>
    </w:lvl>
    <w:lvl w:ilvl="6" w:tplc="08070001" w:tentative="1">
      <w:start w:val="1"/>
      <w:numFmt w:val="bullet"/>
      <w:lvlText w:val=""/>
      <w:lvlJc w:val="left"/>
      <w:pPr>
        <w:ind w:left="4935" w:hanging="360"/>
      </w:pPr>
      <w:rPr>
        <w:rFonts w:ascii="Symbol" w:hAnsi="Symbol" w:hint="default"/>
      </w:rPr>
    </w:lvl>
    <w:lvl w:ilvl="7" w:tplc="08070003" w:tentative="1">
      <w:start w:val="1"/>
      <w:numFmt w:val="bullet"/>
      <w:lvlText w:val="o"/>
      <w:lvlJc w:val="left"/>
      <w:pPr>
        <w:ind w:left="5655" w:hanging="360"/>
      </w:pPr>
      <w:rPr>
        <w:rFonts w:ascii="Courier New" w:hAnsi="Courier New" w:cs="Courier New" w:hint="default"/>
      </w:rPr>
    </w:lvl>
    <w:lvl w:ilvl="8" w:tplc="08070005" w:tentative="1">
      <w:start w:val="1"/>
      <w:numFmt w:val="bullet"/>
      <w:lvlText w:val=""/>
      <w:lvlJc w:val="left"/>
      <w:pPr>
        <w:ind w:left="6375" w:hanging="360"/>
      </w:pPr>
      <w:rPr>
        <w:rFonts w:ascii="Wingdings" w:hAnsi="Wingdings" w:hint="default"/>
      </w:rPr>
    </w:lvl>
  </w:abstractNum>
  <w:num w:numId="1" w16cid:durableId="25066552">
    <w:abstractNumId w:val="4"/>
  </w:num>
  <w:num w:numId="2" w16cid:durableId="614948164">
    <w:abstractNumId w:val="3"/>
  </w:num>
  <w:num w:numId="3" w16cid:durableId="645936176">
    <w:abstractNumId w:val="2"/>
  </w:num>
  <w:num w:numId="4" w16cid:durableId="10961143">
    <w:abstractNumId w:val="1"/>
  </w:num>
  <w:num w:numId="5" w16cid:durableId="973828561">
    <w:abstractNumId w:val="0"/>
  </w:num>
  <w:num w:numId="6" w16cid:durableId="1721049876">
    <w:abstractNumId w:val="6"/>
  </w:num>
  <w:num w:numId="7" w16cid:durableId="10055944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7"/>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BCF"/>
    <w:rsid w:val="00025C14"/>
    <w:rsid w:val="00040CB3"/>
    <w:rsid w:val="00051FB2"/>
    <w:rsid w:val="00052667"/>
    <w:rsid w:val="000574C5"/>
    <w:rsid w:val="00057E0D"/>
    <w:rsid w:val="000A33C9"/>
    <w:rsid w:val="000A52DC"/>
    <w:rsid w:val="000C203D"/>
    <w:rsid w:val="000C3A18"/>
    <w:rsid w:val="000D05AF"/>
    <w:rsid w:val="000D1E1A"/>
    <w:rsid w:val="000D63CF"/>
    <w:rsid w:val="000D7A6D"/>
    <w:rsid w:val="000E332F"/>
    <w:rsid w:val="000E7B00"/>
    <w:rsid w:val="00107195"/>
    <w:rsid w:val="001137CD"/>
    <w:rsid w:val="00124057"/>
    <w:rsid w:val="00126176"/>
    <w:rsid w:val="001518DF"/>
    <w:rsid w:val="0015194A"/>
    <w:rsid w:val="001613BE"/>
    <w:rsid w:val="00186C2E"/>
    <w:rsid w:val="001877AE"/>
    <w:rsid w:val="00197F0C"/>
    <w:rsid w:val="001A7328"/>
    <w:rsid w:val="001B3614"/>
    <w:rsid w:val="001C19D1"/>
    <w:rsid w:val="001C45B4"/>
    <w:rsid w:val="001D501A"/>
    <w:rsid w:val="001D5CF7"/>
    <w:rsid w:val="00224644"/>
    <w:rsid w:val="00241ED9"/>
    <w:rsid w:val="002531CE"/>
    <w:rsid w:val="00256D0B"/>
    <w:rsid w:val="002609C7"/>
    <w:rsid w:val="00262EEF"/>
    <w:rsid w:val="002713BA"/>
    <w:rsid w:val="00272425"/>
    <w:rsid w:val="00275983"/>
    <w:rsid w:val="00276417"/>
    <w:rsid w:val="0027660D"/>
    <w:rsid w:val="0028076B"/>
    <w:rsid w:val="00285417"/>
    <w:rsid w:val="00287382"/>
    <w:rsid w:val="00290081"/>
    <w:rsid w:val="002954BA"/>
    <w:rsid w:val="002C3D08"/>
    <w:rsid w:val="002E751E"/>
    <w:rsid w:val="002F0468"/>
    <w:rsid w:val="002F12B7"/>
    <w:rsid w:val="002F2962"/>
    <w:rsid w:val="0030713B"/>
    <w:rsid w:val="00311168"/>
    <w:rsid w:val="00320343"/>
    <w:rsid w:val="00321C4E"/>
    <w:rsid w:val="00322AAD"/>
    <w:rsid w:val="003300EB"/>
    <w:rsid w:val="00353D2A"/>
    <w:rsid w:val="00362616"/>
    <w:rsid w:val="00367A23"/>
    <w:rsid w:val="00370680"/>
    <w:rsid w:val="0038115E"/>
    <w:rsid w:val="00383565"/>
    <w:rsid w:val="00387FE5"/>
    <w:rsid w:val="00396E52"/>
    <w:rsid w:val="003A54D8"/>
    <w:rsid w:val="003B48C0"/>
    <w:rsid w:val="003C09E1"/>
    <w:rsid w:val="003E5A5A"/>
    <w:rsid w:val="003E6FFE"/>
    <w:rsid w:val="003E77CB"/>
    <w:rsid w:val="003F2034"/>
    <w:rsid w:val="004003E1"/>
    <w:rsid w:val="0041222D"/>
    <w:rsid w:val="00422305"/>
    <w:rsid w:val="00424B20"/>
    <w:rsid w:val="00427E9B"/>
    <w:rsid w:val="00446E7B"/>
    <w:rsid w:val="00452095"/>
    <w:rsid w:val="00452C2E"/>
    <w:rsid w:val="00477E1F"/>
    <w:rsid w:val="00495EA2"/>
    <w:rsid w:val="004A5DBC"/>
    <w:rsid w:val="004B15D3"/>
    <w:rsid w:val="004B2C97"/>
    <w:rsid w:val="004B7173"/>
    <w:rsid w:val="004C1E0D"/>
    <w:rsid w:val="004D3E2A"/>
    <w:rsid w:val="004D3F70"/>
    <w:rsid w:val="004E301A"/>
    <w:rsid w:val="004F05CC"/>
    <w:rsid w:val="004F3399"/>
    <w:rsid w:val="004F3441"/>
    <w:rsid w:val="004F55AD"/>
    <w:rsid w:val="004F6ED0"/>
    <w:rsid w:val="0050504D"/>
    <w:rsid w:val="00506E6C"/>
    <w:rsid w:val="0051073F"/>
    <w:rsid w:val="00510A02"/>
    <w:rsid w:val="00510FEC"/>
    <w:rsid w:val="00521BA8"/>
    <w:rsid w:val="0052649A"/>
    <w:rsid w:val="00526988"/>
    <w:rsid w:val="005274CE"/>
    <w:rsid w:val="00527D2D"/>
    <w:rsid w:val="00534AE5"/>
    <w:rsid w:val="00540269"/>
    <w:rsid w:val="00546764"/>
    <w:rsid w:val="00552E5F"/>
    <w:rsid w:val="00553907"/>
    <w:rsid w:val="00562B7C"/>
    <w:rsid w:val="005828C2"/>
    <w:rsid w:val="005864A0"/>
    <w:rsid w:val="00586659"/>
    <w:rsid w:val="005944A1"/>
    <w:rsid w:val="00594C6B"/>
    <w:rsid w:val="00595256"/>
    <w:rsid w:val="005C0044"/>
    <w:rsid w:val="005D6620"/>
    <w:rsid w:val="005E1612"/>
    <w:rsid w:val="005E2A56"/>
    <w:rsid w:val="005E49AB"/>
    <w:rsid w:val="005E584A"/>
    <w:rsid w:val="00600B0C"/>
    <w:rsid w:val="006058AB"/>
    <w:rsid w:val="00631B61"/>
    <w:rsid w:val="00631DC2"/>
    <w:rsid w:val="0064066F"/>
    <w:rsid w:val="00641F77"/>
    <w:rsid w:val="006634A1"/>
    <w:rsid w:val="006672F2"/>
    <w:rsid w:val="00673C40"/>
    <w:rsid w:val="0067489B"/>
    <w:rsid w:val="006750FC"/>
    <w:rsid w:val="0067639B"/>
    <w:rsid w:val="006973E5"/>
    <w:rsid w:val="006B566F"/>
    <w:rsid w:val="006B7A40"/>
    <w:rsid w:val="006C4A39"/>
    <w:rsid w:val="006D0165"/>
    <w:rsid w:val="006F04E8"/>
    <w:rsid w:val="006F5C8D"/>
    <w:rsid w:val="0070253A"/>
    <w:rsid w:val="0071162D"/>
    <w:rsid w:val="00717CF9"/>
    <w:rsid w:val="00720F40"/>
    <w:rsid w:val="007210EC"/>
    <w:rsid w:val="00723B23"/>
    <w:rsid w:val="00725314"/>
    <w:rsid w:val="00725708"/>
    <w:rsid w:val="00727BCF"/>
    <w:rsid w:val="00735E44"/>
    <w:rsid w:val="007410BA"/>
    <w:rsid w:val="00742534"/>
    <w:rsid w:val="00744757"/>
    <w:rsid w:val="00747036"/>
    <w:rsid w:val="0076311A"/>
    <w:rsid w:val="00774B48"/>
    <w:rsid w:val="00781539"/>
    <w:rsid w:val="00786451"/>
    <w:rsid w:val="00791E4A"/>
    <w:rsid w:val="007A3A48"/>
    <w:rsid w:val="007A6568"/>
    <w:rsid w:val="007B16EB"/>
    <w:rsid w:val="007B481D"/>
    <w:rsid w:val="007C0588"/>
    <w:rsid w:val="007C6EEA"/>
    <w:rsid w:val="007C73C5"/>
    <w:rsid w:val="007C7DA1"/>
    <w:rsid w:val="007D0A45"/>
    <w:rsid w:val="007D7BD6"/>
    <w:rsid w:val="007E6F4F"/>
    <w:rsid w:val="007F53E4"/>
    <w:rsid w:val="00802998"/>
    <w:rsid w:val="00815711"/>
    <w:rsid w:val="00816B7C"/>
    <w:rsid w:val="00817939"/>
    <w:rsid w:val="00817ECC"/>
    <w:rsid w:val="008223EA"/>
    <w:rsid w:val="00830B38"/>
    <w:rsid w:val="00843313"/>
    <w:rsid w:val="0084680F"/>
    <w:rsid w:val="008508AA"/>
    <w:rsid w:val="00860EAD"/>
    <w:rsid w:val="00864C07"/>
    <w:rsid w:val="008702FA"/>
    <w:rsid w:val="008734D2"/>
    <w:rsid w:val="008942A1"/>
    <w:rsid w:val="00894BFA"/>
    <w:rsid w:val="008A4D9D"/>
    <w:rsid w:val="008A5FB4"/>
    <w:rsid w:val="008B2FC9"/>
    <w:rsid w:val="008C3926"/>
    <w:rsid w:val="008C3A7D"/>
    <w:rsid w:val="008D1C31"/>
    <w:rsid w:val="008D67A4"/>
    <w:rsid w:val="008E3940"/>
    <w:rsid w:val="008E6C86"/>
    <w:rsid w:val="008E7DB5"/>
    <w:rsid w:val="00914E5C"/>
    <w:rsid w:val="00920A09"/>
    <w:rsid w:val="009229F2"/>
    <w:rsid w:val="0092363B"/>
    <w:rsid w:val="00927CA1"/>
    <w:rsid w:val="00935696"/>
    <w:rsid w:val="009421DF"/>
    <w:rsid w:val="00943146"/>
    <w:rsid w:val="00947320"/>
    <w:rsid w:val="00953FA4"/>
    <w:rsid w:val="00960361"/>
    <w:rsid w:val="00961033"/>
    <w:rsid w:val="00961DE3"/>
    <w:rsid w:val="00975687"/>
    <w:rsid w:val="00976CEE"/>
    <w:rsid w:val="0098582C"/>
    <w:rsid w:val="00991877"/>
    <w:rsid w:val="0099311C"/>
    <w:rsid w:val="009A20A2"/>
    <w:rsid w:val="009B27B5"/>
    <w:rsid w:val="009B2D95"/>
    <w:rsid w:val="009B6BDE"/>
    <w:rsid w:val="009C61B1"/>
    <w:rsid w:val="009E43B3"/>
    <w:rsid w:val="009F3A50"/>
    <w:rsid w:val="009F71F4"/>
    <w:rsid w:val="009F76E4"/>
    <w:rsid w:val="00A10F2A"/>
    <w:rsid w:val="00A1547F"/>
    <w:rsid w:val="00A1765C"/>
    <w:rsid w:val="00A2298E"/>
    <w:rsid w:val="00A30605"/>
    <w:rsid w:val="00A31476"/>
    <w:rsid w:val="00A32AB7"/>
    <w:rsid w:val="00A3454C"/>
    <w:rsid w:val="00A403DD"/>
    <w:rsid w:val="00A417C8"/>
    <w:rsid w:val="00A466D4"/>
    <w:rsid w:val="00A473A9"/>
    <w:rsid w:val="00A50676"/>
    <w:rsid w:val="00A84C25"/>
    <w:rsid w:val="00AB2CFC"/>
    <w:rsid w:val="00AC6D60"/>
    <w:rsid w:val="00AD0533"/>
    <w:rsid w:val="00AD1369"/>
    <w:rsid w:val="00AD2920"/>
    <w:rsid w:val="00AD78E5"/>
    <w:rsid w:val="00AE2629"/>
    <w:rsid w:val="00AE7279"/>
    <w:rsid w:val="00B01A70"/>
    <w:rsid w:val="00B04223"/>
    <w:rsid w:val="00B044C4"/>
    <w:rsid w:val="00B07E14"/>
    <w:rsid w:val="00B1349E"/>
    <w:rsid w:val="00B2036D"/>
    <w:rsid w:val="00B240C6"/>
    <w:rsid w:val="00B2506E"/>
    <w:rsid w:val="00B2597D"/>
    <w:rsid w:val="00B27E64"/>
    <w:rsid w:val="00B55F5A"/>
    <w:rsid w:val="00B65B99"/>
    <w:rsid w:val="00B6623D"/>
    <w:rsid w:val="00B67586"/>
    <w:rsid w:val="00B711F1"/>
    <w:rsid w:val="00B71CB1"/>
    <w:rsid w:val="00B73E40"/>
    <w:rsid w:val="00B745DF"/>
    <w:rsid w:val="00B81247"/>
    <w:rsid w:val="00B813D5"/>
    <w:rsid w:val="00B83D85"/>
    <w:rsid w:val="00B842F2"/>
    <w:rsid w:val="00B91FED"/>
    <w:rsid w:val="00B963A5"/>
    <w:rsid w:val="00B96C57"/>
    <w:rsid w:val="00BA18F2"/>
    <w:rsid w:val="00BA3141"/>
    <w:rsid w:val="00BA59C6"/>
    <w:rsid w:val="00BA7BFA"/>
    <w:rsid w:val="00BB1671"/>
    <w:rsid w:val="00BB71E3"/>
    <w:rsid w:val="00BB7F1D"/>
    <w:rsid w:val="00BE012A"/>
    <w:rsid w:val="00BE3223"/>
    <w:rsid w:val="00BE5032"/>
    <w:rsid w:val="00BF1A9B"/>
    <w:rsid w:val="00C03BB2"/>
    <w:rsid w:val="00C15293"/>
    <w:rsid w:val="00C16265"/>
    <w:rsid w:val="00C16C52"/>
    <w:rsid w:val="00C20F20"/>
    <w:rsid w:val="00C228DE"/>
    <w:rsid w:val="00C231DC"/>
    <w:rsid w:val="00C25283"/>
    <w:rsid w:val="00C2774F"/>
    <w:rsid w:val="00C27E93"/>
    <w:rsid w:val="00C333F9"/>
    <w:rsid w:val="00C41534"/>
    <w:rsid w:val="00C457DD"/>
    <w:rsid w:val="00C46CA4"/>
    <w:rsid w:val="00C52895"/>
    <w:rsid w:val="00C5556A"/>
    <w:rsid w:val="00C562D4"/>
    <w:rsid w:val="00C71FD1"/>
    <w:rsid w:val="00C91ED6"/>
    <w:rsid w:val="00CA05F1"/>
    <w:rsid w:val="00CA2B0D"/>
    <w:rsid w:val="00CA73A2"/>
    <w:rsid w:val="00CB13D8"/>
    <w:rsid w:val="00CC49E1"/>
    <w:rsid w:val="00CC6921"/>
    <w:rsid w:val="00CE0936"/>
    <w:rsid w:val="00CE4855"/>
    <w:rsid w:val="00CF102A"/>
    <w:rsid w:val="00CF5765"/>
    <w:rsid w:val="00CF7638"/>
    <w:rsid w:val="00D045EB"/>
    <w:rsid w:val="00D1445A"/>
    <w:rsid w:val="00D16E83"/>
    <w:rsid w:val="00D2055E"/>
    <w:rsid w:val="00D26ECA"/>
    <w:rsid w:val="00D37A73"/>
    <w:rsid w:val="00D44BDF"/>
    <w:rsid w:val="00D51088"/>
    <w:rsid w:val="00D6056B"/>
    <w:rsid w:val="00D60B30"/>
    <w:rsid w:val="00D655CE"/>
    <w:rsid w:val="00D70EF5"/>
    <w:rsid w:val="00D72DA4"/>
    <w:rsid w:val="00DA40D0"/>
    <w:rsid w:val="00DA604D"/>
    <w:rsid w:val="00DD21D2"/>
    <w:rsid w:val="00DD2C87"/>
    <w:rsid w:val="00DF0785"/>
    <w:rsid w:val="00DF5E3F"/>
    <w:rsid w:val="00DF632B"/>
    <w:rsid w:val="00E05602"/>
    <w:rsid w:val="00E05E09"/>
    <w:rsid w:val="00E210BF"/>
    <w:rsid w:val="00E5703F"/>
    <w:rsid w:val="00E61FCC"/>
    <w:rsid w:val="00E65D55"/>
    <w:rsid w:val="00E66C2C"/>
    <w:rsid w:val="00E71267"/>
    <w:rsid w:val="00E85EF1"/>
    <w:rsid w:val="00E90310"/>
    <w:rsid w:val="00E93105"/>
    <w:rsid w:val="00E94E47"/>
    <w:rsid w:val="00E9716E"/>
    <w:rsid w:val="00EA0B8B"/>
    <w:rsid w:val="00EA586D"/>
    <w:rsid w:val="00EA59DB"/>
    <w:rsid w:val="00EB0746"/>
    <w:rsid w:val="00EB1CE1"/>
    <w:rsid w:val="00EB23F6"/>
    <w:rsid w:val="00EB3B4B"/>
    <w:rsid w:val="00EE1DA6"/>
    <w:rsid w:val="00EE3746"/>
    <w:rsid w:val="00EE4887"/>
    <w:rsid w:val="00EE7BBB"/>
    <w:rsid w:val="00EF0BFE"/>
    <w:rsid w:val="00EF4B31"/>
    <w:rsid w:val="00F03744"/>
    <w:rsid w:val="00F042CE"/>
    <w:rsid w:val="00F06095"/>
    <w:rsid w:val="00F357B1"/>
    <w:rsid w:val="00F46009"/>
    <w:rsid w:val="00F50585"/>
    <w:rsid w:val="00F52E86"/>
    <w:rsid w:val="00F53CBA"/>
    <w:rsid w:val="00F74E41"/>
    <w:rsid w:val="00F80325"/>
    <w:rsid w:val="00F9051E"/>
    <w:rsid w:val="00FA3D2D"/>
    <w:rsid w:val="00FA57FD"/>
    <w:rsid w:val="00FA6CF2"/>
    <w:rsid w:val="00FB0EE9"/>
    <w:rsid w:val="00FB1255"/>
    <w:rsid w:val="00FC0DE3"/>
    <w:rsid w:val="00FC6B8A"/>
    <w:rsid w:val="00FD430C"/>
    <w:rsid w:val="00FE02E7"/>
    <w:rsid w:val="00FE36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AD7ADE"/>
  <w15:docId w15:val="{4F6961AB-ABC8-48BA-A52C-1D2B146A1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43313"/>
    <w:rPr>
      <w:rFonts w:ascii="Arial" w:hAnsi="Arial" w:cs="Arial"/>
      <w:sz w:val="18"/>
      <w:szCs w:val="18"/>
      <w:lang w:val="fr-CH" w:eastAsia="de-DE"/>
    </w:rPr>
  </w:style>
  <w:style w:type="paragraph" w:styleId="berschrift1">
    <w:name w:val="heading 1"/>
    <w:basedOn w:val="Standard"/>
    <w:next w:val="Standard"/>
    <w:qFormat/>
    <w:rsid w:val="00EE7BBB"/>
    <w:pPr>
      <w:keepNext/>
      <w:suppressAutoHyphens/>
      <w:outlineLvl w:val="0"/>
    </w:pPr>
    <w:rPr>
      <w:rFonts w:ascii="Rage Italic" w:hAnsi="Rage Italic"/>
      <w:sz w:val="16"/>
    </w:rPr>
  </w:style>
  <w:style w:type="paragraph" w:styleId="berschrift2">
    <w:name w:val="heading 2"/>
    <w:basedOn w:val="Standard"/>
    <w:next w:val="Standard"/>
    <w:qFormat/>
    <w:rsid w:val="00EE7BBB"/>
    <w:pPr>
      <w:keepNext/>
      <w:spacing w:before="240" w:after="60"/>
      <w:outlineLvl w:val="1"/>
    </w:pPr>
    <w:rPr>
      <w:rFonts w:ascii="Rage Italic" w:hAnsi="Rage Italic"/>
      <w:bCs/>
      <w:iCs/>
      <w:sz w:val="16"/>
      <w:szCs w:val="28"/>
    </w:rPr>
  </w:style>
  <w:style w:type="paragraph" w:styleId="berschrift3">
    <w:name w:val="heading 3"/>
    <w:basedOn w:val="Standard"/>
    <w:next w:val="Standard"/>
    <w:qFormat/>
    <w:rsid w:val="00EE7BBB"/>
    <w:pPr>
      <w:keepNext/>
      <w:spacing w:before="240" w:after="60"/>
      <w:outlineLvl w:val="2"/>
    </w:pPr>
    <w:rPr>
      <w:rFonts w:ascii="Rage Italic" w:hAnsi="Rage Italic"/>
      <w:bCs/>
      <w:sz w:val="1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Standard"/>
    <w:rsid w:val="004B15D3"/>
    <w:pPr>
      <w:tabs>
        <w:tab w:val="left" w:pos="6085"/>
      </w:tabs>
    </w:pPr>
    <w:rPr>
      <w:b/>
      <w:caps/>
    </w:rPr>
  </w:style>
  <w:style w:type="paragraph" w:customStyle="1" w:styleId="BgdV12P">
    <w:name w:val="BgdV (12P)"/>
    <w:basedOn w:val="Standard"/>
    <w:autoRedefine/>
    <w:rsid w:val="00186C2E"/>
    <w:pPr>
      <w:keepLines/>
    </w:pPr>
    <w:rPr>
      <w:rFonts w:ascii="Arial Narrow" w:hAnsi="Arial Narrow"/>
      <w:b/>
      <w:caps/>
      <w:sz w:val="24"/>
      <w:lang w:val="de-CH"/>
    </w:rPr>
  </w:style>
  <w:style w:type="paragraph" w:customStyle="1" w:styleId="TITELTHEMEN24P">
    <w:name w:val="TITEL/THEMEN (24P)"/>
    <w:basedOn w:val="Standard"/>
    <w:rsid w:val="00E71267"/>
    <w:pPr>
      <w:spacing w:after="120"/>
    </w:pPr>
    <w:rPr>
      <w:rFonts w:ascii="Arial Narrow" w:hAnsi="Arial Narrow"/>
      <w:b/>
      <w:caps/>
      <w:w w:val="99"/>
      <w:sz w:val="48"/>
      <w:szCs w:val="48"/>
    </w:rPr>
  </w:style>
  <w:style w:type="paragraph" w:customStyle="1" w:styleId="LAND14P">
    <w:name w:val="LAND (14P)"/>
    <w:rsid w:val="0067489B"/>
    <w:rPr>
      <w:rFonts w:ascii="Arial Narrow" w:hAnsi="Arial Narrow" w:cs="Arial"/>
      <w:b/>
      <w:caps/>
      <w:sz w:val="28"/>
      <w:szCs w:val="28"/>
      <w:lang w:val="en-US" w:eastAsia="de-DE"/>
    </w:rPr>
  </w:style>
  <w:style w:type="paragraph" w:customStyle="1" w:styleId="MonatJahr12P">
    <w:name w:val="Monat &amp; Jahr (12P)"/>
    <w:autoRedefine/>
    <w:rsid w:val="00F52E86"/>
    <w:pPr>
      <w:ind w:left="-108"/>
      <w:jc w:val="right"/>
    </w:pPr>
    <w:rPr>
      <w:rFonts w:ascii="Arial Narrow" w:hAnsi="Arial Narrow"/>
      <w:caps/>
      <w:color w:val="000000"/>
      <w:sz w:val="28"/>
      <w:lang w:val="fr-CH" w:eastAsia="de-DE"/>
    </w:rPr>
  </w:style>
  <w:style w:type="paragraph" w:customStyle="1" w:styleId="Namen9P">
    <w:name w:val="Namen (9P)"/>
    <w:basedOn w:val="Standard"/>
    <w:rsid w:val="008A4D9D"/>
    <w:rPr>
      <w:b/>
    </w:rPr>
  </w:style>
  <w:style w:type="character" w:styleId="Kommentarzeichen">
    <w:name w:val="annotation reference"/>
    <w:semiHidden/>
    <w:rsid w:val="00276417"/>
    <w:rPr>
      <w:sz w:val="16"/>
      <w:szCs w:val="16"/>
    </w:rPr>
  </w:style>
  <w:style w:type="paragraph" w:styleId="Kommentartext">
    <w:name w:val="annotation text"/>
    <w:basedOn w:val="Standard"/>
    <w:semiHidden/>
    <w:rsid w:val="00276417"/>
    <w:rPr>
      <w:sz w:val="20"/>
      <w:szCs w:val="20"/>
    </w:rPr>
  </w:style>
  <w:style w:type="paragraph" w:styleId="Kommentarthema">
    <w:name w:val="annotation subject"/>
    <w:basedOn w:val="Kommentartext"/>
    <w:next w:val="Kommentartext"/>
    <w:semiHidden/>
    <w:rsid w:val="00276417"/>
    <w:rPr>
      <w:b/>
      <w:bCs/>
    </w:rPr>
  </w:style>
  <w:style w:type="paragraph" w:styleId="Sprechblasentext">
    <w:name w:val="Balloon Text"/>
    <w:basedOn w:val="Standard"/>
    <w:semiHidden/>
    <w:rsid w:val="00276417"/>
    <w:rPr>
      <w:rFonts w:ascii="Tahoma" w:hAnsi="Tahoma" w:cs="Tahoma"/>
      <w:sz w:val="16"/>
      <w:szCs w:val="16"/>
    </w:rPr>
  </w:style>
  <w:style w:type="paragraph" w:customStyle="1" w:styleId="Seitenwechsel">
    <w:name w:val="Seitenwechsel"/>
    <w:basedOn w:val="Standard"/>
    <w:next w:val="Dokumentstruktur"/>
    <w:rsid w:val="00276417"/>
    <w:pPr>
      <w:spacing w:after="140" w:line="280" w:lineRule="exact"/>
      <w:jc w:val="both"/>
    </w:pPr>
    <w:rPr>
      <w:color w:val="000000"/>
      <w:szCs w:val="24"/>
      <w:lang w:val="fr-FR" w:eastAsia="fr-FR"/>
    </w:rPr>
  </w:style>
  <w:style w:type="character" w:styleId="Seitenzahl">
    <w:name w:val="page number"/>
    <w:basedOn w:val="Absatz-Standardschriftart"/>
    <w:rsid w:val="00241ED9"/>
  </w:style>
  <w:style w:type="paragraph" w:styleId="Dokumentstruktur">
    <w:name w:val="Document Map"/>
    <w:basedOn w:val="Standard"/>
    <w:semiHidden/>
    <w:rsid w:val="00276417"/>
    <w:pPr>
      <w:shd w:val="clear" w:color="auto" w:fill="000080"/>
    </w:pPr>
    <w:rPr>
      <w:rFonts w:ascii="Tahoma" w:hAnsi="Tahoma" w:cs="Tahoma"/>
      <w:sz w:val="20"/>
      <w:szCs w:val="20"/>
    </w:rPr>
  </w:style>
  <w:style w:type="paragraph" w:customStyle="1" w:styleId="Fallbeschrieb">
    <w:name w:val="Fallbeschrieb ..."/>
    <w:basedOn w:val="Standard"/>
    <w:rsid w:val="004B15D3"/>
  </w:style>
  <w:style w:type="paragraph" w:customStyle="1" w:styleId="BitteschreibenSie">
    <w:name w:val="Bitte schreiben Sie ..."/>
    <w:basedOn w:val="Standard"/>
    <w:rsid w:val="004B15D3"/>
  </w:style>
  <w:style w:type="paragraph" w:customStyle="1" w:styleId="AmnestyAdressblock">
    <w:name w:val="Amnesty Adressblock"/>
    <w:basedOn w:val="Standard"/>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ellenraster">
    <w:name w:val="Table Grid"/>
    <w:basedOn w:val="NormaleTabelle"/>
    <w:rsid w:val="002F0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Standard"/>
    <w:rsid w:val="00594C6B"/>
    <w:pPr>
      <w:tabs>
        <w:tab w:val="right" w:pos="7088"/>
      </w:tabs>
    </w:pPr>
    <w:rPr>
      <w:sz w:val="21"/>
      <w:lang w:val="fr-FR"/>
    </w:rPr>
  </w:style>
  <w:style w:type="paragraph" w:customStyle="1" w:styleId="UEBERSCHRIFTIMBRIEF">
    <w:name w:val="UEBERSCHRIFT IM BRIEF"/>
    <w:basedOn w:val="AbschnittBriefe"/>
    <w:autoRedefine/>
    <w:rsid w:val="007C6EEA"/>
    <w:pPr>
      <w:spacing w:after="400"/>
    </w:pPr>
    <w:rPr>
      <w:rFonts w:ascii="Arial Narrow" w:hAnsi="Arial Narrow"/>
      <w:b/>
      <w:sz w:val="28"/>
      <w:szCs w:val="28"/>
    </w:rPr>
  </w:style>
  <w:style w:type="character" w:styleId="Hyperlink">
    <w:name w:val="Hyperlink"/>
    <w:basedOn w:val="Absatz-Standardschriftart"/>
    <w:rsid w:val="004D3F70"/>
    <w:rPr>
      <w:color w:val="0000FF" w:themeColor="hyperlink"/>
      <w:u w:val="single"/>
    </w:rPr>
  </w:style>
  <w:style w:type="character" w:styleId="NichtaufgelsteErwhnung">
    <w:name w:val="Unresolved Mention"/>
    <w:basedOn w:val="Absatz-Standardschriftart"/>
    <w:uiPriority w:val="99"/>
    <w:semiHidden/>
    <w:unhideWhenUsed/>
    <w:rsid w:val="009229F2"/>
    <w:rPr>
      <w:color w:val="605E5C"/>
      <w:shd w:val="clear" w:color="auto" w:fill="E1DFDD"/>
    </w:rPr>
  </w:style>
  <w:style w:type="paragraph" w:styleId="Listenabsatz">
    <w:name w:val="List Paragraph"/>
    <w:basedOn w:val="Standard"/>
    <w:uiPriority w:val="34"/>
    <w:qFormat/>
    <w:rsid w:val="007D0A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52425">
      <w:bodyDiv w:val="1"/>
      <w:marLeft w:val="0"/>
      <w:marRight w:val="0"/>
      <w:marTop w:val="0"/>
      <w:marBottom w:val="0"/>
      <w:divBdr>
        <w:top w:val="none" w:sz="0" w:space="0" w:color="auto"/>
        <w:left w:val="none" w:sz="0" w:space="0" w:color="auto"/>
        <w:bottom w:val="none" w:sz="0" w:space="0" w:color="auto"/>
        <w:right w:val="none" w:sz="0" w:space="0" w:color="auto"/>
      </w:divBdr>
    </w:div>
    <w:div w:id="163321945">
      <w:bodyDiv w:val="1"/>
      <w:marLeft w:val="0"/>
      <w:marRight w:val="0"/>
      <w:marTop w:val="0"/>
      <w:marBottom w:val="0"/>
      <w:divBdr>
        <w:top w:val="none" w:sz="0" w:space="0" w:color="auto"/>
        <w:left w:val="none" w:sz="0" w:space="0" w:color="auto"/>
        <w:bottom w:val="none" w:sz="0" w:space="0" w:color="auto"/>
        <w:right w:val="none" w:sz="0" w:space="0" w:color="auto"/>
      </w:divBdr>
    </w:div>
    <w:div w:id="307823527">
      <w:bodyDiv w:val="1"/>
      <w:marLeft w:val="0"/>
      <w:marRight w:val="0"/>
      <w:marTop w:val="0"/>
      <w:marBottom w:val="0"/>
      <w:divBdr>
        <w:top w:val="none" w:sz="0" w:space="0" w:color="auto"/>
        <w:left w:val="none" w:sz="0" w:space="0" w:color="auto"/>
        <w:bottom w:val="none" w:sz="0" w:space="0" w:color="auto"/>
        <w:right w:val="none" w:sz="0" w:space="0" w:color="auto"/>
      </w:divBdr>
    </w:div>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515196779">
      <w:bodyDiv w:val="1"/>
      <w:marLeft w:val="0"/>
      <w:marRight w:val="0"/>
      <w:marTop w:val="0"/>
      <w:marBottom w:val="0"/>
      <w:divBdr>
        <w:top w:val="none" w:sz="0" w:space="0" w:color="auto"/>
        <w:left w:val="none" w:sz="0" w:space="0" w:color="auto"/>
        <w:bottom w:val="none" w:sz="0" w:space="0" w:color="auto"/>
        <w:right w:val="none" w:sz="0" w:space="0" w:color="auto"/>
      </w:divBdr>
    </w:div>
    <w:div w:id="578751043">
      <w:bodyDiv w:val="1"/>
      <w:marLeft w:val="0"/>
      <w:marRight w:val="0"/>
      <w:marTop w:val="0"/>
      <w:marBottom w:val="0"/>
      <w:divBdr>
        <w:top w:val="none" w:sz="0" w:space="0" w:color="auto"/>
        <w:left w:val="none" w:sz="0" w:space="0" w:color="auto"/>
        <w:bottom w:val="none" w:sz="0" w:space="0" w:color="auto"/>
        <w:right w:val="none" w:sz="0" w:space="0" w:color="auto"/>
      </w:divBdr>
    </w:div>
    <w:div w:id="786432295">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3351545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 w:id="1754158965">
      <w:bodyDiv w:val="1"/>
      <w:marLeft w:val="0"/>
      <w:marRight w:val="0"/>
      <w:marTop w:val="0"/>
      <w:marBottom w:val="0"/>
      <w:divBdr>
        <w:top w:val="none" w:sz="0" w:space="0" w:color="auto"/>
        <w:left w:val="none" w:sz="0" w:space="0" w:color="auto"/>
        <w:bottom w:val="none" w:sz="0" w:space="0" w:color="auto"/>
        <w:right w:val="none" w:sz="0" w:space="0" w:color="auto"/>
      </w:divBdr>
    </w:div>
    <w:div w:id="182238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nesty.ch/fr/participer/ecrire-des-lettres/actions-urgentes/annees/2024/ua-026-24-jordanie" TargetMode="External"/><Relationship Id="rId13" Type="http://schemas.openxmlformats.org/officeDocument/2006/relationships/hyperlink" Target="mailto:esuiza@cancilleria.gov.co"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mailto:lineadirecta@policia.gov.c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amnesty.ch/"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amnesty.ch/" TargetMode="External"/><Relationship Id="rId14" Type="http://schemas.openxmlformats.org/officeDocument/2006/relationships/hyperlink" Target="https://www.amnesty.ch/fr/participer/ecrire-des-lettres/actions-urgentes/annees/2025/ua-016-25-colombie"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Monatsbriefe\BgdV_TEMPLATE_FR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9E7BB-E73A-4CE1-901D-FB32BF582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BgdV_TEMPLATE_FR_NEU</Template>
  <TotalTime>0</TotalTime>
  <Pages>4</Pages>
  <Words>2001</Words>
  <Characters>11224</Characters>
  <Application>Microsoft Office Word</Application>
  <DocSecurity>0</DocSecurity>
  <Lines>93</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URGENT ACTION                             Amnesty International</vt:lpstr>
    </vt:vector>
  </TitlesOfParts>
  <Company>Amnesty International, Schweizer Sektion</Company>
  <LinksUpToDate>false</LinksUpToDate>
  <CharactersWithSpaces>13199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Cornelia Treuthardt</dc:creator>
  <cp:lastModifiedBy>Cornelia Treuthardt</cp:lastModifiedBy>
  <cp:revision>10</cp:revision>
  <cp:lastPrinted>1899-12-31T23:00:00Z</cp:lastPrinted>
  <dcterms:created xsi:type="dcterms:W3CDTF">2025-03-07T15:06:00Z</dcterms:created>
  <dcterms:modified xsi:type="dcterms:W3CDTF">2025-03-07T15:35:00Z</dcterms:modified>
</cp:coreProperties>
</file>